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37D9B341" w:rsidR="00E011A0" w:rsidRPr="004D04EA" w:rsidRDefault="00FB40A6" w:rsidP="00214303">
      <w:pPr>
        <w:rPr>
          <w:rFonts w:eastAsia="Times New Roman"/>
          <w:sz w:val="22"/>
          <w:szCs w:val="20"/>
          <w:lang w:eastAsia="ru-RU"/>
        </w:rPr>
      </w:pPr>
      <w:r>
        <w:rPr>
          <w:rFonts w:eastAsia="Times New Roman"/>
          <w:sz w:val="22"/>
          <w:szCs w:val="20"/>
          <w:lang w:eastAsia="ru-RU"/>
        </w:rPr>
        <w:t>29.07.</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4531116E"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EB7E35" w:rsidRPr="00D64039">
        <w:rPr>
          <w:b/>
          <w:sz w:val="26"/>
          <w:szCs w:val="26"/>
          <w:u w:val="single"/>
        </w:rPr>
        <w:t>Дозаторы для серологических пипеток, диапазон объема 0,5-50 мл</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5585E4DF" w:rsidR="0069044F" w:rsidRPr="0069708B" w:rsidRDefault="00EB7E35" w:rsidP="009746DE">
            <w:pPr>
              <w:autoSpaceDE w:val="0"/>
              <w:autoSpaceDN w:val="0"/>
              <w:adjustRightInd w:val="0"/>
              <w:outlineLvl w:val="0"/>
              <w:rPr>
                <w:rFonts w:eastAsia="Times New Roman"/>
                <w:i/>
                <w:sz w:val="20"/>
                <w:szCs w:val="20"/>
                <w:lang w:eastAsia="ru-RU"/>
              </w:rPr>
            </w:pPr>
            <w:r w:rsidRPr="00EB7E35">
              <w:rPr>
                <w:rFonts w:eastAsia="Times New Roman"/>
                <w:i/>
                <w:sz w:val="20"/>
                <w:szCs w:val="20"/>
                <w:lang w:eastAsia="ru-RU"/>
              </w:rPr>
              <w:t>AU20260716384025</w:t>
            </w:r>
            <w:r w:rsidRPr="00EB7E35">
              <w:rPr>
                <w:rFonts w:eastAsia="Times New Roman"/>
                <w:i/>
                <w:sz w:val="20"/>
                <w:szCs w:val="20"/>
                <w:lang w:eastAsia="ru-RU"/>
              </w:rPr>
              <w:tab/>
            </w:r>
            <w:r w:rsidRPr="00EB7E35">
              <w:rPr>
                <w:rFonts w:eastAsia="Times New Roman"/>
                <w:i/>
                <w:sz w:val="20"/>
                <w:szCs w:val="20"/>
                <w:lang w:eastAsia="ru-RU"/>
              </w:rPr>
              <w:tab/>
            </w:r>
            <w:r w:rsidRPr="00EB7E35">
              <w:rPr>
                <w:rFonts w:eastAsia="Times New Roman"/>
                <w:i/>
                <w:sz w:val="20"/>
                <w:szCs w:val="20"/>
                <w:lang w:eastAsia="ru-RU"/>
              </w:rPr>
              <w:tab/>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27BB7B91"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911FD5">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FE4B90">
              <w:rPr>
                <w:rFonts w:eastAsia="Times New Roman"/>
                <w:i/>
                <w:sz w:val="20"/>
                <w:szCs w:val="20"/>
                <w:lang w:eastAsia="ru-RU"/>
              </w:rPr>
              <w:t>)</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008DBECE" w:rsidR="004D04EA" w:rsidRPr="002F49A3" w:rsidRDefault="00EB7E35" w:rsidP="009648B0">
            <w:pPr>
              <w:rPr>
                <w:b/>
                <w:sz w:val="24"/>
                <w:szCs w:val="24"/>
              </w:rPr>
            </w:pPr>
            <w:r>
              <w:rPr>
                <w:b/>
                <w:sz w:val="24"/>
                <w:szCs w:val="24"/>
              </w:rPr>
              <w:t>13 000,00</w:t>
            </w:r>
            <w:r w:rsidR="004D04EA" w:rsidRPr="002F49A3">
              <w:rPr>
                <w:b/>
                <w:sz w:val="24"/>
                <w:szCs w:val="24"/>
              </w:rPr>
              <w:t xml:space="preserve"> 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05FA0CB5" w:rsidR="009746DE" w:rsidRPr="002F49A3" w:rsidRDefault="00EB7E35" w:rsidP="009746DE">
            <w:pPr>
              <w:rPr>
                <w:b/>
                <w:sz w:val="24"/>
                <w:szCs w:val="24"/>
              </w:rPr>
            </w:pPr>
            <w:r>
              <w:rPr>
                <w:b/>
                <w:sz w:val="24"/>
                <w:szCs w:val="24"/>
              </w:rPr>
              <w:t>03.08.</w:t>
            </w:r>
            <w:r w:rsidR="0050445E" w:rsidRPr="002F49A3">
              <w:rPr>
                <w:b/>
                <w:sz w:val="24"/>
                <w:szCs w:val="24"/>
              </w:rPr>
              <w:t xml:space="preserve"> 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6017FAB1" w:rsidR="00E237D8" w:rsidRDefault="00EB7E35" w:rsidP="000219D4">
            <w:pPr>
              <w:jc w:val="both"/>
              <w:rPr>
                <w:sz w:val="20"/>
                <w:szCs w:val="20"/>
              </w:rPr>
            </w:pPr>
            <w:r>
              <w:rPr>
                <w:sz w:val="20"/>
                <w:szCs w:val="20"/>
              </w:rPr>
              <w:t>30.07.</w:t>
            </w:r>
            <w:r w:rsidR="00E237D8">
              <w:rPr>
                <w:sz w:val="20"/>
                <w:szCs w:val="20"/>
              </w:rPr>
              <w:t>202</w:t>
            </w:r>
            <w:r w:rsidR="0050445E">
              <w:rPr>
                <w:sz w:val="20"/>
                <w:szCs w:val="20"/>
              </w:rPr>
              <w:t>6</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39E52548" w:rsidR="00E237D8" w:rsidRDefault="00EB7E35" w:rsidP="000219D4">
            <w:pPr>
              <w:jc w:val="both"/>
              <w:rPr>
                <w:sz w:val="20"/>
                <w:szCs w:val="20"/>
              </w:rPr>
            </w:pPr>
            <w:r>
              <w:rPr>
                <w:sz w:val="20"/>
                <w:szCs w:val="20"/>
              </w:rPr>
              <w:t>31.07.</w:t>
            </w:r>
            <w:r w:rsidR="00E237D8">
              <w:rPr>
                <w:sz w:val="20"/>
                <w:szCs w:val="20"/>
              </w:rPr>
              <w:t>202</w:t>
            </w:r>
            <w:r w:rsidR="0050445E">
              <w:rPr>
                <w:sz w:val="20"/>
                <w:szCs w:val="20"/>
              </w:rPr>
              <w:t>6</w:t>
            </w:r>
            <w:r w:rsidR="00E237D8">
              <w:rPr>
                <w:sz w:val="20"/>
                <w:szCs w:val="20"/>
              </w:rPr>
              <w:t xml:space="preserve"> </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 xml:space="preserve">участников холдинга </w:t>
            </w:r>
            <w:r>
              <w:rPr>
                <w:rFonts w:eastAsia="Times New Roman"/>
                <w:sz w:val="20"/>
                <w:szCs w:val="20"/>
                <w:lang w:eastAsia="ru-RU"/>
              </w:rPr>
              <w:lastRenderedPageBreak/>
              <w:t>(относится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w:t>
            </w:r>
            <w:r>
              <w:rPr>
                <w:rFonts w:eastAsia="Times New Roman"/>
                <w:sz w:val="18"/>
                <w:szCs w:val="18"/>
                <w:lang w:eastAsia="ru-RU"/>
              </w:rPr>
              <w:lastRenderedPageBreak/>
              <w:t xml:space="preserve">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bl>
    <w:tbl>
      <w:tblPr>
        <w:tblW w:w="5358" w:type="pct"/>
        <w:tblInd w:w="-577" w:type="dxa"/>
        <w:tblLook w:val="04A0" w:firstRow="1" w:lastRow="0" w:firstColumn="1" w:lastColumn="0" w:noHBand="0" w:noVBand="1"/>
      </w:tblPr>
      <w:tblGrid>
        <w:gridCol w:w="4396"/>
        <w:gridCol w:w="6518"/>
      </w:tblGrid>
      <w:tr w:rsidR="00EB7E35" w:rsidRPr="00EB7E35" w14:paraId="2E0B0FE9" w14:textId="77777777" w:rsidTr="00EB7E35">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BE3D264" w14:textId="77777777" w:rsidR="00EB7E35" w:rsidRPr="00EB7E35" w:rsidRDefault="00EB7E35" w:rsidP="00EB7E35">
            <w:pPr>
              <w:jc w:val="center"/>
              <w:rPr>
                <w:rFonts w:eastAsia="Calibri"/>
                <w:b/>
                <w:sz w:val="20"/>
                <w:szCs w:val="20"/>
              </w:rPr>
            </w:pPr>
            <w:r w:rsidRPr="00EB7E35">
              <w:rPr>
                <w:rFonts w:eastAsia="Calibri"/>
                <w:b/>
                <w:sz w:val="20"/>
                <w:szCs w:val="20"/>
              </w:rPr>
              <w:t>Лот № 1</w:t>
            </w:r>
          </w:p>
        </w:tc>
      </w:tr>
      <w:tr w:rsidR="00EB7E35" w:rsidRPr="00EB7E35" w14:paraId="29477871" w14:textId="77777777" w:rsidTr="00EB7E35">
        <w:tc>
          <w:tcPr>
            <w:tcW w:w="2014" w:type="pct"/>
            <w:tcBorders>
              <w:top w:val="single" w:sz="8" w:space="0" w:color="000000"/>
              <w:left w:val="single" w:sz="8" w:space="0" w:color="000000"/>
              <w:bottom w:val="single" w:sz="8" w:space="0" w:color="000000"/>
              <w:right w:val="single" w:sz="8" w:space="0" w:color="000000"/>
            </w:tcBorders>
            <w:hideMark/>
          </w:tcPr>
          <w:p w14:paraId="796E1F5A" w14:textId="77777777" w:rsidR="00EB7E35" w:rsidRPr="00EB7E35" w:rsidRDefault="00EB7E35" w:rsidP="00EB7E35">
            <w:pPr>
              <w:rPr>
                <w:rFonts w:eastAsia="Calibri"/>
                <w:sz w:val="20"/>
                <w:szCs w:val="20"/>
              </w:rPr>
            </w:pPr>
            <w:r w:rsidRPr="00EB7E35">
              <w:rPr>
                <w:rFonts w:eastAsia="Calibri"/>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tcPr>
          <w:p w14:paraId="10B5CB5D" w14:textId="77777777" w:rsidR="00EB7E35" w:rsidRPr="00EB7E35" w:rsidRDefault="00EB7E35" w:rsidP="00EB7E35">
            <w:pPr>
              <w:rPr>
                <w:rFonts w:eastAsia="Calibri"/>
                <w:sz w:val="20"/>
                <w:szCs w:val="20"/>
              </w:rPr>
            </w:pPr>
            <w:r w:rsidRPr="00EB7E35">
              <w:rPr>
                <w:rFonts w:eastAsia="Calibri"/>
                <w:sz w:val="20"/>
                <w:szCs w:val="20"/>
              </w:rPr>
              <w:t>Дозаторы для серологических пипеток, диапазон объема 0,5-50 мл</w:t>
            </w:r>
          </w:p>
        </w:tc>
      </w:tr>
      <w:tr w:rsidR="00EB7E35" w:rsidRPr="00EB7E35" w14:paraId="5ACC3AED" w14:textId="77777777" w:rsidTr="00EB7E35">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5E44FBB" w14:textId="77777777" w:rsidR="00EB7E35" w:rsidRPr="00EB7E35" w:rsidRDefault="00EB7E35" w:rsidP="00EB7E35">
            <w:pPr>
              <w:rPr>
                <w:rFonts w:eastAsia="Calibri"/>
                <w:sz w:val="20"/>
                <w:szCs w:val="20"/>
              </w:rPr>
            </w:pPr>
            <w:r w:rsidRPr="00EB7E35">
              <w:rPr>
                <w:rFonts w:eastAsia="Calibri"/>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12D39A1E" w14:textId="77777777" w:rsidR="00EB7E35" w:rsidRPr="00EB7E35" w:rsidRDefault="00EB7E35" w:rsidP="00EB7E35">
            <w:pPr>
              <w:rPr>
                <w:rFonts w:eastAsia="Calibri"/>
                <w:sz w:val="20"/>
                <w:szCs w:val="20"/>
              </w:rPr>
            </w:pPr>
            <w:r w:rsidRPr="00EB7E35">
              <w:rPr>
                <w:rFonts w:eastAsia="Calibri"/>
                <w:sz w:val="20"/>
                <w:szCs w:val="20"/>
              </w:rPr>
              <w:t>26.51.52.500</w:t>
            </w:r>
          </w:p>
        </w:tc>
      </w:tr>
      <w:tr w:rsidR="00EB7E35" w:rsidRPr="00EB7E35" w14:paraId="746F3E81" w14:textId="77777777" w:rsidTr="00EB7E35">
        <w:tc>
          <w:tcPr>
            <w:tcW w:w="2014" w:type="pct"/>
            <w:tcBorders>
              <w:top w:val="single" w:sz="8" w:space="0" w:color="000000"/>
              <w:left w:val="single" w:sz="8" w:space="0" w:color="000000"/>
              <w:bottom w:val="single" w:sz="8" w:space="0" w:color="000000"/>
              <w:right w:val="single" w:sz="8" w:space="0" w:color="000000"/>
            </w:tcBorders>
            <w:hideMark/>
          </w:tcPr>
          <w:p w14:paraId="67FD819E" w14:textId="77777777" w:rsidR="00EB7E35" w:rsidRPr="00EB7E35" w:rsidRDefault="00EB7E35" w:rsidP="00EB7E35">
            <w:pPr>
              <w:rPr>
                <w:rFonts w:eastAsia="Calibri"/>
                <w:sz w:val="20"/>
                <w:szCs w:val="20"/>
              </w:rPr>
            </w:pPr>
            <w:r w:rsidRPr="00EB7E35">
              <w:rPr>
                <w:rFonts w:eastAsia="Calibri"/>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03627D58" w14:textId="77777777" w:rsidR="00EB7E35" w:rsidRPr="00EB7E35" w:rsidRDefault="00EB7E35" w:rsidP="00EB7E35">
            <w:pPr>
              <w:rPr>
                <w:rFonts w:eastAsia="Calibri"/>
                <w:sz w:val="20"/>
                <w:szCs w:val="20"/>
              </w:rPr>
            </w:pPr>
            <w:r w:rsidRPr="00EB7E35">
              <w:rPr>
                <w:rFonts w:eastAsia="Calibri"/>
                <w:sz w:val="20"/>
                <w:szCs w:val="20"/>
              </w:rPr>
              <w:t>Приборы и аппаратура для измерения или контроля расхода или уровня жидкостей неэлектронные</w:t>
            </w:r>
          </w:p>
        </w:tc>
      </w:tr>
      <w:tr w:rsidR="00EB7E35" w:rsidRPr="00EB7E35" w14:paraId="0496841E" w14:textId="77777777" w:rsidTr="00EB7E35">
        <w:tc>
          <w:tcPr>
            <w:tcW w:w="2014" w:type="pct"/>
            <w:tcBorders>
              <w:top w:val="single" w:sz="8" w:space="0" w:color="000000"/>
              <w:left w:val="single" w:sz="8" w:space="0" w:color="000000"/>
              <w:bottom w:val="single" w:sz="8" w:space="0" w:color="000000"/>
              <w:right w:val="single" w:sz="8" w:space="0" w:color="000000"/>
            </w:tcBorders>
          </w:tcPr>
          <w:p w14:paraId="6ABDDB23" w14:textId="77777777" w:rsidR="00EB7E35" w:rsidRPr="00EB7E35" w:rsidRDefault="00EB7E35" w:rsidP="00EB7E35">
            <w:pPr>
              <w:rPr>
                <w:rFonts w:eastAsia="Calibri"/>
                <w:sz w:val="20"/>
                <w:szCs w:val="20"/>
              </w:rPr>
            </w:pPr>
            <w:r w:rsidRPr="00EB7E35">
              <w:rPr>
                <w:rFonts w:eastAsia="Calibri"/>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108CCCB9" w14:textId="77777777" w:rsidR="00EB7E35" w:rsidRPr="00EB7E35" w:rsidRDefault="00EB7E35" w:rsidP="00EB7E35">
            <w:pPr>
              <w:rPr>
                <w:rFonts w:eastAsia="Calibri"/>
                <w:sz w:val="20"/>
                <w:szCs w:val="20"/>
              </w:rPr>
            </w:pPr>
            <w:r w:rsidRPr="00EB7E35">
              <w:rPr>
                <w:rFonts w:eastAsia="Calibri"/>
                <w:sz w:val="20"/>
                <w:szCs w:val="20"/>
              </w:rPr>
              <w:t>2026-600265533</w:t>
            </w:r>
            <w:r w:rsidRPr="00EB7E35">
              <w:rPr>
                <w:rFonts w:eastAsia="Calibri"/>
                <w:sz w:val="20"/>
                <w:szCs w:val="20"/>
                <w:lang w:val="en-US"/>
              </w:rPr>
              <w:t xml:space="preserve">- </w:t>
            </w:r>
            <w:r w:rsidRPr="00EB7E35">
              <w:rPr>
                <w:rFonts w:eastAsia="Calibri"/>
                <w:sz w:val="20"/>
                <w:szCs w:val="20"/>
              </w:rPr>
              <w:t>740</w:t>
            </w:r>
          </w:p>
        </w:tc>
      </w:tr>
      <w:tr w:rsidR="00EB7E35" w:rsidRPr="00EB7E35" w14:paraId="1AF482A7" w14:textId="77777777" w:rsidTr="00EB7E35">
        <w:tc>
          <w:tcPr>
            <w:tcW w:w="2014" w:type="pct"/>
            <w:tcBorders>
              <w:top w:val="single" w:sz="8" w:space="0" w:color="000000"/>
              <w:left w:val="single" w:sz="8" w:space="0" w:color="000000"/>
              <w:bottom w:val="single" w:sz="8" w:space="0" w:color="000000"/>
              <w:right w:val="single" w:sz="8" w:space="0" w:color="000000"/>
            </w:tcBorders>
            <w:hideMark/>
          </w:tcPr>
          <w:p w14:paraId="1D571B23" w14:textId="77777777" w:rsidR="00EB7E35" w:rsidRPr="00EB7E35" w:rsidRDefault="00EB7E35" w:rsidP="00EB7E35">
            <w:pPr>
              <w:rPr>
                <w:rFonts w:eastAsia="Calibri"/>
                <w:sz w:val="20"/>
                <w:szCs w:val="20"/>
              </w:rPr>
            </w:pPr>
            <w:r w:rsidRPr="00EB7E35">
              <w:rPr>
                <w:rFonts w:eastAsia="Calibri"/>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31B8D5F2" w14:textId="77777777" w:rsidR="00EB7E35" w:rsidRPr="00EB7E35" w:rsidRDefault="00EB7E35" w:rsidP="00EB7E35">
            <w:pPr>
              <w:rPr>
                <w:rFonts w:eastAsia="Calibri"/>
                <w:sz w:val="20"/>
                <w:szCs w:val="20"/>
              </w:rPr>
            </w:pPr>
            <w:r w:rsidRPr="00EB7E35">
              <w:rPr>
                <w:rFonts w:eastAsia="Calibri"/>
                <w:sz w:val="20"/>
                <w:szCs w:val="20"/>
              </w:rPr>
              <w:t>Согласно приложению 1 к лоту</w:t>
            </w:r>
          </w:p>
        </w:tc>
      </w:tr>
      <w:tr w:rsidR="00EB7E35" w:rsidRPr="00EB7E35" w14:paraId="108DC7EB" w14:textId="77777777" w:rsidTr="00EB7E35">
        <w:tc>
          <w:tcPr>
            <w:tcW w:w="2014" w:type="pct"/>
            <w:tcBorders>
              <w:top w:val="single" w:sz="8" w:space="0" w:color="000000"/>
              <w:left w:val="single" w:sz="8" w:space="0" w:color="000000"/>
              <w:bottom w:val="single" w:sz="8" w:space="0" w:color="000000"/>
              <w:right w:val="single" w:sz="8" w:space="0" w:color="000000"/>
            </w:tcBorders>
            <w:hideMark/>
          </w:tcPr>
          <w:p w14:paraId="3144FD10" w14:textId="77777777" w:rsidR="00EB7E35" w:rsidRPr="00EB7E35" w:rsidRDefault="00EB7E35" w:rsidP="00EB7E35">
            <w:pPr>
              <w:rPr>
                <w:rFonts w:eastAsia="Calibri"/>
                <w:sz w:val="20"/>
                <w:szCs w:val="20"/>
              </w:rPr>
            </w:pPr>
            <w:r w:rsidRPr="00EB7E35">
              <w:rPr>
                <w:rFonts w:eastAsia="Calibri"/>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3EAD11B9" w14:textId="77777777" w:rsidR="00EB7E35" w:rsidRPr="00EB7E35" w:rsidRDefault="00EB7E35" w:rsidP="00EB7E35">
            <w:pPr>
              <w:rPr>
                <w:rFonts w:eastAsia="Calibri"/>
                <w:sz w:val="20"/>
                <w:szCs w:val="20"/>
                <w:highlight w:val="yellow"/>
              </w:rPr>
            </w:pPr>
            <w:r w:rsidRPr="00EB7E35">
              <w:rPr>
                <w:rFonts w:eastAsia="Calibri"/>
                <w:sz w:val="20"/>
                <w:szCs w:val="20"/>
              </w:rPr>
              <w:t>с момента подписания договора по 15.12.2026</w:t>
            </w:r>
          </w:p>
        </w:tc>
      </w:tr>
      <w:tr w:rsidR="00EB7E35" w:rsidRPr="00EB7E35" w14:paraId="0BCB423E" w14:textId="77777777" w:rsidTr="00EB7E35">
        <w:tc>
          <w:tcPr>
            <w:tcW w:w="2014" w:type="pct"/>
            <w:tcBorders>
              <w:top w:val="single" w:sz="8" w:space="0" w:color="000000"/>
              <w:left w:val="single" w:sz="8" w:space="0" w:color="000000"/>
              <w:bottom w:val="single" w:sz="8" w:space="0" w:color="000000"/>
              <w:right w:val="single" w:sz="8" w:space="0" w:color="000000"/>
            </w:tcBorders>
            <w:hideMark/>
          </w:tcPr>
          <w:p w14:paraId="2A3B3074" w14:textId="77777777" w:rsidR="00EB7E35" w:rsidRPr="00EB7E35" w:rsidRDefault="00EB7E35" w:rsidP="00EB7E35">
            <w:pPr>
              <w:rPr>
                <w:rFonts w:eastAsia="Calibri"/>
                <w:sz w:val="20"/>
                <w:szCs w:val="20"/>
              </w:rPr>
            </w:pPr>
            <w:r w:rsidRPr="00EB7E35">
              <w:rPr>
                <w:rFonts w:eastAsia="Calibri"/>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3BBEA0D1" w14:textId="77777777" w:rsidR="00EB7E35" w:rsidRPr="00EB7E35" w:rsidRDefault="00EB7E35" w:rsidP="00EB7E35">
            <w:pPr>
              <w:jc w:val="both"/>
              <w:rPr>
                <w:rFonts w:eastAsia="Calibri"/>
                <w:sz w:val="20"/>
                <w:szCs w:val="20"/>
              </w:rPr>
            </w:pPr>
            <w:r w:rsidRPr="00EB7E35">
              <w:rPr>
                <w:rFonts w:eastAsia="Calibri"/>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B2C4121" w14:textId="77777777" w:rsidR="00EB7E35" w:rsidRPr="00EB7E35" w:rsidRDefault="00EB7E35" w:rsidP="00EB7E35">
            <w:pPr>
              <w:jc w:val="both"/>
              <w:rPr>
                <w:rFonts w:eastAsia="Calibri"/>
                <w:sz w:val="20"/>
                <w:szCs w:val="20"/>
              </w:rPr>
            </w:pPr>
            <w:r w:rsidRPr="00EB7E35">
              <w:rPr>
                <w:rFonts w:eastAsia="Calibri"/>
                <w:sz w:val="20"/>
                <w:szCs w:val="20"/>
              </w:rPr>
              <w:t>Республика Беларусь, 223040, Минская обл., Минский р-н, aг. Лесной</w:t>
            </w:r>
          </w:p>
        </w:tc>
      </w:tr>
      <w:tr w:rsidR="00EB7E35" w:rsidRPr="00EB7E35" w14:paraId="2F428F51" w14:textId="77777777" w:rsidTr="00EB7E35">
        <w:tc>
          <w:tcPr>
            <w:tcW w:w="2014" w:type="pct"/>
            <w:tcBorders>
              <w:top w:val="single" w:sz="8" w:space="0" w:color="000000"/>
              <w:left w:val="single" w:sz="8" w:space="0" w:color="000000"/>
              <w:bottom w:val="single" w:sz="8" w:space="0" w:color="000000"/>
              <w:right w:val="single" w:sz="8" w:space="0" w:color="000000"/>
            </w:tcBorders>
            <w:hideMark/>
          </w:tcPr>
          <w:p w14:paraId="0FB9014B" w14:textId="77777777" w:rsidR="00EB7E35" w:rsidRPr="00EB7E35" w:rsidRDefault="00EB7E35" w:rsidP="00EB7E35">
            <w:pPr>
              <w:rPr>
                <w:rFonts w:eastAsia="Calibri"/>
                <w:sz w:val="20"/>
                <w:szCs w:val="20"/>
              </w:rPr>
            </w:pPr>
            <w:r w:rsidRPr="00EB7E35">
              <w:rPr>
                <w:rFonts w:eastAsia="Calibri"/>
                <w:sz w:val="20"/>
                <w:szCs w:val="20"/>
              </w:rPr>
              <w:t>Предельная 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477359A3" w14:textId="77777777" w:rsidR="00EB7E35" w:rsidRPr="00EB7E35" w:rsidRDefault="00EB7E35" w:rsidP="00EB7E35">
            <w:pPr>
              <w:rPr>
                <w:rFonts w:eastAsia="Calibri"/>
                <w:sz w:val="20"/>
                <w:szCs w:val="20"/>
              </w:rPr>
            </w:pPr>
            <w:r w:rsidRPr="00EB7E35">
              <w:rPr>
                <w:rFonts w:eastAsia="Calibri"/>
                <w:sz w:val="20"/>
                <w:szCs w:val="20"/>
              </w:rPr>
              <w:t>13 000,00 бел. рублей</w:t>
            </w:r>
          </w:p>
        </w:tc>
      </w:tr>
      <w:tr w:rsidR="00EB7E35" w:rsidRPr="00EB7E35" w14:paraId="6341F567" w14:textId="77777777" w:rsidTr="00EB7E35">
        <w:tc>
          <w:tcPr>
            <w:tcW w:w="2014" w:type="pct"/>
            <w:tcBorders>
              <w:top w:val="single" w:sz="8" w:space="0" w:color="000000"/>
              <w:left w:val="single" w:sz="8" w:space="0" w:color="000000"/>
              <w:bottom w:val="single" w:sz="8" w:space="0" w:color="000000"/>
              <w:right w:val="single" w:sz="8" w:space="0" w:color="000000"/>
            </w:tcBorders>
            <w:hideMark/>
          </w:tcPr>
          <w:p w14:paraId="2780ECBF" w14:textId="77777777" w:rsidR="00EB7E35" w:rsidRPr="00EB7E35" w:rsidRDefault="00EB7E35" w:rsidP="00EB7E35">
            <w:pPr>
              <w:rPr>
                <w:rFonts w:eastAsia="Calibri"/>
                <w:sz w:val="20"/>
                <w:szCs w:val="20"/>
              </w:rPr>
            </w:pPr>
            <w:r w:rsidRPr="00EB7E35">
              <w:rPr>
                <w:rFonts w:eastAsia="Calibri"/>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18071875" w14:textId="77777777" w:rsidR="00EB7E35" w:rsidRPr="00EB7E35" w:rsidRDefault="00EB7E35" w:rsidP="00EB7E35">
            <w:pPr>
              <w:rPr>
                <w:rFonts w:eastAsia="Calibri"/>
                <w:sz w:val="20"/>
                <w:szCs w:val="20"/>
              </w:rPr>
            </w:pPr>
            <w:r w:rsidRPr="00EB7E35">
              <w:rPr>
                <w:rFonts w:eastAsia="Calibri"/>
                <w:sz w:val="20"/>
                <w:szCs w:val="20"/>
              </w:rPr>
              <w:t> </w:t>
            </w:r>
            <w:r w:rsidRPr="00EB7E35">
              <w:rPr>
                <w:rFonts w:eastAsia="Times New Roman"/>
                <w:sz w:val="20"/>
                <w:szCs w:val="20"/>
                <w:lang w:eastAsia="ru-RU"/>
              </w:rPr>
              <w:t>Республиканский бюджет</w:t>
            </w:r>
          </w:p>
        </w:tc>
      </w:tr>
      <w:tr w:rsidR="00EB7E35" w:rsidRPr="00EB7E35" w14:paraId="679E0B5A" w14:textId="77777777" w:rsidTr="00EB7E35">
        <w:tc>
          <w:tcPr>
            <w:tcW w:w="2014" w:type="pct"/>
            <w:tcBorders>
              <w:top w:val="single" w:sz="8" w:space="0" w:color="000000"/>
              <w:left w:val="single" w:sz="8" w:space="0" w:color="000000"/>
              <w:bottom w:val="single" w:sz="8" w:space="0" w:color="000000"/>
              <w:right w:val="single" w:sz="8" w:space="0" w:color="000000"/>
            </w:tcBorders>
          </w:tcPr>
          <w:p w14:paraId="74705365" w14:textId="77777777" w:rsidR="00EB7E35" w:rsidRPr="00EB7E35" w:rsidRDefault="00EB7E35" w:rsidP="00EB7E35">
            <w:pPr>
              <w:rPr>
                <w:rFonts w:eastAsia="Calibri"/>
                <w:sz w:val="20"/>
                <w:szCs w:val="20"/>
              </w:rPr>
            </w:pPr>
            <w:r w:rsidRPr="00EB7E35">
              <w:rPr>
                <w:rFonts w:eastAsia="Calibri"/>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143C47E0" w14:textId="77777777" w:rsidR="00EB7E35" w:rsidRPr="00EB7E35" w:rsidRDefault="00EB7E35" w:rsidP="00EB7E35">
            <w:pPr>
              <w:jc w:val="both"/>
              <w:rPr>
                <w:rFonts w:eastAsia="Calibri"/>
                <w:sz w:val="20"/>
                <w:szCs w:val="20"/>
              </w:rPr>
            </w:pPr>
            <w:r w:rsidRPr="00EB7E35">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B7E35" w:rsidRPr="00EB7E35" w14:paraId="1B4D7B8A" w14:textId="77777777" w:rsidTr="00EB7E35">
        <w:tc>
          <w:tcPr>
            <w:tcW w:w="5000" w:type="pct"/>
            <w:gridSpan w:val="2"/>
            <w:tcBorders>
              <w:top w:val="single" w:sz="8" w:space="0" w:color="000000"/>
              <w:left w:val="single" w:sz="8" w:space="0" w:color="000000"/>
              <w:bottom w:val="single" w:sz="8" w:space="0" w:color="000000"/>
              <w:right w:val="single" w:sz="8" w:space="0" w:color="000000"/>
            </w:tcBorders>
            <w:hideMark/>
          </w:tcPr>
          <w:p w14:paraId="352677A1" w14:textId="77777777" w:rsidR="00EB7E35" w:rsidRPr="00EB7E35" w:rsidRDefault="00EB7E35" w:rsidP="00EB7E35">
            <w:pPr>
              <w:ind w:left="1080"/>
              <w:contextualSpacing/>
              <w:rPr>
                <w:rFonts w:eastAsia="Calibri"/>
                <w:sz w:val="20"/>
                <w:szCs w:val="20"/>
              </w:rPr>
            </w:pPr>
          </w:p>
          <w:p w14:paraId="1FC81F9A" w14:textId="77777777" w:rsidR="00EB7E35" w:rsidRPr="00EB7E35" w:rsidRDefault="00EB7E35" w:rsidP="00EB7E35">
            <w:pPr>
              <w:ind w:left="360"/>
              <w:jc w:val="center"/>
              <w:rPr>
                <w:rFonts w:eastAsia="Calibri"/>
                <w:sz w:val="20"/>
                <w:szCs w:val="20"/>
              </w:rPr>
            </w:pPr>
            <w:r w:rsidRPr="00EB7E35">
              <w:rPr>
                <w:rFonts w:eastAsia="Calibri"/>
                <w:sz w:val="20"/>
                <w:szCs w:val="20"/>
              </w:rPr>
              <w:t xml:space="preserve"> ОПИСАНИЕ ПРЕДМЕТА ГОСУДАРСТВЕННОЙ ЗАКУПКИ</w:t>
            </w:r>
          </w:p>
          <w:p w14:paraId="5B710EB1" w14:textId="77777777" w:rsidR="00EB7E35" w:rsidRPr="00EB7E35" w:rsidRDefault="00EB7E35" w:rsidP="00EB7E35">
            <w:pPr>
              <w:ind w:left="1080"/>
              <w:contextualSpacing/>
              <w:rPr>
                <w:rFonts w:eastAsia="Calibri"/>
                <w:sz w:val="20"/>
                <w:szCs w:val="20"/>
              </w:rPr>
            </w:pPr>
          </w:p>
        </w:tc>
      </w:tr>
      <w:tr w:rsidR="00EB7E35" w:rsidRPr="00EB7E35" w14:paraId="74EADCE1" w14:textId="77777777" w:rsidTr="00EB7E35">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6890B71" w14:textId="77777777" w:rsidR="00EB7E35" w:rsidRPr="00EB7E35" w:rsidRDefault="00EB7E35" w:rsidP="00EB7E35">
            <w:pPr>
              <w:rPr>
                <w:rFonts w:eastAsia="Calibri"/>
                <w:sz w:val="20"/>
                <w:szCs w:val="20"/>
              </w:rPr>
            </w:pPr>
            <w:r w:rsidRPr="00EB7E35">
              <w:rPr>
                <w:rFonts w:eastAsia="Calibri"/>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5288AB44" w14:textId="77777777" w:rsidR="00EB7E35" w:rsidRPr="00EB7E35" w:rsidRDefault="00EB7E35" w:rsidP="00EB7E35">
            <w:pPr>
              <w:jc w:val="both"/>
              <w:rPr>
                <w:rFonts w:eastAsia="Calibri"/>
                <w:sz w:val="20"/>
                <w:szCs w:val="20"/>
              </w:rPr>
            </w:pPr>
            <w:r w:rsidRPr="00EB7E35">
              <w:rPr>
                <w:rFonts w:eastAsia="Calibri"/>
                <w:sz w:val="20"/>
                <w:szCs w:val="20"/>
              </w:rPr>
              <w:t> Согласно приложению 1 к лоту</w:t>
            </w:r>
          </w:p>
          <w:p w14:paraId="601F38E7" w14:textId="77777777" w:rsidR="00EB7E35" w:rsidRPr="00EB7E35" w:rsidRDefault="00EB7E35" w:rsidP="00EB7E35">
            <w:pPr>
              <w:jc w:val="both"/>
              <w:rPr>
                <w:rFonts w:eastAsia="Calibri"/>
                <w:sz w:val="20"/>
                <w:szCs w:val="20"/>
              </w:rPr>
            </w:pPr>
            <w:r w:rsidRPr="00EB7E35">
              <w:rPr>
                <w:rFonts w:eastAsia="Calibri"/>
                <w:sz w:val="20"/>
                <w:szCs w:val="20"/>
              </w:rPr>
              <w:t>Предложение участника должно соответствовать описанию предмета закупки:</w:t>
            </w:r>
          </w:p>
          <w:p w14:paraId="28D6D0A8" w14:textId="77777777" w:rsidR="00EB7E35" w:rsidRPr="00EB7E35" w:rsidRDefault="00EB7E35" w:rsidP="00EB7E35">
            <w:pPr>
              <w:jc w:val="both"/>
              <w:rPr>
                <w:rFonts w:eastAsia="Calibri"/>
                <w:sz w:val="20"/>
                <w:szCs w:val="20"/>
              </w:rPr>
            </w:pPr>
            <w:r w:rsidRPr="00EB7E35">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0F9598" w14:textId="77777777" w:rsidR="00EB7E35" w:rsidRPr="00EB7E35" w:rsidRDefault="00EB7E35" w:rsidP="00EB7E35">
            <w:pPr>
              <w:jc w:val="both"/>
              <w:rPr>
                <w:rFonts w:eastAsia="Calibri"/>
                <w:sz w:val="20"/>
                <w:szCs w:val="20"/>
              </w:rPr>
            </w:pPr>
            <w:r w:rsidRPr="00EB7E35">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0119BD18"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w:t>
      </w:r>
      <w:r w:rsidRPr="0069708B">
        <w:rPr>
          <w:sz w:val="20"/>
          <w:szCs w:val="20"/>
        </w:rPr>
        <w:lastRenderedPageBreak/>
        <w:t>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69708B" w:rsidRDefault="00925C24" w:rsidP="00F6741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sidR="00F6741C">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5224147B" w:rsidR="00925C24" w:rsidRPr="00B11FAE" w:rsidRDefault="00925C24" w:rsidP="00F6741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sidR="00F6741C">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5544041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lastRenderedPageBreak/>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458984F5"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F6741C">
              <w:rPr>
                <w:sz w:val="20"/>
                <w:szCs w:val="20"/>
              </w:rPr>
              <w:t>4</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4F2C5BC1" w:rsidR="00925C24"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F6741C">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технические характеристики и </w:t>
            </w:r>
            <w:r w:rsidR="00776C27">
              <w:rPr>
                <w:sz w:val="20"/>
                <w:szCs w:val="20"/>
              </w:rPr>
              <w:t>функциональные параметры товара</w:t>
            </w:r>
            <w:r w:rsidRPr="00B11FAE">
              <w:rPr>
                <w:sz w:val="20"/>
                <w:szCs w:val="20"/>
              </w:rPr>
              <w:t>.</w:t>
            </w:r>
          </w:p>
          <w:p w14:paraId="0BB4A65E" w14:textId="6B7CD2B2"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EB7E35">
              <w:rPr>
                <w:sz w:val="20"/>
                <w:szCs w:val="20"/>
              </w:rPr>
              <w:t>6</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676BE1">
              <w:rPr>
                <w:rStyle w:val="a5"/>
                <w:b/>
                <w:color w:val="auto"/>
                <w:sz w:val="20"/>
                <w:szCs w:val="20"/>
                <w:u w:val="none"/>
              </w:rPr>
              <w:t>3</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7DB62EC0"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676BE1">
              <w:rPr>
                <w:rStyle w:val="a5"/>
                <w:rFonts w:ascii="Times New Roman" w:hAnsi="Times New Roman" w:cs="Times New Roman"/>
                <w:b/>
                <w:color w:val="auto"/>
                <w:sz w:val="20"/>
                <w:szCs w:val="20"/>
                <w:u w:val="none"/>
              </w:rPr>
              <w:t>3</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r w:rsidRPr="0069708B">
              <w:rPr>
                <w:rFonts w:ascii="Times New Roman" w:hAnsi="Times New Roman" w:cs="Times New Roman"/>
                <w:sz w:val="20"/>
                <w:szCs w:val="20"/>
              </w:rPr>
              <w:br/>
            </w:r>
          </w:p>
          <w:p w14:paraId="3147F766" w14:textId="77777777" w:rsidR="00C44D99" w:rsidRDefault="00C44D99" w:rsidP="00C44D99">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199D1EE" w14:textId="77777777" w:rsidR="00C44D99" w:rsidRDefault="00C44D99" w:rsidP="00880EE0">
            <w:pPr>
              <w:ind w:firstLine="452"/>
              <w:jc w:val="both"/>
              <w:rPr>
                <w:sz w:val="20"/>
                <w:szCs w:val="20"/>
              </w:rPr>
            </w:pPr>
          </w:p>
          <w:p w14:paraId="2B0FE809" w14:textId="4A48B022"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Pr="000A1D06"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0A1D06">
              <w:rPr>
                <w:rFonts w:eastAsia="Times New Roman"/>
                <w:sz w:val="20"/>
                <w:szCs w:val="20"/>
              </w:rPr>
              <w:t>по форме, установленной регламентом оператора электронной торговой площадки,</w:t>
            </w:r>
            <w:r w:rsidR="00A06180"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2A69C2" w:rsidRDefault="002A69C2" w:rsidP="00F37D4F">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7C72C5DC"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EB7E35" w:rsidRPr="00741308">
          <w:rPr>
            <w:rStyle w:val="a5"/>
            <w:rFonts w:eastAsia="Times New Roman"/>
            <w:b/>
            <w:sz w:val="24"/>
            <w:szCs w:val="20"/>
            <w:lang w:eastAsia="ru-RU"/>
          </w:rPr>
          <w:t>a.pilatovich@omr.by</w:t>
        </w:r>
      </w:hyperlink>
      <w:r w:rsidR="00EB7E35">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.doc/.docx);</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lastRenderedPageBreak/>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16609519"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EB7E35">
        <w:rPr>
          <w:rFonts w:ascii="Times New Roman" w:eastAsia="Times New Roman" w:hAnsi="Times New Roman" w:cs="Times New Roman"/>
          <w:b/>
          <w:lang w:eastAsia="ru-RU"/>
        </w:rPr>
        <w:t>03.08.</w:t>
      </w:r>
      <w:r w:rsidR="00CF4CEE">
        <w:rPr>
          <w:rFonts w:ascii="Times New Roman" w:eastAsia="Times New Roman" w:hAnsi="Times New Roman" w:cs="Times New Roman"/>
          <w:b/>
          <w:lang w:eastAsia="ru-RU"/>
        </w:rPr>
        <w:t xml:space="preserve"> 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68E5D720" w:rsidR="007E4EB1" w:rsidRPr="00334834" w:rsidRDefault="00EB7E35"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77777777" w:rsidR="007E4EB1" w:rsidRDefault="007E4EB1" w:rsidP="00DC0C32">
      <w:pPr>
        <w:tabs>
          <w:tab w:val="left" w:pos="6804"/>
        </w:tabs>
        <w:jc w:val="both"/>
        <w:rPr>
          <w:rFonts w:eastAsia="Calibri"/>
          <w:sz w:val="20"/>
          <w:szCs w:val="20"/>
        </w:rPr>
      </w:pPr>
    </w:p>
    <w:p w14:paraId="62AE8B99" w14:textId="7BF20C92" w:rsidR="00B2125F" w:rsidRDefault="00DC0C32" w:rsidP="00F6741C">
      <w:pPr>
        <w:tabs>
          <w:tab w:val="left" w:pos="6804"/>
        </w:tabs>
        <w:jc w:val="both"/>
        <w:rPr>
          <w:rFonts w:eastAsia="Times New Roman"/>
          <w:sz w:val="20"/>
          <w:szCs w:val="20"/>
        </w:rPr>
      </w:pPr>
      <w:r w:rsidRPr="0069708B">
        <w:rPr>
          <w:rFonts w:eastAsia="Calibri"/>
          <w:sz w:val="20"/>
          <w:szCs w:val="20"/>
        </w:rPr>
        <w:tab/>
      </w:r>
      <w:bookmarkEnd w:id="2"/>
    </w:p>
    <w:p w14:paraId="58862B92" w14:textId="77777777" w:rsidR="00EB7E35" w:rsidRPr="00EB7E35" w:rsidRDefault="00EB7E35" w:rsidP="00EB7E35">
      <w:pPr>
        <w:autoSpaceDE w:val="0"/>
        <w:autoSpaceDN w:val="0"/>
        <w:adjustRightInd w:val="0"/>
        <w:jc w:val="right"/>
        <w:rPr>
          <w:rFonts w:eastAsia="Times New Roman"/>
          <w:b/>
          <w:sz w:val="22"/>
          <w:szCs w:val="22"/>
          <w:lang w:eastAsia="ru-RU"/>
        </w:rPr>
      </w:pPr>
      <w:r w:rsidRPr="00EB7E35">
        <w:rPr>
          <w:rFonts w:eastAsia="Times New Roman"/>
          <w:b/>
          <w:sz w:val="22"/>
          <w:szCs w:val="22"/>
          <w:lang w:eastAsia="ru-RU"/>
        </w:rPr>
        <w:t>Приложение 1 к лоту</w:t>
      </w:r>
    </w:p>
    <w:p w14:paraId="2E4269D7" w14:textId="77777777" w:rsidR="00EB7E35" w:rsidRPr="00EB7E35" w:rsidRDefault="00EB7E35" w:rsidP="00EB7E35">
      <w:pPr>
        <w:autoSpaceDE w:val="0"/>
        <w:autoSpaceDN w:val="0"/>
        <w:adjustRightInd w:val="0"/>
        <w:jc w:val="center"/>
        <w:rPr>
          <w:rFonts w:eastAsia="Times New Roman"/>
          <w:b/>
          <w:sz w:val="22"/>
          <w:szCs w:val="22"/>
          <w:lang w:eastAsia="ru-RU"/>
        </w:rPr>
      </w:pPr>
    </w:p>
    <w:p w14:paraId="44E322DD" w14:textId="77777777" w:rsidR="00EB7E35" w:rsidRPr="00EB7E35" w:rsidRDefault="00EB7E35" w:rsidP="00EB7E35">
      <w:pPr>
        <w:autoSpaceDE w:val="0"/>
        <w:autoSpaceDN w:val="0"/>
        <w:adjustRightInd w:val="0"/>
        <w:jc w:val="center"/>
        <w:rPr>
          <w:rFonts w:eastAsia="Times New Roman"/>
          <w:b/>
          <w:sz w:val="22"/>
          <w:szCs w:val="22"/>
          <w:lang w:eastAsia="ru-RU"/>
        </w:rPr>
      </w:pPr>
      <w:r w:rsidRPr="00EB7E35">
        <w:rPr>
          <w:rFonts w:eastAsia="Times New Roman"/>
          <w:b/>
          <w:sz w:val="22"/>
          <w:szCs w:val="22"/>
          <w:lang w:eastAsia="ru-RU"/>
        </w:rPr>
        <w:t>Технические характеристики (описание) изделий медицинского назначения</w:t>
      </w:r>
    </w:p>
    <w:p w14:paraId="58BD563E" w14:textId="77777777" w:rsidR="00EB7E35" w:rsidRPr="00EB7E35" w:rsidRDefault="00EB7E35" w:rsidP="00EB7E35">
      <w:pPr>
        <w:autoSpaceDE w:val="0"/>
        <w:autoSpaceDN w:val="0"/>
        <w:adjustRightInd w:val="0"/>
        <w:jc w:val="center"/>
        <w:rPr>
          <w:rFonts w:eastAsia="Times New Roman"/>
          <w:b/>
          <w:sz w:val="22"/>
          <w:szCs w:val="22"/>
          <w:lang w:eastAsia="ru-RU"/>
        </w:rPr>
      </w:pPr>
    </w:p>
    <w:p w14:paraId="72A2802E" w14:textId="77777777" w:rsidR="00EB7E35" w:rsidRPr="00EB7E35" w:rsidRDefault="00EB7E35" w:rsidP="00EB7E35">
      <w:pPr>
        <w:rPr>
          <w:rFonts w:eastAsia="Times New Roman"/>
          <w:b/>
          <w:sz w:val="22"/>
          <w:szCs w:val="22"/>
          <w:lang w:eastAsia="ru-RU"/>
        </w:rPr>
      </w:pPr>
      <w:r w:rsidRPr="00EB7E35">
        <w:rPr>
          <w:rFonts w:eastAsia="Times New Roman"/>
          <w:b/>
          <w:sz w:val="22"/>
          <w:szCs w:val="22"/>
          <w:lang w:eastAsia="ru-RU"/>
        </w:rPr>
        <w:t>1.Состав (комплектация):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6704"/>
        <w:gridCol w:w="1701"/>
        <w:gridCol w:w="985"/>
      </w:tblGrid>
      <w:tr w:rsidR="00EB7E35" w:rsidRPr="00EB7E35" w14:paraId="5E30D0AC" w14:textId="77777777" w:rsidTr="00E738E3">
        <w:tc>
          <w:tcPr>
            <w:tcW w:w="521" w:type="dxa"/>
          </w:tcPr>
          <w:p w14:paraId="5F1C67FC" w14:textId="77777777" w:rsidR="00EB7E35" w:rsidRPr="00EB7E35" w:rsidRDefault="00EB7E35" w:rsidP="00EB7E35">
            <w:pPr>
              <w:ind w:right="-108"/>
              <w:rPr>
                <w:rFonts w:eastAsia="Times New Roman"/>
                <w:sz w:val="22"/>
                <w:szCs w:val="22"/>
                <w:lang w:eastAsia="ru-RU"/>
              </w:rPr>
            </w:pPr>
            <w:r w:rsidRPr="00EB7E35">
              <w:rPr>
                <w:rFonts w:eastAsia="Times New Roman"/>
                <w:sz w:val="22"/>
                <w:szCs w:val="22"/>
                <w:lang w:eastAsia="ru-RU"/>
              </w:rPr>
              <w:t xml:space="preserve">№ </w:t>
            </w:r>
          </w:p>
          <w:p w14:paraId="5FCE1160" w14:textId="77777777" w:rsidR="00EB7E35" w:rsidRPr="00EB7E35" w:rsidRDefault="00EB7E35" w:rsidP="00EB7E35">
            <w:pPr>
              <w:ind w:right="-108"/>
              <w:rPr>
                <w:rFonts w:eastAsia="Times New Roman"/>
                <w:sz w:val="22"/>
                <w:szCs w:val="22"/>
                <w:lang w:eastAsia="ru-RU"/>
              </w:rPr>
            </w:pPr>
            <w:r w:rsidRPr="00EB7E35">
              <w:rPr>
                <w:rFonts w:eastAsia="Times New Roman"/>
                <w:sz w:val="22"/>
                <w:szCs w:val="22"/>
                <w:lang w:eastAsia="ru-RU"/>
              </w:rPr>
              <w:t>п-п</w:t>
            </w:r>
          </w:p>
        </w:tc>
        <w:tc>
          <w:tcPr>
            <w:tcW w:w="6704" w:type="dxa"/>
          </w:tcPr>
          <w:p w14:paraId="7F7D801D" w14:textId="77777777" w:rsidR="00EB7E35" w:rsidRPr="00EB7E35" w:rsidRDefault="00EB7E35" w:rsidP="00EB7E35">
            <w:pPr>
              <w:ind w:right="60"/>
              <w:jc w:val="center"/>
              <w:rPr>
                <w:rFonts w:eastAsia="Times New Roman"/>
                <w:sz w:val="22"/>
                <w:szCs w:val="22"/>
                <w:lang w:eastAsia="ru-RU"/>
              </w:rPr>
            </w:pPr>
            <w:r w:rsidRPr="00EB7E35">
              <w:rPr>
                <w:rFonts w:eastAsia="Times New Roman"/>
                <w:sz w:val="22"/>
                <w:szCs w:val="22"/>
                <w:lang w:eastAsia="ru-RU"/>
              </w:rPr>
              <w:t>Наименование подлежащих закупке товара</w:t>
            </w:r>
          </w:p>
        </w:tc>
        <w:tc>
          <w:tcPr>
            <w:tcW w:w="1701" w:type="dxa"/>
          </w:tcPr>
          <w:p w14:paraId="0CA8DC7D" w14:textId="77777777" w:rsidR="00EB7E35" w:rsidRPr="00EB7E35" w:rsidRDefault="00EB7E35" w:rsidP="00EB7E35">
            <w:pPr>
              <w:jc w:val="center"/>
              <w:rPr>
                <w:rFonts w:eastAsia="Times New Roman"/>
                <w:sz w:val="22"/>
                <w:szCs w:val="22"/>
                <w:lang w:eastAsia="ru-RU"/>
              </w:rPr>
            </w:pPr>
            <w:r w:rsidRPr="00EB7E35">
              <w:rPr>
                <w:rFonts w:eastAsia="Times New Roman"/>
                <w:sz w:val="22"/>
                <w:szCs w:val="22"/>
                <w:lang w:eastAsia="ru-RU"/>
              </w:rPr>
              <w:t>Единица измерения</w:t>
            </w:r>
          </w:p>
        </w:tc>
        <w:tc>
          <w:tcPr>
            <w:tcW w:w="985" w:type="dxa"/>
          </w:tcPr>
          <w:p w14:paraId="451F55F1" w14:textId="77777777" w:rsidR="00EB7E35" w:rsidRPr="00EB7E35" w:rsidRDefault="00EB7E35" w:rsidP="00EB7E35">
            <w:pPr>
              <w:jc w:val="center"/>
              <w:rPr>
                <w:rFonts w:eastAsia="Times New Roman"/>
                <w:sz w:val="22"/>
                <w:szCs w:val="22"/>
                <w:lang w:eastAsia="ru-RU"/>
              </w:rPr>
            </w:pPr>
            <w:r w:rsidRPr="00EB7E35">
              <w:rPr>
                <w:rFonts w:eastAsia="Times New Roman"/>
                <w:sz w:val="22"/>
                <w:szCs w:val="22"/>
                <w:lang w:eastAsia="ru-RU"/>
              </w:rPr>
              <w:t>Кол-во</w:t>
            </w:r>
          </w:p>
        </w:tc>
      </w:tr>
      <w:tr w:rsidR="00EB7E35" w:rsidRPr="00EB7E35" w14:paraId="25041A1B" w14:textId="77777777" w:rsidTr="00E738E3">
        <w:tc>
          <w:tcPr>
            <w:tcW w:w="521" w:type="dxa"/>
          </w:tcPr>
          <w:p w14:paraId="11C23353" w14:textId="77777777" w:rsidR="00EB7E35" w:rsidRPr="00EB7E35" w:rsidRDefault="00EB7E35" w:rsidP="00EB7E35">
            <w:pPr>
              <w:ind w:right="-108"/>
              <w:rPr>
                <w:rFonts w:eastAsia="Times New Roman"/>
                <w:sz w:val="22"/>
                <w:szCs w:val="22"/>
                <w:lang w:eastAsia="ru-RU"/>
              </w:rPr>
            </w:pPr>
            <w:r w:rsidRPr="00EB7E35">
              <w:rPr>
                <w:rFonts w:eastAsia="Times New Roman"/>
                <w:sz w:val="22"/>
                <w:szCs w:val="22"/>
                <w:lang w:eastAsia="ru-RU"/>
              </w:rPr>
              <w:t xml:space="preserve">1. </w:t>
            </w:r>
          </w:p>
        </w:tc>
        <w:tc>
          <w:tcPr>
            <w:tcW w:w="6704" w:type="dxa"/>
          </w:tcPr>
          <w:p w14:paraId="6237ACA6" w14:textId="77777777" w:rsidR="00EB7E35" w:rsidRPr="00EB7E35" w:rsidRDefault="00EB7E35" w:rsidP="00EB7E35">
            <w:pPr>
              <w:autoSpaceDE w:val="0"/>
              <w:autoSpaceDN w:val="0"/>
              <w:adjustRightInd w:val="0"/>
              <w:rPr>
                <w:rFonts w:eastAsia="Times New Roman"/>
                <w:sz w:val="22"/>
                <w:szCs w:val="22"/>
                <w:lang w:eastAsia="ru-RU"/>
              </w:rPr>
            </w:pPr>
            <w:r w:rsidRPr="00EB7E35">
              <w:rPr>
                <w:rFonts w:eastAsia="Times New Roman"/>
                <w:sz w:val="22"/>
                <w:szCs w:val="22"/>
                <w:lang w:eastAsia="ru-RU"/>
              </w:rPr>
              <w:t>Дозаторы для серологических пипеток, диапазон объема 0,5-50 мл</w:t>
            </w:r>
          </w:p>
          <w:p w14:paraId="0CE750AC" w14:textId="77777777" w:rsidR="00EB7E35" w:rsidRPr="00EB7E35" w:rsidRDefault="00EB7E35" w:rsidP="00EB7E35">
            <w:pPr>
              <w:autoSpaceDE w:val="0"/>
              <w:autoSpaceDN w:val="0"/>
              <w:adjustRightInd w:val="0"/>
              <w:jc w:val="both"/>
              <w:rPr>
                <w:rFonts w:eastAsia="Times New Roman"/>
                <w:sz w:val="22"/>
                <w:szCs w:val="22"/>
                <w:lang w:eastAsia="ru-RU"/>
              </w:rPr>
            </w:pPr>
          </w:p>
        </w:tc>
        <w:tc>
          <w:tcPr>
            <w:tcW w:w="1701" w:type="dxa"/>
          </w:tcPr>
          <w:p w14:paraId="210E8D56" w14:textId="77777777" w:rsidR="00EB7E35" w:rsidRPr="00EB7E35" w:rsidRDefault="00EB7E35" w:rsidP="00EB7E35">
            <w:pPr>
              <w:tabs>
                <w:tab w:val="num" w:pos="0"/>
                <w:tab w:val="left" w:pos="180"/>
              </w:tabs>
              <w:jc w:val="center"/>
              <w:rPr>
                <w:rFonts w:eastAsia="Times New Roman"/>
                <w:sz w:val="22"/>
                <w:szCs w:val="22"/>
                <w:lang w:eastAsia="ru-RU"/>
              </w:rPr>
            </w:pPr>
            <w:r w:rsidRPr="00EB7E35">
              <w:rPr>
                <w:rFonts w:eastAsia="Times New Roman"/>
                <w:sz w:val="22"/>
                <w:szCs w:val="22"/>
                <w:lang w:eastAsia="ru-RU"/>
              </w:rPr>
              <w:t>шт</w:t>
            </w:r>
          </w:p>
        </w:tc>
        <w:tc>
          <w:tcPr>
            <w:tcW w:w="985" w:type="dxa"/>
          </w:tcPr>
          <w:p w14:paraId="4650CE38" w14:textId="77777777" w:rsidR="00EB7E35" w:rsidRPr="00EB7E35" w:rsidRDefault="00EB7E35" w:rsidP="00EB7E35">
            <w:pPr>
              <w:jc w:val="center"/>
              <w:rPr>
                <w:rFonts w:eastAsia="Times New Roman"/>
                <w:sz w:val="22"/>
                <w:szCs w:val="22"/>
                <w:lang w:eastAsia="ru-RU"/>
              </w:rPr>
            </w:pPr>
            <w:r w:rsidRPr="00EB7E35">
              <w:rPr>
                <w:rFonts w:eastAsia="Times New Roman"/>
                <w:sz w:val="22"/>
                <w:szCs w:val="22"/>
                <w:lang w:eastAsia="ru-RU"/>
              </w:rPr>
              <w:t>10</w:t>
            </w:r>
          </w:p>
        </w:tc>
      </w:tr>
    </w:tbl>
    <w:p w14:paraId="296A3688" w14:textId="77777777" w:rsidR="00EB7E35" w:rsidRPr="00EB7E35" w:rsidRDefault="00EB7E35" w:rsidP="00EB7E35">
      <w:pPr>
        <w:jc w:val="both"/>
        <w:rPr>
          <w:rFonts w:eastAsia="Times New Roman"/>
          <w:sz w:val="22"/>
          <w:szCs w:val="22"/>
          <w:lang w:eastAsia="ru-RU"/>
        </w:rPr>
      </w:pPr>
      <w:r w:rsidRPr="00EB7E35">
        <w:rPr>
          <w:rFonts w:eastAsia="Times New Roman"/>
          <w:sz w:val="22"/>
          <w:szCs w:val="22"/>
          <w:lang w:eastAsia="ru-RU"/>
        </w:rPr>
        <w:t>2.Технические требования:</w:t>
      </w:r>
    </w:p>
    <w:p w14:paraId="6ABAC623" w14:textId="77777777" w:rsidR="00EB7E35" w:rsidRPr="00EB7E35" w:rsidRDefault="00EB7E35" w:rsidP="00EB7E35">
      <w:pPr>
        <w:jc w:val="both"/>
        <w:rPr>
          <w:rFonts w:eastAsia="Times New Roman"/>
          <w:noProof/>
          <w:sz w:val="22"/>
          <w:szCs w:val="22"/>
          <w:lang w:eastAsia="ru-RU"/>
        </w:rPr>
      </w:pPr>
      <w:r w:rsidRPr="00EB7E35">
        <w:rPr>
          <w:rFonts w:eastAsia="Times New Roman"/>
          <w:noProof/>
          <w:sz w:val="22"/>
          <w:szCs w:val="22"/>
          <w:lang w:eastAsia="ru-RU"/>
        </w:rPr>
        <w:t>2.1. Минимальный объём дозирования: не выше 0,5 мл. Максимальный объём дозирования: не менее 50 мл.</w:t>
      </w:r>
    </w:p>
    <w:p w14:paraId="1A50188A" w14:textId="77777777" w:rsidR="00EB7E35" w:rsidRPr="00EB7E35" w:rsidRDefault="00EB7E35" w:rsidP="00EB7E35">
      <w:pPr>
        <w:jc w:val="both"/>
        <w:rPr>
          <w:rFonts w:eastAsia="Times New Roman"/>
          <w:noProof/>
          <w:sz w:val="22"/>
          <w:szCs w:val="22"/>
          <w:lang w:eastAsia="ru-RU"/>
        </w:rPr>
      </w:pPr>
      <w:r w:rsidRPr="00EB7E35">
        <w:rPr>
          <w:rFonts w:eastAsia="Times New Roman"/>
          <w:noProof/>
          <w:sz w:val="22"/>
          <w:szCs w:val="22"/>
          <w:lang w:eastAsia="ru-RU"/>
        </w:rPr>
        <w:t xml:space="preserve">2.2. Внутренний гидрофобный фильтр с  запасным в комплекте поставки. Диаметр пор внутреннего фильтра: не более 0,45 мкм. </w:t>
      </w:r>
    </w:p>
    <w:p w14:paraId="0DCA2839" w14:textId="77777777" w:rsidR="00EB7E35" w:rsidRPr="00EB7E35" w:rsidRDefault="00EB7E35" w:rsidP="00EB7E35">
      <w:pPr>
        <w:jc w:val="both"/>
        <w:rPr>
          <w:rFonts w:eastAsia="Times New Roman"/>
          <w:noProof/>
          <w:sz w:val="22"/>
          <w:szCs w:val="22"/>
          <w:lang w:eastAsia="ru-RU"/>
        </w:rPr>
      </w:pPr>
      <w:r w:rsidRPr="00EB7E35">
        <w:rPr>
          <w:rFonts w:eastAsia="Times New Roman"/>
          <w:noProof/>
          <w:sz w:val="22"/>
          <w:szCs w:val="22"/>
          <w:lang w:eastAsia="ru-RU"/>
        </w:rPr>
        <w:t xml:space="preserve">2.3. Управление скоростью потока бесступенчатое динамическое в непрерывном диапазоне. Количество диспенсасаций при использовании 25 мл пипетки не менее 1800. </w:t>
      </w:r>
    </w:p>
    <w:p w14:paraId="1F75CE21" w14:textId="77777777" w:rsidR="00EB7E35" w:rsidRPr="00EB7E35" w:rsidRDefault="00EB7E35" w:rsidP="00EB7E35">
      <w:pPr>
        <w:jc w:val="both"/>
        <w:rPr>
          <w:rFonts w:eastAsia="Times New Roman"/>
          <w:noProof/>
          <w:sz w:val="22"/>
          <w:szCs w:val="22"/>
          <w:lang w:eastAsia="ru-RU"/>
        </w:rPr>
      </w:pPr>
      <w:r w:rsidRPr="00EB7E35">
        <w:rPr>
          <w:rFonts w:eastAsia="Times New Roman"/>
          <w:noProof/>
          <w:sz w:val="22"/>
          <w:szCs w:val="22"/>
          <w:lang w:eastAsia="ru-RU"/>
        </w:rPr>
        <w:t xml:space="preserve">2.4. Питание от литий-полимерного аккумулятора. Наличие зарядного устройства в комплекте поставки. Наличие штатива или настенного держателя для дозатора в комплекте поставки. </w:t>
      </w:r>
      <w:r w:rsidRPr="00EB7E35">
        <w:rPr>
          <w:rFonts w:eastAsia="Times New Roman"/>
          <w:snapToGrid w:val="0"/>
          <w:sz w:val="22"/>
          <w:szCs w:val="22"/>
          <w:lang w:eastAsia="ru-RU"/>
        </w:rPr>
        <w:t>Питание зарядного устройства: 220 В, 50 Гц.</w:t>
      </w:r>
    </w:p>
    <w:p w14:paraId="05717D0B" w14:textId="16C259CB" w:rsidR="00EB7E35" w:rsidRPr="00EB7E35" w:rsidRDefault="00EB7E35" w:rsidP="00EB7E35">
      <w:pPr>
        <w:tabs>
          <w:tab w:val="left" w:pos="851"/>
        </w:tabs>
        <w:jc w:val="both"/>
        <w:rPr>
          <w:rFonts w:eastAsia="Times New Roman"/>
          <w:b/>
          <w:sz w:val="22"/>
          <w:szCs w:val="22"/>
          <w:lang w:eastAsia="ru-RU"/>
        </w:rPr>
      </w:pPr>
      <w:r w:rsidRPr="00EB7E35">
        <w:rPr>
          <w:rFonts w:eastAsia="Calibri"/>
          <w:sz w:val="22"/>
          <w:szCs w:val="22"/>
        </w:rPr>
        <w:t>3.Требования, предъявляемые к качеству товара, гарантийному сроку (сроку годности, хранения, стерильности и т.д.): согласно документам</w:t>
      </w:r>
      <w:r>
        <w:rPr>
          <w:rFonts w:eastAsia="Calibri"/>
          <w:sz w:val="22"/>
          <w:szCs w:val="22"/>
        </w:rPr>
        <w:t xml:space="preserve"> заявки на покупку</w:t>
      </w:r>
      <w:r w:rsidRPr="00EB7E35">
        <w:rPr>
          <w:rFonts w:eastAsia="Calibri"/>
          <w:sz w:val="22"/>
          <w:szCs w:val="22"/>
        </w:rPr>
        <w:t>.</w:t>
      </w:r>
      <w:r w:rsidRPr="00EB7E35">
        <w:rPr>
          <w:rFonts w:eastAsia="Times New Roman"/>
          <w:sz w:val="22"/>
          <w:szCs w:val="22"/>
          <w:lang w:eastAsia="ru-RU"/>
        </w:rPr>
        <w:t xml:space="preserve">      </w:t>
      </w:r>
    </w:p>
    <w:p w14:paraId="6DD6B32F" w14:textId="77777777" w:rsidR="00EB7E35" w:rsidRPr="00EB7E35" w:rsidRDefault="00EB7E35" w:rsidP="00EB7E35">
      <w:pPr>
        <w:widowControl w:val="0"/>
        <w:autoSpaceDE w:val="0"/>
        <w:autoSpaceDN w:val="0"/>
        <w:adjustRightInd w:val="0"/>
        <w:ind w:firstLine="538"/>
        <w:jc w:val="both"/>
        <w:rPr>
          <w:rFonts w:eastAsia="Times New Roman"/>
          <w:color w:val="000000"/>
          <w:sz w:val="22"/>
          <w:szCs w:val="22"/>
          <w:lang w:eastAsia="ru-RU"/>
        </w:rPr>
      </w:pPr>
    </w:p>
    <w:p w14:paraId="3B80EB32" w14:textId="77777777" w:rsidR="00EB7E35" w:rsidRDefault="00EB7E35" w:rsidP="00A73865">
      <w:pPr>
        <w:autoSpaceDE w:val="0"/>
        <w:autoSpaceDN w:val="0"/>
        <w:adjustRightInd w:val="0"/>
        <w:ind w:firstLine="708"/>
        <w:jc w:val="right"/>
        <w:rPr>
          <w:rFonts w:eastAsia="Times New Roman"/>
          <w:sz w:val="20"/>
          <w:szCs w:val="20"/>
        </w:rPr>
      </w:pPr>
    </w:p>
    <w:p w14:paraId="2F4CE927" w14:textId="77777777" w:rsidR="00EB7E35" w:rsidRDefault="00EB7E35" w:rsidP="00A73865">
      <w:pPr>
        <w:autoSpaceDE w:val="0"/>
        <w:autoSpaceDN w:val="0"/>
        <w:adjustRightInd w:val="0"/>
        <w:ind w:firstLine="708"/>
        <w:jc w:val="right"/>
        <w:rPr>
          <w:rFonts w:eastAsia="Times New Roman"/>
          <w:sz w:val="20"/>
          <w:szCs w:val="20"/>
        </w:rPr>
      </w:pPr>
    </w:p>
    <w:p w14:paraId="112FFF38" w14:textId="77777777" w:rsidR="00EB7E35" w:rsidRDefault="00EB7E35" w:rsidP="00A73865">
      <w:pPr>
        <w:autoSpaceDE w:val="0"/>
        <w:autoSpaceDN w:val="0"/>
        <w:adjustRightInd w:val="0"/>
        <w:ind w:firstLine="708"/>
        <w:jc w:val="right"/>
        <w:rPr>
          <w:rFonts w:eastAsia="Times New Roman"/>
          <w:sz w:val="20"/>
          <w:szCs w:val="20"/>
        </w:rPr>
      </w:pPr>
    </w:p>
    <w:p w14:paraId="42573A48" w14:textId="77777777" w:rsidR="00EB7E35" w:rsidRDefault="00EB7E35" w:rsidP="00A73865">
      <w:pPr>
        <w:autoSpaceDE w:val="0"/>
        <w:autoSpaceDN w:val="0"/>
        <w:adjustRightInd w:val="0"/>
        <w:ind w:firstLine="708"/>
        <w:jc w:val="right"/>
        <w:rPr>
          <w:rFonts w:eastAsia="Times New Roman"/>
          <w:sz w:val="20"/>
          <w:szCs w:val="20"/>
        </w:rPr>
      </w:pPr>
    </w:p>
    <w:p w14:paraId="34F3E436" w14:textId="77777777" w:rsidR="00EB7E35" w:rsidRDefault="00EB7E35" w:rsidP="00A73865">
      <w:pPr>
        <w:autoSpaceDE w:val="0"/>
        <w:autoSpaceDN w:val="0"/>
        <w:adjustRightInd w:val="0"/>
        <w:ind w:firstLine="708"/>
        <w:jc w:val="right"/>
        <w:rPr>
          <w:rFonts w:eastAsia="Times New Roman"/>
          <w:sz w:val="20"/>
          <w:szCs w:val="20"/>
        </w:rPr>
      </w:pPr>
    </w:p>
    <w:p w14:paraId="487AD768" w14:textId="77777777" w:rsidR="00EB7E35" w:rsidRDefault="00EB7E35" w:rsidP="00A73865">
      <w:pPr>
        <w:autoSpaceDE w:val="0"/>
        <w:autoSpaceDN w:val="0"/>
        <w:adjustRightInd w:val="0"/>
        <w:ind w:firstLine="708"/>
        <w:jc w:val="right"/>
        <w:rPr>
          <w:rFonts w:eastAsia="Times New Roman"/>
          <w:sz w:val="20"/>
          <w:szCs w:val="20"/>
        </w:rPr>
      </w:pPr>
    </w:p>
    <w:p w14:paraId="2D8E598A" w14:textId="77777777" w:rsidR="00EB7E35" w:rsidRDefault="00EB7E35" w:rsidP="00A73865">
      <w:pPr>
        <w:autoSpaceDE w:val="0"/>
        <w:autoSpaceDN w:val="0"/>
        <w:adjustRightInd w:val="0"/>
        <w:ind w:firstLine="708"/>
        <w:jc w:val="right"/>
        <w:rPr>
          <w:rFonts w:eastAsia="Times New Roman"/>
          <w:sz w:val="20"/>
          <w:szCs w:val="20"/>
        </w:rPr>
      </w:pPr>
    </w:p>
    <w:p w14:paraId="340B4C52" w14:textId="77777777" w:rsidR="00EB7E35" w:rsidRDefault="00EB7E35" w:rsidP="00A73865">
      <w:pPr>
        <w:autoSpaceDE w:val="0"/>
        <w:autoSpaceDN w:val="0"/>
        <w:adjustRightInd w:val="0"/>
        <w:ind w:firstLine="708"/>
        <w:jc w:val="right"/>
        <w:rPr>
          <w:rFonts w:eastAsia="Times New Roman"/>
          <w:sz w:val="20"/>
          <w:szCs w:val="20"/>
        </w:rPr>
      </w:pPr>
    </w:p>
    <w:p w14:paraId="137C774E" w14:textId="77777777" w:rsidR="00EB7E35" w:rsidRDefault="00EB7E35" w:rsidP="00A73865">
      <w:pPr>
        <w:autoSpaceDE w:val="0"/>
        <w:autoSpaceDN w:val="0"/>
        <w:adjustRightInd w:val="0"/>
        <w:ind w:firstLine="708"/>
        <w:jc w:val="right"/>
        <w:rPr>
          <w:rFonts w:eastAsia="Times New Roman"/>
          <w:sz w:val="20"/>
          <w:szCs w:val="20"/>
        </w:rPr>
      </w:pPr>
    </w:p>
    <w:p w14:paraId="75FA03F2" w14:textId="77777777" w:rsidR="00EB7E35" w:rsidRDefault="00EB7E35" w:rsidP="00A73865">
      <w:pPr>
        <w:autoSpaceDE w:val="0"/>
        <w:autoSpaceDN w:val="0"/>
        <w:adjustRightInd w:val="0"/>
        <w:ind w:firstLine="708"/>
        <w:jc w:val="right"/>
        <w:rPr>
          <w:rFonts w:eastAsia="Times New Roman"/>
          <w:sz w:val="20"/>
          <w:szCs w:val="20"/>
        </w:rPr>
      </w:pPr>
    </w:p>
    <w:p w14:paraId="6AFBF603" w14:textId="34993E5B"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250E041F"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На основании приказа директора РНПЦ ОМР им.Н.Н.Александрова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lastRenderedPageBreak/>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(подпись)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08E77A15" w14:textId="77777777" w:rsidR="00A73865" w:rsidRDefault="00A73865" w:rsidP="00A73865">
      <w:pPr>
        <w:ind w:firstLine="709"/>
        <w:jc w:val="both"/>
        <w:rPr>
          <w:sz w:val="20"/>
          <w:szCs w:val="20"/>
        </w:rPr>
        <w:sectPr w:rsidR="00A73865" w:rsidSect="00EB7E35">
          <w:type w:val="continuous"/>
          <w:pgSz w:w="11906" w:h="16838"/>
          <w:pgMar w:top="709" w:right="567" w:bottom="709" w:left="1134" w:header="426" w:footer="44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3"/>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902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902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902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8902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902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1E677095" w14:textId="77777777" w:rsidR="00A25A58" w:rsidRPr="001701CD" w:rsidRDefault="00A25A58" w:rsidP="00A25A58">
      <w:pPr>
        <w:ind w:firstLine="709"/>
        <w:jc w:val="both"/>
        <w:rPr>
          <w:sz w:val="20"/>
          <w:szCs w:val="20"/>
        </w:rPr>
      </w:pPr>
      <w:r w:rsidRPr="001701CD">
        <w:rPr>
          <w:sz w:val="20"/>
          <w:szCs w:val="20"/>
        </w:rPr>
        <w:t>Гарантийный срок: ___________________________________________________</w:t>
      </w: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r w:rsidRPr="001701CD">
        <w:rPr>
          <w:sz w:val="20"/>
          <w:szCs w:val="20"/>
        </w:rPr>
        <w:t>Сп=Ск +Тп + Тсб + НДС</w:t>
      </w:r>
    </w:p>
    <w:p w14:paraId="1B3167BA"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51650490"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r w:rsidRPr="001701CD">
        <w:rPr>
          <w:sz w:val="20"/>
          <w:szCs w:val="20"/>
        </w:rPr>
        <w:t>Тп – таможенная пошлина;</w:t>
      </w:r>
    </w:p>
    <w:p w14:paraId="0E90DCC9" w14:textId="77777777" w:rsidR="00B44992" w:rsidRPr="001701CD" w:rsidRDefault="00B44992" w:rsidP="007E4EB1">
      <w:pPr>
        <w:ind w:left="-1134" w:right="-284" w:firstLine="709"/>
        <w:jc w:val="both"/>
        <w:rPr>
          <w:sz w:val="20"/>
          <w:szCs w:val="20"/>
        </w:rPr>
      </w:pPr>
      <w:r w:rsidRPr="001701CD">
        <w:rPr>
          <w:sz w:val="20"/>
          <w:szCs w:val="20"/>
        </w:rPr>
        <w:t>Тсб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r w:rsidRPr="001701CD">
        <w:rPr>
          <w:sz w:val="20"/>
          <w:szCs w:val="20"/>
        </w:rPr>
        <w:t>Тп = Ск*tа/100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r w:rsidRPr="001701CD">
        <w:rPr>
          <w:sz w:val="20"/>
          <w:szCs w:val="20"/>
        </w:rPr>
        <w:t xml:space="preserve">tа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(Ск + Тп)*НДС/100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(Тсб)</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r w:rsidRPr="001701CD">
        <w:rPr>
          <w:sz w:val="20"/>
          <w:szCs w:val="20"/>
        </w:rPr>
        <w:t>Сп=Ск + НДС</w:t>
      </w:r>
    </w:p>
    <w:p w14:paraId="0D95857D"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3C2EBD0A"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НДС = Ск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CC699CD"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D62475">
        <w:rPr>
          <w:b/>
          <w:sz w:val="20"/>
          <w:szCs w:val="20"/>
        </w:rPr>
        <w:t>3</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lastRenderedPageBreak/>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5" w:name="_Приложение_4"/>
      <w:bookmarkEnd w:id="4"/>
      <w:bookmarkEnd w:id="5"/>
    </w:p>
    <w:sectPr w:rsidR="00A73865" w:rsidSect="00B7378A">
      <w:headerReference w:type="even" r:id="rId16"/>
      <w:footerReference w:type="even" r:id="rId17"/>
      <w:footerReference w:type="default" r:id="rId18"/>
      <w:headerReference w:type="first" r:id="rId19"/>
      <w:footerReference w:type="first" r:id="rId20"/>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B9FA3" w14:textId="77777777" w:rsidR="009E1E8A" w:rsidRDefault="009E1E8A" w:rsidP="00A73865">
      <w:r>
        <w:separator/>
      </w:r>
    </w:p>
  </w:endnote>
  <w:endnote w:type="continuationSeparator" w:id="0">
    <w:p w14:paraId="7ADE7840" w14:textId="77777777" w:rsidR="009E1E8A" w:rsidRDefault="009E1E8A"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090DE145" w:rsidR="00E237D8" w:rsidRPr="00882172" w:rsidRDefault="009E1E8A"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165D0840" w:rsidR="00E237D8" w:rsidRPr="00882172" w:rsidRDefault="009E1E8A"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11</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B5D7C" w14:textId="77777777" w:rsidR="009E1E8A" w:rsidRDefault="009E1E8A" w:rsidP="00A73865">
      <w:r>
        <w:separator/>
      </w:r>
    </w:p>
  </w:footnote>
  <w:footnote w:type="continuationSeparator" w:id="0">
    <w:p w14:paraId="479BACD0" w14:textId="77777777" w:rsidR="009E1E8A" w:rsidRDefault="009E1E8A"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034703E0" w:rsidR="00E237D8" w:rsidRDefault="00E237D8">
        <w:pPr>
          <w:pStyle w:val="a6"/>
          <w:jc w:val="center"/>
        </w:pPr>
        <w:r>
          <w:fldChar w:fldCharType="begin"/>
        </w:r>
        <w:r>
          <w:instrText>PAGE   \* MERGEFORMAT</w:instrText>
        </w:r>
        <w:r>
          <w:fldChar w:fldCharType="separate"/>
        </w:r>
        <w:r w:rsidR="00FE4B90">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37259823">
    <w:abstractNumId w:val="5"/>
  </w:num>
  <w:num w:numId="2" w16cid:durableId="1116143829">
    <w:abstractNumId w:val="1"/>
  </w:num>
  <w:num w:numId="3" w16cid:durableId="1352367927">
    <w:abstractNumId w:val="0"/>
  </w:num>
  <w:num w:numId="4" w16cid:durableId="24209923">
    <w:abstractNumId w:val="3"/>
  </w:num>
  <w:num w:numId="5" w16cid:durableId="2021003559">
    <w:abstractNumId w:val="2"/>
  </w:num>
  <w:num w:numId="6" w16cid:durableId="7328932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1D06"/>
    <w:rsid w:val="000A6A01"/>
    <w:rsid w:val="000E261B"/>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C1761"/>
    <w:rsid w:val="002F49A3"/>
    <w:rsid w:val="00301ACE"/>
    <w:rsid w:val="003062EE"/>
    <w:rsid w:val="0030748E"/>
    <w:rsid w:val="00316907"/>
    <w:rsid w:val="00325D2F"/>
    <w:rsid w:val="00334834"/>
    <w:rsid w:val="003502E4"/>
    <w:rsid w:val="00350C32"/>
    <w:rsid w:val="00362D21"/>
    <w:rsid w:val="0036660E"/>
    <w:rsid w:val="00371C72"/>
    <w:rsid w:val="00373E99"/>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C0533"/>
    <w:rsid w:val="004D04EA"/>
    <w:rsid w:val="004D6935"/>
    <w:rsid w:val="004F40A0"/>
    <w:rsid w:val="0050445E"/>
    <w:rsid w:val="005233EA"/>
    <w:rsid w:val="005306B7"/>
    <w:rsid w:val="00554712"/>
    <w:rsid w:val="00580936"/>
    <w:rsid w:val="00585F92"/>
    <w:rsid w:val="005C0F77"/>
    <w:rsid w:val="005D0A15"/>
    <w:rsid w:val="005D47C1"/>
    <w:rsid w:val="00627041"/>
    <w:rsid w:val="0065085E"/>
    <w:rsid w:val="006514DA"/>
    <w:rsid w:val="00667D32"/>
    <w:rsid w:val="00676BE1"/>
    <w:rsid w:val="0069044F"/>
    <w:rsid w:val="00690E1C"/>
    <w:rsid w:val="0069708B"/>
    <w:rsid w:val="00697450"/>
    <w:rsid w:val="006A4ADD"/>
    <w:rsid w:val="0070652D"/>
    <w:rsid w:val="00754BEB"/>
    <w:rsid w:val="007653B8"/>
    <w:rsid w:val="00775C6D"/>
    <w:rsid w:val="00776C27"/>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430B"/>
    <w:rsid w:val="008D7C83"/>
    <w:rsid w:val="008F2380"/>
    <w:rsid w:val="008F23BB"/>
    <w:rsid w:val="008F53D0"/>
    <w:rsid w:val="008F7B0B"/>
    <w:rsid w:val="00911FD5"/>
    <w:rsid w:val="00925C24"/>
    <w:rsid w:val="009337EB"/>
    <w:rsid w:val="00940B92"/>
    <w:rsid w:val="00942256"/>
    <w:rsid w:val="009746DE"/>
    <w:rsid w:val="009C3684"/>
    <w:rsid w:val="009D00F5"/>
    <w:rsid w:val="009E1E8A"/>
    <w:rsid w:val="009E4DF6"/>
    <w:rsid w:val="00A06180"/>
    <w:rsid w:val="00A13CFC"/>
    <w:rsid w:val="00A23324"/>
    <w:rsid w:val="00A25A58"/>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93E08"/>
    <w:rsid w:val="00BC06A7"/>
    <w:rsid w:val="00BC30DA"/>
    <w:rsid w:val="00BD1DE7"/>
    <w:rsid w:val="00C44D99"/>
    <w:rsid w:val="00C50FC2"/>
    <w:rsid w:val="00CB515C"/>
    <w:rsid w:val="00CC45B3"/>
    <w:rsid w:val="00CC51C3"/>
    <w:rsid w:val="00CD1C59"/>
    <w:rsid w:val="00CE1D3F"/>
    <w:rsid w:val="00CF4CEE"/>
    <w:rsid w:val="00D057DC"/>
    <w:rsid w:val="00D07C42"/>
    <w:rsid w:val="00D128B4"/>
    <w:rsid w:val="00D13C51"/>
    <w:rsid w:val="00D26161"/>
    <w:rsid w:val="00D26EA7"/>
    <w:rsid w:val="00D36300"/>
    <w:rsid w:val="00D55689"/>
    <w:rsid w:val="00D62475"/>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B7E35"/>
    <w:rsid w:val="00ED401D"/>
    <w:rsid w:val="00EF2A4F"/>
    <w:rsid w:val="00F045CA"/>
    <w:rsid w:val="00F134A3"/>
    <w:rsid w:val="00F1423B"/>
    <w:rsid w:val="00F3554E"/>
    <w:rsid w:val="00F37D4F"/>
    <w:rsid w:val="00F57B30"/>
    <w:rsid w:val="00F61188"/>
    <w:rsid w:val="00F6741C"/>
    <w:rsid w:val="00F81764"/>
    <w:rsid w:val="00FA44D4"/>
    <w:rsid w:val="00FB40A6"/>
    <w:rsid w:val="00FE4353"/>
    <w:rsid w:val="00FE4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styleId="ae">
    <w:name w:val="Unresolved Mention"/>
    <w:basedOn w:val="a0"/>
    <w:uiPriority w:val="99"/>
    <w:semiHidden/>
    <w:unhideWhenUsed/>
    <w:rsid w:val="00EB7E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12</Pages>
  <Words>6723</Words>
  <Characters>38323</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19</cp:revision>
  <dcterms:created xsi:type="dcterms:W3CDTF">2026-02-11T07:32:00Z</dcterms:created>
  <dcterms:modified xsi:type="dcterms:W3CDTF">2026-07-29T07:00:00Z</dcterms:modified>
</cp:coreProperties>
</file>