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EZ20260709383133 «КС686 по выбору подрядной организации на выполнение совокупности строительно-монтажных работ и оказанию услуг по организации утилизации отходов на объекте: «Текущий ремонт здания специализированного для образования и воспитания по адресу г. Минск, ул. Казинца, 8» (Текущий ремонт кабинетов № №112,113,115,116)» в интересах учреждения образования «Минский государственный механико-технологический колледж».».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7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"КременьГарантстрой"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191884246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220136, Республика Беларусь, г. Минск, ул.Бурдейного, д.25, оф.74Б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187 980,95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 ресурс 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192493127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ул.Маяковского, д.14, оф.6Н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194 569,44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"ПрофПодряд"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193655863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пер.3-й Можайского, д.11, пом.107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196 022,50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"ФлабСтрой"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193637701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д.55, каб.23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197 606,63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205 106,31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179 258,79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"Фенестрам"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193040152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д.64А,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211 940,35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179 258,79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3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итог КС686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0985&amp;name=8DFB12AB0179318E7520A6566E7305CA/protokol_3_itog_KS686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