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DE09A3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DE09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DE09A3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DE09A3" w:rsidRPr="00DE09A3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E09A3" w:rsidRDefault="003D6CBE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Пункт 7</w:t>
            </w:r>
            <w:r w:rsidR="00DB48C6" w:rsidRPr="00DE09A3">
              <w:rPr>
                <w:rFonts w:ascii="Times New Roman" w:hAnsi="Times New Roman" w:cs="Times New Roman"/>
                <w:color w:val="000000" w:themeColor="text1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E09A3" w:rsidRPr="00DE09A3" w:rsidTr="00DB48C6">
        <w:tc>
          <w:tcPr>
            <w:tcW w:w="9911" w:type="dxa"/>
            <w:gridSpan w:val="2"/>
            <w:vAlign w:val="center"/>
          </w:tcPr>
          <w:p w:rsidR="00DB48C6" w:rsidRPr="00DE09A3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DE09A3" w:rsidRPr="00DE09A3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Специалист по организации закупок 2-й кат</w:t>
            </w:r>
            <w:r w:rsidR="005D2FC6" w:rsidRPr="00DE09A3">
              <w:rPr>
                <w:rFonts w:ascii="Times New Roman" w:hAnsi="Times New Roman" w:cs="Times New Roman"/>
                <w:color w:val="000000" w:themeColor="text1"/>
              </w:rPr>
              <w:t>егории Петрова Ольга Юрьевна, тел. 275-99-41</w:t>
            </w:r>
          </w:p>
        </w:tc>
      </w:tr>
      <w:tr w:rsidR="00DE09A3" w:rsidRPr="00DE09A3" w:rsidTr="00664DDE">
        <w:tc>
          <w:tcPr>
            <w:tcW w:w="9911" w:type="dxa"/>
            <w:gridSpan w:val="2"/>
            <w:vAlign w:val="center"/>
          </w:tcPr>
          <w:p w:rsidR="00DB48C6" w:rsidRPr="00DE09A3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DE09A3" w:rsidRPr="00DE09A3" w:rsidTr="00DB48C6">
        <w:tc>
          <w:tcPr>
            <w:tcW w:w="4955" w:type="dxa"/>
          </w:tcPr>
          <w:p w:rsidR="00DB48C6" w:rsidRPr="00DE09A3" w:rsidRDefault="00DB48C6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DE09A3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DE09A3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DE09A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DE09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DE09A3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DE09A3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DE09A3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DE09A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DE09A3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DE09A3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DE09A3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DE09A3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DE09A3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DE09A3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DE09A3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DE09A3">
              <w:rPr>
                <w:color w:val="000000" w:themeColor="text1"/>
              </w:rPr>
              <w:t xml:space="preserve"> </w:t>
            </w:r>
            <w:r w:rsidR="00FB002A" w:rsidRPr="00DE09A3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DE09A3">
              <w:rPr>
                <w:color w:val="000000" w:themeColor="text1"/>
              </w:rPr>
              <w:t xml:space="preserve"> </w:t>
            </w:r>
            <w:r w:rsidR="00FB002A" w:rsidRPr="00DE09A3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DE09A3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DE09A3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B48C6" w:rsidRPr="00DE09A3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DE09A3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</w:p>
        </w:tc>
      </w:tr>
      <w:tr w:rsidR="00DE09A3" w:rsidRPr="00DE09A3" w:rsidTr="003E51E1">
        <w:tc>
          <w:tcPr>
            <w:tcW w:w="4955" w:type="dxa"/>
          </w:tcPr>
          <w:p w:rsidR="00A267D3" w:rsidRPr="00DE09A3" w:rsidRDefault="00A267D3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DE09A3" w:rsidRDefault="00A267D3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Порядок предоставления сведений о предлагаемых потенциальными поставщиками  и ценах на них</w:t>
            </w:r>
          </w:p>
        </w:tc>
        <w:tc>
          <w:tcPr>
            <w:tcW w:w="4956" w:type="dxa"/>
          </w:tcPr>
          <w:p w:rsidR="00DB48C6" w:rsidRPr="00DE09A3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E09A3" w:rsidRPr="00DE09A3" w:rsidTr="00664DDE">
        <w:tc>
          <w:tcPr>
            <w:tcW w:w="4955" w:type="dxa"/>
            <w:vAlign w:val="center"/>
          </w:tcPr>
          <w:p w:rsidR="00DB48C6" w:rsidRPr="00DE09A3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Дата истечения срока предоставления документов и (или) сведений поставщиками</w:t>
            </w:r>
            <w:r w:rsidR="00394E45" w:rsidRPr="00DE09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E09A3" w:rsidRDefault="003D6CBE" w:rsidP="00664D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29 июля 2026</w:t>
            </w:r>
            <w:r w:rsidR="00DB48C6" w:rsidRPr="00DE09A3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Место поставки товара</w:t>
            </w:r>
            <w:r w:rsidR="00394E45" w:rsidRPr="00DE09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DE09A3" w:rsidRDefault="00DB48C6" w:rsidP="003D6C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664DDE" w:rsidRPr="00DE09A3">
              <w:rPr>
                <w:rFonts w:ascii="Times New Roman" w:hAnsi="Times New Roman" w:cs="Times New Roman"/>
                <w:color w:val="000000" w:themeColor="text1"/>
              </w:rPr>
              <w:t xml:space="preserve">Минск, ул. Уборевича, 73 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E09A3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DE09A3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Условия и срок поставки</w:t>
            </w:r>
            <w:r w:rsidR="00664DDE" w:rsidRPr="00DE09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DE09A3" w:rsidRDefault="003D6CB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Партиями, не позднее 20 рабочих дней с момента подписания договора Сторонами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Условия оплаты</w:t>
            </w:r>
          </w:p>
        </w:tc>
        <w:tc>
          <w:tcPr>
            <w:tcW w:w="4956" w:type="dxa"/>
          </w:tcPr>
          <w:p w:rsidR="00DB48C6" w:rsidRPr="00DE09A3" w:rsidRDefault="00664DDE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Порядок действий заказчика в случае предложения одинаковых цен поставщиками</w:t>
            </w:r>
            <w:r w:rsidR="00394E45" w:rsidRPr="00DE09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DE09A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E09A3" w:rsidRPr="00DE09A3" w:rsidTr="00DB48C6">
        <w:tc>
          <w:tcPr>
            <w:tcW w:w="9911" w:type="dxa"/>
            <w:gridSpan w:val="2"/>
            <w:vAlign w:val="center"/>
          </w:tcPr>
          <w:p w:rsidR="00DB48C6" w:rsidRPr="00DE09A3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Сведения о предмете государственной закупки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DE09A3" w:rsidRDefault="003D6CB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Контуры дыхательные однократного применения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E09A3" w:rsidRDefault="003D6CBE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  <w:lang w:val="en-US"/>
              </w:rPr>
              <w:t>199 554,52 BYN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Срок размещения поставщиком</w:t>
            </w:r>
            <w:r w:rsidR="00394E45" w:rsidRPr="00DE09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DE09A3" w:rsidRDefault="003D6CBE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29 июля 2026</w:t>
            </w:r>
            <w:r w:rsidR="00DB48C6" w:rsidRPr="00DE09A3">
              <w:rPr>
                <w:rFonts w:ascii="Times New Roman" w:hAnsi="Times New Roman" w:cs="Times New Roman"/>
                <w:color w:val="000000" w:themeColor="text1"/>
              </w:rPr>
              <w:t>г. до 10.00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DE09A3" w:rsidRDefault="003D6CBE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29 июля 2026</w:t>
            </w:r>
            <w:r w:rsidR="00DB48C6" w:rsidRPr="00DE09A3">
              <w:rPr>
                <w:rFonts w:ascii="Times New Roman" w:hAnsi="Times New Roman" w:cs="Times New Roman"/>
                <w:color w:val="000000" w:themeColor="text1"/>
              </w:rPr>
              <w:t>г. до 15.00</w:t>
            </w:r>
          </w:p>
        </w:tc>
      </w:tr>
      <w:tr w:rsidR="00DE09A3" w:rsidRPr="00DE09A3" w:rsidTr="00DB48C6">
        <w:tc>
          <w:tcPr>
            <w:tcW w:w="9911" w:type="dxa"/>
            <w:gridSpan w:val="2"/>
            <w:vAlign w:val="center"/>
          </w:tcPr>
          <w:p w:rsidR="00DB48C6" w:rsidRPr="00DE09A3" w:rsidRDefault="00DB48C6" w:rsidP="00A26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  <w:r w:rsidR="00AF5338" w:rsidRPr="00DE09A3">
              <w:rPr>
                <w:rFonts w:ascii="Times New Roman" w:hAnsi="Times New Roman" w:cs="Times New Roman"/>
                <w:b/>
                <w:color w:val="000000" w:themeColor="text1"/>
              </w:rPr>
              <w:t>-5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E09A3" w:rsidRDefault="00AF5338" w:rsidP="00AF53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Контуры дыхательные однократного применения 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E09A3" w:rsidRDefault="00AF5338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Согласно Приложению №1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  <w:r w:rsidR="00AF5338" w:rsidRPr="00DE09A3">
              <w:rPr>
                <w:rFonts w:ascii="Times New Roman" w:hAnsi="Times New Roman" w:cs="Times New Roman"/>
                <w:color w:val="000000" w:themeColor="text1"/>
              </w:rPr>
              <w:t>-5</w:t>
            </w:r>
          </w:p>
        </w:tc>
        <w:tc>
          <w:tcPr>
            <w:tcW w:w="4956" w:type="dxa"/>
            <w:vAlign w:val="center"/>
          </w:tcPr>
          <w:p w:rsidR="00DB48C6" w:rsidRPr="00DE09A3" w:rsidRDefault="00AF533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Согласно Приложению №1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DE09A3" w:rsidRDefault="00AF533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32.50.21.800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DE09A3" w:rsidRDefault="00AF533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DB48C6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DE09A3" w:rsidRDefault="00AF533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Согласно Приложению №1</w:t>
            </w:r>
          </w:p>
        </w:tc>
      </w:tr>
    </w:tbl>
    <w:p w:rsidR="00AD3ABD" w:rsidRPr="00DE09A3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B48C6" w:rsidRPr="00DE09A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DE09A3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E09A3" w:rsidRPr="00DE09A3" w:rsidTr="00A62DB3">
        <w:tc>
          <w:tcPr>
            <w:tcW w:w="9911" w:type="dxa"/>
            <w:gridSpan w:val="2"/>
          </w:tcPr>
          <w:p w:rsidR="00DB48C6" w:rsidRPr="00DE09A3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  <w:r w:rsidR="0006620B" w:rsidRPr="00DE09A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E09A3" w:rsidRPr="00DE09A3" w:rsidTr="00DB48C6">
        <w:tc>
          <w:tcPr>
            <w:tcW w:w="4955" w:type="dxa"/>
          </w:tcPr>
          <w:p w:rsidR="00DB48C6" w:rsidRPr="00DE09A3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  <w:r w:rsidR="00394E45" w:rsidRPr="00DE09A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E09A3" w:rsidRPr="00DE09A3" w:rsidTr="00394E45">
        <w:tc>
          <w:tcPr>
            <w:tcW w:w="4955" w:type="dxa"/>
          </w:tcPr>
          <w:p w:rsidR="00DB48C6" w:rsidRPr="00DE09A3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394E45" w:rsidRPr="00DE09A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394E45" w:rsidRPr="00DE09A3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394E45" w:rsidRPr="00DE09A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231146">
        <w:tc>
          <w:tcPr>
            <w:tcW w:w="9911" w:type="dxa"/>
            <w:gridSpan w:val="2"/>
          </w:tcPr>
          <w:p w:rsidR="00DB48C6" w:rsidRPr="00DE09A3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 w:rsidRPr="00DE09A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B48C6" w:rsidRPr="00DE09A3" w:rsidTr="00DB48C6">
        <w:tc>
          <w:tcPr>
            <w:tcW w:w="4955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E09A3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  <w:bookmarkEnd w:id="0"/>
    </w:tbl>
    <w:p w:rsidR="00DB48C6" w:rsidRPr="00DE09A3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DE09A3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94E45"/>
    <w:rsid w:val="003D6CBE"/>
    <w:rsid w:val="005D2FC6"/>
    <w:rsid w:val="00664DDE"/>
    <w:rsid w:val="00667131"/>
    <w:rsid w:val="00A267D3"/>
    <w:rsid w:val="00AD3ABD"/>
    <w:rsid w:val="00AF5338"/>
    <w:rsid w:val="00DB48C6"/>
    <w:rsid w:val="00DE09A3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B3361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99"/>
    <w:qFormat/>
    <w:rsid w:val="00AF533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8</cp:revision>
  <dcterms:created xsi:type="dcterms:W3CDTF">2025-11-14T09:08:00Z</dcterms:created>
  <dcterms:modified xsi:type="dcterms:W3CDTF">2026-07-28T07:38:00Z</dcterms:modified>
</cp:coreProperties>
</file>