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76CE79" w14:textId="062A2399" w:rsidR="00DC57A2" w:rsidRPr="005B411B" w:rsidRDefault="00DC57A2" w:rsidP="005D2662">
      <w:pPr>
        <w:spacing w:line="276" w:lineRule="auto"/>
        <w:rPr>
          <w:sz w:val="28"/>
          <w:szCs w:val="28"/>
        </w:rPr>
      </w:pPr>
      <w:bookmarkStart w:id="0" w:name="OLE_LINK1"/>
      <w:bookmarkStart w:id="1" w:name="OLE_LINK2"/>
      <w:r w:rsidRPr="005B411B">
        <w:rPr>
          <w:b/>
          <w:sz w:val="28"/>
          <w:szCs w:val="28"/>
        </w:rPr>
        <w:t>Приложение 1</w:t>
      </w:r>
    </w:p>
    <w:p w14:paraId="6D1033A5" w14:textId="500A3249" w:rsidR="00503F98" w:rsidRPr="005B411B" w:rsidRDefault="00503F98" w:rsidP="005B411B">
      <w:pPr>
        <w:suppressAutoHyphens/>
        <w:spacing w:line="276" w:lineRule="auto"/>
        <w:jc w:val="both"/>
        <w:rPr>
          <w:b/>
          <w:bCs/>
          <w:sz w:val="28"/>
          <w:szCs w:val="28"/>
          <w:u w:val="single"/>
        </w:rPr>
      </w:pPr>
      <w:r w:rsidRPr="005B411B">
        <w:rPr>
          <w:b/>
          <w:sz w:val="28"/>
          <w:szCs w:val="28"/>
          <w:u w:val="single"/>
        </w:rPr>
        <w:t xml:space="preserve">Лот </w:t>
      </w:r>
      <w:r w:rsidR="002A6E15" w:rsidRPr="005B411B">
        <w:rPr>
          <w:b/>
          <w:sz w:val="28"/>
          <w:szCs w:val="28"/>
          <w:u w:val="single"/>
        </w:rPr>
        <w:t>1</w:t>
      </w:r>
      <w:r w:rsidRPr="005B411B">
        <w:rPr>
          <w:b/>
          <w:sz w:val="28"/>
          <w:szCs w:val="28"/>
          <w:u w:val="single"/>
        </w:rPr>
        <w:t xml:space="preserve">. Рентгеновский компьютерный томограф на 128 срезов </w:t>
      </w:r>
      <w:r w:rsidRPr="005B411B">
        <w:rPr>
          <w:b/>
          <w:bCs/>
          <w:sz w:val="28"/>
          <w:szCs w:val="28"/>
          <w:u w:val="single"/>
        </w:rPr>
        <w:t>– 10 ед.</w:t>
      </w:r>
    </w:p>
    <w:p w14:paraId="2DE90D19" w14:textId="77777777" w:rsidR="00503F98" w:rsidRPr="005B411B" w:rsidRDefault="00503F98" w:rsidP="005B411B">
      <w:pPr>
        <w:tabs>
          <w:tab w:val="left" w:pos="142"/>
        </w:tabs>
        <w:suppressAutoHyphens/>
        <w:spacing w:line="276" w:lineRule="auto"/>
        <w:jc w:val="both"/>
        <w:rPr>
          <w:b/>
          <w:sz w:val="28"/>
          <w:szCs w:val="28"/>
        </w:rPr>
      </w:pPr>
    </w:p>
    <w:p w14:paraId="358B3E6A" w14:textId="77777777" w:rsidR="00503F98" w:rsidRPr="005B411B" w:rsidRDefault="00503F98" w:rsidP="005B411B">
      <w:pPr>
        <w:pStyle w:val="af0"/>
        <w:numPr>
          <w:ilvl w:val="0"/>
          <w:numId w:val="26"/>
        </w:numPr>
        <w:tabs>
          <w:tab w:val="left" w:pos="142"/>
        </w:tabs>
        <w:suppressAutoHyphens/>
        <w:autoSpaceDE w:val="0"/>
        <w:autoSpaceDN w:val="0"/>
        <w:adjustRightInd w:val="0"/>
        <w:spacing w:line="276" w:lineRule="auto"/>
        <w:jc w:val="both"/>
        <w:rPr>
          <w:b/>
          <w:sz w:val="28"/>
          <w:szCs w:val="28"/>
          <w:lang w:eastAsia="be-BY"/>
        </w:rPr>
      </w:pPr>
      <w:r w:rsidRPr="005B411B">
        <w:rPr>
          <w:b/>
          <w:sz w:val="28"/>
          <w:szCs w:val="28"/>
          <w:lang w:eastAsia="be-BY"/>
        </w:rPr>
        <w:t>Состав (комплектация) оборудования из расчета на 1 комплект</w:t>
      </w:r>
    </w:p>
    <w:tbl>
      <w:tblPr>
        <w:tblStyle w:val="af"/>
        <w:tblW w:w="9918" w:type="dxa"/>
        <w:tblLook w:val="04A0" w:firstRow="1" w:lastRow="0" w:firstColumn="1" w:lastColumn="0" w:noHBand="0" w:noVBand="1"/>
      </w:tblPr>
      <w:tblGrid>
        <w:gridCol w:w="704"/>
        <w:gridCol w:w="8363"/>
        <w:gridCol w:w="851"/>
      </w:tblGrid>
      <w:tr w:rsidR="00503F98" w:rsidRPr="005B411B" w14:paraId="33BBF7CD" w14:textId="77777777" w:rsidTr="005B411B">
        <w:trPr>
          <w:trHeight w:val="113"/>
        </w:trPr>
        <w:tc>
          <w:tcPr>
            <w:tcW w:w="704" w:type="dxa"/>
            <w:tcBorders>
              <w:top w:val="single" w:sz="4" w:space="0" w:color="auto"/>
              <w:left w:val="single" w:sz="4" w:space="0" w:color="auto"/>
              <w:bottom w:val="single" w:sz="4" w:space="0" w:color="auto"/>
              <w:right w:val="single" w:sz="4" w:space="0" w:color="auto"/>
            </w:tcBorders>
            <w:vAlign w:val="center"/>
            <w:hideMark/>
          </w:tcPr>
          <w:p w14:paraId="39E633BD" w14:textId="77777777" w:rsidR="00503F98" w:rsidRPr="005B411B" w:rsidRDefault="00503F98" w:rsidP="005B411B">
            <w:pPr>
              <w:spacing w:line="276" w:lineRule="auto"/>
              <w:jc w:val="center"/>
              <w:rPr>
                <w:rFonts w:cstheme="minorBidi"/>
                <w:b/>
                <w:bCs/>
                <w:sz w:val="28"/>
                <w:szCs w:val="28"/>
                <w:lang w:val="en-US"/>
              </w:rPr>
            </w:pPr>
            <w:r w:rsidRPr="005B411B">
              <w:rPr>
                <w:b/>
                <w:bCs/>
                <w:sz w:val="28"/>
                <w:szCs w:val="28"/>
              </w:rPr>
              <w:t>№ п/п</w:t>
            </w:r>
          </w:p>
        </w:tc>
        <w:tc>
          <w:tcPr>
            <w:tcW w:w="8363" w:type="dxa"/>
            <w:tcBorders>
              <w:top w:val="single" w:sz="4" w:space="0" w:color="auto"/>
              <w:left w:val="single" w:sz="4" w:space="0" w:color="auto"/>
              <w:bottom w:val="single" w:sz="4" w:space="0" w:color="auto"/>
              <w:right w:val="single" w:sz="4" w:space="0" w:color="auto"/>
            </w:tcBorders>
            <w:vAlign w:val="center"/>
            <w:hideMark/>
          </w:tcPr>
          <w:p w14:paraId="4F5B9B39" w14:textId="77777777" w:rsidR="00503F98" w:rsidRPr="005B411B" w:rsidRDefault="00503F98" w:rsidP="005B411B">
            <w:pPr>
              <w:spacing w:line="276" w:lineRule="auto"/>
              <w:jc w:val="center"/>
              <w:rPr>
                <w:b/>
                <w:bCs/>
                <w:sz w:val="28"/>
                <w:szCs w:val="28"/>
              </w:rPr>
            </w:pPr>
            <w:r w:rsidRPr="005B411B">
              <w:rPr>
                <w:b/>
                <w:bCs/>
                <w:sz w:val="28"/>
                <w:szCs w:val="28"/>
              </w:rPr>
              <w:t xml:space="preserve">Наименование </w:t>
            </w:r>
          </w:p>
        </w:tc>
        <w:tc>
          <w:tcPr>
            <w:tcW w:w="851" w:type="dxa"/>
            <w:tcBorders>
              <w:top w:val="single" w:sz="4" w:space="0" w:color="auto"/>
              <w:left w:val="single" w:sz="4" w:space="0" w:color="auto"/>
              <w:bottom w:val="single" w:sz="4" w:space="0" w:color="auto"/>
              <w:right w:val="single" w:sz="4" w:space="0" w:color="auto"/>
            </w:tcBorders>
            <w:vAlign w:val="center"/>
            <w:hideMark/>
          </w:tcPr>
          <w:p w14:paraId="085EB114" w14:textId="77777777" w:rsidR="00503F98" w:rsidRPr="005B411B" w:rsidRDefault="00503F98" w:rsidP="005B411B">
            <w:pPr>
              <w:spacing w:line="276" w:lineRule="auto"/>
              <w:jc w:val="center"/>
              <w:rPr>
                <w:b/>
                <w:bCs/>
                <w:sz w:val="28"/>
                <w:szCs w:val="28"/>
              </w:rPr>
            </w:pPr>
            <w:r w:rsidRPr="005B411B">
              <w:rPr>
                <w:b/>
                <w:bCs/>
                <w:sz w:val="28"/>
                <w:szCs w:val="28"/>
              </w:rPr>
              <w:t>Кол-во</w:t>
            </w:r>
          </w:p>
        </w:tc>
      </w:tr>
      <w:tr w:rsidR="00503F98" w:rsidRPr="005B411B" w14:paraId="68DC5DB3" w14:textId="77777777" w:rsidTr="005B411B">
        <w:trPr>
          <w:trHeight w:val="113"/>
        </w:trPr>
        <w:tc>
          <w:tcPr>
            <w:tcW w:w="704" w:type="dxa"/>
            <w:tcBorders>
              <w:top w:val="single" w:sz="4" w:space="0" w:color="auto"/>
              <w:left w:val="single" w:sz="4" w:space="0" w:color="auto"/>
              <w:bottom w:val="single" w:sz="4" w:space="0" w:color="auto"/>
              <w:right w:val="single" w:sz="4" w:space="0" w:color="auto"/>
            </w:tcBorders>
            <w:vAlign w:val="center"/>
          </w:tcPr>
          <w:p w14:paraId="4D1E3B67" w14:textId="77777777" w:rsidR="00503F98" w:rsidRPr="005B411B" w:rsidRDefault="00503F98" w:rsidP="005B411B">
            <w:pPr>
              <w:pStyle w:val="af0"/>
              <w:numPr>
                <w:ilvl w:val="1"/>
                <w:numId w:val="23"/>
              </w:numPr>
              <w:spacing w:line="276" w:lineRule="auto"/>
              <w:ind w:left="432"/>
              <w:jc w:val="center"/>
              <w:rPr>
                <w:b/>
                <w:bCs/>
                <w:sz w:val="28"/>
                <w:szCs w:val="28"/>
              </w:rPr>
            </w:pPr>
          </w:p>
        </w:tc>
        <w:tc>
          <w:tcPr>
            <w:tcW w:w="8363" w:type="dxa"/>
            <w:tcBorders>
              <w:top w:val="single" w:sz="4" w:space="0" w:color="auto"/>
              <w:left w:val="single" w:sz="4" w:space="0" w:color="auto"/>
              <w:bottom w:val="single" w:sz="4" w:space="0" w:color="auto"/>
              <w:right w:val="single" w:sz="4" w:space="0" w:color="auto"/>
            </w:tcBorders>
            <w:vAlign w:val="center"/>
            <w:hideMark/>
          </w:tcPr>
          <w:p w14:paraId="1BD9C6A5" w14:textId="77777777" w:rsidR="00503F98" w:rsidRPr="005B411B" w:rsidRDefault="00503F98" w:rsidP="005B411B">
            <w:pPr>
              <w:spacing w:line="276" w:lineRule="auto"/>
              <w:rPr>
                <w:sz w:val="28"/>
                <w:szCs w:val="28"/>
              </w:rPr>
            </w:pPr>
            <w:r w:rsidRPr="005B411B">
              <w:rPr>
                <w:sz w:val="28"/>
                <w:szCs w:val="28"/>
              </w:rPr>
              <w:t>Гентри</w:t>
            </w:r>
          </w:p>
        </w:tc>
        <w:tc>
          <w:tcPr>
            <w:tcW w:w="851" w:type="dxa"/>
            <w:tcBorders>
              <w:top w:val="single" w:sz="4" w:space="0" w:color="auto"/>
              <w:left w:val="single" w:sz="4" w:space="0" w:color="auto"/>
              <w:bottom w:val="single" w:sz="4" w:space="0" w:color="auto"/>
              <w:right w:val="single" w:sz="4" w:space="0" w:color="auto"/>
            </w:tcBorders>
            <w:vAlign w:val="center"/>
            <w:hideMark/>
          </w:tcPr>
          <w:p w14:paraId="0CA674D2" w14:textId="77777777" w:rsidR="00503F98" w:rsidRPr="005B411B" w:rsidRDefault="00503F98" w:rsidP="005B411B">
            <w:pPr>
              <w:spacing w:line="276" w:lineRule="auto"/>
              <w:jc w:val="center"/>
              <w:rPr>
                <w:sz w:val="28"/>
                <w:szCs w:val="28"/>
              </w:rPr>
            </w:pPr>
            <w:r w:rsidRPr="005B411B">
              <w:rPr>
                <w:sz w:val="28"/>
                <w:szCs w:val="28"/>
              </w:rPr>
              <w:t>1</w:t>
            </w:r>
          </w:p>
        </w:tc>
      </w:tr>
      <w:tr w:rsidR="00503F98" w:rsidRPr="005B411B" w14:paraId="6BA5C458" w14:textId="77777777" w:rsidTr="005B411B">
        <w:trPr>
          <w:trHeight w:val="113"/>
        </w:trPr>
        <w:tc>
          <w:tcPr>
            <w:tcW w:w="704" w:type="dxa"/>
            <w:tcBorders>
              <w:top w:val="single" w:sz="4" w:space="0" w:color="auto"/>
              <w:left w:val="single" w:sz="4" w:space="0" w:color="auto"/>
              <w:bottom w:val="single" w:sz="4" w:space="0" w:color="auto"/>
              <w:right w:val="single" w:sz="4" w:space="0" w:color="auto"/>
            </w:tcBorders>
            <w:vAlign w:val="center"/>
          </w:tcPr>
          <w:p w14:paraId="69038BD1" w14:textId="77777777" w:rsidR="00503F98" w:rsidRPr="005B411B" w:rsidRDefault="00503F98" w:rsidP="005B411B">
            <w:pPr>
              <w:pStyle w:val="af0"/>
              <w:numPr>
                <w:ilvl w:val="1"/>
                <w:numId w:val="23"/>
              </w:numPr>
              <w:spacing w:line="276" w:lineRule="auto"/>
              <w:ind w:left="432"/>
              <w:jc w:val="center"/>
              <w:rPr>
                <w:b/>
                <w:bCs/>
                <w:sz w:val="28"/>
                <w:szCs w:val="28"/>
              </w:rPr>
            </w:pPr>
          </w:p>
        </w:tc>
        <w:tc>
          <w:tcPr>
            <w:tcW w:w="8363" w:type="dxa"/>
            <w:tcBorders>
              <w:top w:val="single" w:sz="4" w:space="0" w:color="auto"/>
              <w:left w:val="single" w:sz="4" w:space="0" w:color="auto"/>
              <w:bottom w:val="single" w:sz="4" w:space="0" w:color="auto"/>
              <w:right w:val="single" w:sz="4" w:space="0" w:color="auto"/>
            </w:tcBorders>
            <w:vAlign w:val="center"/>
            <w:hideMark/>
          </w:tcPr>
          <w:p w14:paraId="4817D16D" w14:textId="77777777" w:rsidR="00503F98" w:rsidRPr="005B411B" w:rsidRDefault="00503F98" w:rsidP="005B411B">
            <w:pPr>
              <w:spacing w:line="276" w:lineRule="auto"/>
              <w:rPr>
                <w:sz w:val="28"/>
                <w:szCs w:val="28"/>
              </w:rPr>
            </w:pPr>
            <w:r w:rsidRPr="005B411B">
              <w:rPr>
                <w:sz w:val="28"/>
                <w:szCs w:val="28"/>
              </w:rPr>
              <w:t>Генератор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54CA3024" w14:textId="77777777" w:rsidR="00503F98" w:rsidRPr="005B411B" w:rsidRDefault="00503F98" w:rsidP="005B411B">
            <w:pPr>
              <w:spacing w:line="276" w:lineRule="auto"/>
              <w:jc w:val="center"/>
              <w:rPr>
                <w:sz w:val="28"/>
                <w:szCs w:val="28"/>
              </w:rPr>
            </w:pPr>
            <w:r w:rsidRPr="005B411B">
              <w:rPr>
                <w:sz w:val="28"/>
                <w:szCs w:val="28"/>
              </w:rPr>
              <w:t>1</w:t>
            </w:r>
          </w:p>
        </w:tc>
      </w:tr>
      <w:tr w:rsidR="00503F98" w:rsidRPr="005B411B" w14:paraId="6E89453C" w14:textId="77777777" w:rsidTr="005B411B">
        <w:trPr>
          <w:trHeight w:val="113"/>
        </w:trPr>
        <w:tc>
          <w:tcPr>
            <w:tcW w:w="704" w:type="dxa"/>
            <w:tcBorders>
              <w:top w:val="single" w:sz="4" w:space="0" w:color="auto"/>
              <w:left w:val="single" w:sz="4" w:space="0" w:color="auto"/>
              <w:bottom w:val="single" w:sz="4" w:space="0" w:color="auto"/>
              <w:right w:val="single" w:sz="4" w:space="0" w:color="auto"/>
            </w:tcBorders>
            <w:vAlign w:val="center"/>
          </w:tcPr>
          <w:p w14:paraId="516A5A0E" w14:textId="77777777" w:rsidR="00503F98" w:rsidRPr="005B411B" w:rsidRDefault="00503F98" w:rsidP="005B411B">
            <w:pPr>
              <w:pStyle w:val="af0"/>
              <w:numPr>
                <w:ilvl w:val="1"/>
                <w:numId w:val="23"/>
              </w:numPr>
              <w:spacing w:line="276" w:lineRule="auto"/>
              <w:ind w:left="432"/>
              <w:jc w:val="center"/>
              <w:rPr>
                <w:b/>
                <w:bCs/>
                <w:sz w:val="28"/>
                <w:szCs w:val="28"/>
              </w:rPr>
            </w:pPr>
          </w:p>
        </w:tc>
        <w:tc>
          <w:tcPr>
            <w:tcW w:w="8363" w:type="dxa"/>
            <w:tcBorders>
              <w:top w:val="single" w:sz="4" w:space="0" w:color="auto"/>
              <w:left w:val="single" w:sz="4" w:space="0" w:color="auto"/>
              <w:bottom w:val="single" w:sz="4" w:space="0" w:color="auto"/>
              <w:right w:val="single" w:sz="4" w:space="0" w:color="auto"/>
            </w:tcBorders>
            <w:vAlign w:val="center"/>
            <w:hideMark/>
          </w:tcPr>
          <w:p w14:paraId="780DAF1D" w14:textId="77777777" w:rsidR="00503F98" w:rsidRPr="005B411B" w:rsidRDefault="00503F98" w:rsidP="005B411B">
            <w:pPr>
              <w:spacing w:line="276" w:lineRule="auto"/>
              <w:rPr>
                <w:sz w:val="28"/>
                <w:szCs w:val="28"/>
              </w:rPr>
            </w:pPr>
            <w:r w:rsidRPr="005B411B">
              <w:rPr>
                <w:sz w:val="28"/>
                <w:szCs w:val="28"/>
              </w:rPr>
              <w:t>Рентгеновская трубка</w:t>
            </w:r>
          </w:p>
        </w:tc>
        <w:tc>
          <w:tcPr>
            <w:tcW w:w="851" w:type="dxa"/>
            <w:tcBorders>
              <w:top w:val="single" w:sz="4" w:space="0" w:color="auto"/>
              <w:left w:val="single" w:sz="4" w:space="0" w:color="auto"/>
              <w:bottom w:val="single" w:sz="4" w:space="0" w:color="auto"/>
              <w:right w:val="single" w:sz="4" w:space="0" w:color="auto"/>
            </w:tcBorders>
            <w:vAlign w:val="center"/>
            <w:hideMark/>
          </w:tcPr>
          <w:p w14:paraId="4003D82E" w14:textId="77777777" w:rsidR="00503F98" w:rsidRPr="005B411B" w:rsidRDefault="00503F98" w:rsidP="005B411B">
            <w:pPr>
              <w:spacing w:line="276" w:lineRule="auto"/>
              <w:jc w:val="center"/>
              <w:rPr>
                <w:sz w:val="28"/>
                <w:szCs w:val="28"/>
              </w:rPr>
            </w:pPr>
            <w:r w:rsidRPr="005B411B">
              <w:rPr>
                <w:sz w:val="28"/>
                <w:szCs w:val="28"/>
              </w:rPr>
              <w:t>1</w:t>
            </w:r>
          </w:p>
        </w:tc>
      </w:tr>
      <w:tr w:rsidR="00503F98" w:rsidRPr="005B411B" w14:paraId="531E4AEA" w14:textId="77777777" w:rsidTr="005B411B">
        <w:trPr>
          <w:trHeight w:val="113"/>
        </w:trPr>
        <w:tc>
          <w:tcPr>
            <w:tcW w:w="704" w:type="dxa"/>
            <w:tcBorders>
              <w:top w:val="single" w:sz="4" w:space="0" w:color="auto"/>
              <w:left w:val="single" w:sz="4" w:space="0" w:color="auto"/>
              <w:bottom w:val="single" w:sz="4" w:space="0" w:color="auto"/>
              <w:right w:val="single" w:sz="4" w:space="0" w:color="auto"/>
            </w:tcBorders>
            <w:vAlign w:val="center"/>
          </w:tcPr>
          <w:p w14:paraId="2331F78C" w14:textId="77777777" w:rsidR="00503F98" w:rsidRPr="005B411B" w:rsidRDefault="00503F98" w:rsidP="005B411B">
            <w:pPr>
              <w:pStyle w:val="af0"/>
              <w:numPr>
                <w:ilvl w:val="1"/>
                <w:numId w:val="23"/>
              </w:numPr>
              <w:spacing w:line="276" w:lineRule="auto"/>
              <w:ind w:left="432"/>
              <w:jc w:val="center"/>
              <w:rPr>
                <w:b/>
                <w:bCs/>
                <w:sz w:val="28"/>
                <w:szCs w:val="28"/>
              </w:rPr>
            </w:pPr>
          </w:p>
        </w:tc>
        <w:tc>
          <w:tcPr>
            <w:tcW w:w="8363" w:type="dxa"/>
            <w:tcBorders>
              <w:top w:val="single" w:sz="4" w:space="0" w:color="auto"/>
              <w:left w:val="single" w:sz="4" w:space="0" w:color="auto"/>
              <w:bottom w:val="single" w:sz="4" w:space="0" w:color="auto"/>
              <w:right w:val="single" w:sz="4" w:space="0" w:color="auto"/>
            </w:tcBorders>
            <w:vAlign w:val="center"/>
            <w:hideMark/>
          </w:tcPr>
          <w:p w14:paraId="4EF28D4D" w14:textId="77777777" w:rsidR="00503F98" w:rsidRPr="005B411B" w:rsidRDefault="00503F98" w:rsidP="005B411B">
            <w:pPr>
              <w:spacing w:line="276" w:lineRule="auto"/>
              <w:rPr>
                <w:sz w:val="28"/>
                <w:szCs w:val="28"/>
              </w:rPr>
            </w:pPr>
            <w:r w:rsidRPr="005B411B">
              <w:rPr>
                <w:sz w:val="28"/>
                <w:szCs w:val="28"/>
              </w:rPr>
              <w:t>Детекторы</w:t>
            </w:r>
          </w:p>
        </w:tc>
        <w:tc>
          <w:tcPr>
            <w:tcW w:w="851" w:type="dxa"/>
            <w:tcBorders>
              <w:top w:val="single" w:sz="4" w:space="0" w:color="auto"/>
              <w:left w:val="single" w:sz="4" w:space="0" w:color="auto"/>
              <w:bottom w:val="single" w:sz="4" w:space="0" w:color="auto"/>
              <w:right w:val="single" w:sz="4" w:space="0" w:color="auto"/>
            </w:tcBorders>
            <w:vAlign w:val="center"/>
            <w:hideMark/>
          </w:tcPr>
          <w:p w14:paraId="4A239BD6" w14:textId="77777777" w:rsidR="00503F98" w:rsidRPr="005B411B" w:rsidRDefault="00503F98" w:rsidP="005B411B">
            <w:pPr>
              <w:spacing w:line="276" w:lineRule="auto"/>
              <w:jc w:val="center"/>
              <w:rPr>
                <w:sz w:val="28"/>
                <w:szCs w:val="28"/>
              </w:rPr>
            </w:pPr>
            <w:r w:rsidRPr="005B411B">
              <w:rPr>
                <w:sz w:val="28"/>
                <w:szCs w:val="28"/>
              </w:rPr>
              <w:t>1</w:t>
            </w:r>
          </w:p>
        </w:tc>
      </w:tr>
      <w:tr w:rsidR="00503F98" w:rsidRPr="005B411B" w14:paraId="5FAB7BEF" w14:textId="77777777" w:rsidTr="005B411B">
        <w:trPr>
          <w:trHeight w:val="113"/>
        </w:trPr>
        <w:tc>
          <w:tcPr>
            <w:tcW w:w="704" w:type="dxa"/>
            <w:tcBorders>
              <w:top w:val="single" w:sz="4" w:space="0" w:color="auto"/>
              <w:left w:val="single" w:sz="4" w:space="0" w:color="auto"/>
              <w:bottom w:val="single" w:sz="4" w:space="0" w:color="auto"/>
              <w:right w:val="single" w:sz="4" w:space="0" w:color="auto"/>
            </w:tcBorders>
            <w:vAlign w:val="center"/>
          </w:tcPr>
          <w:p w14:paraId="4C2CDB9B" w14:textId="77777777" w:rsidR="00503F98" w:rsidRPr="005B411B" w:rsidRDefault="00503F98" w:rsidP="005B411B">
            <w:pPr>
              <w:pStyle w:val="af0"/>
              <w:numPr>
                <w:ilvl w:val="1"/>
                <w:numId w:val="23"/>
              </w:numPr>
              <w:spacing w:line="276" w:lineRule="auto"/>
              <w:ind w:left="432"/>
              <w:jc w:val="center"/>
              <w:rPr>
                <w:b/>
                <w:bCs/>
                <w:sz w:val="28"/>
                <w:szCs w:val="28"/>
              </w:rPr>
            </w:pPr>
          </w:p>
        </w:tc>
        <w:tc>
          <w:tcPr>
            <w:tcW w:w="8363" w:type="dxa"/>
            <w:tcBorders>
              <w:top w:val="single" w:sz="4" w:space="0" w:color="auto"/>
              <w:left w:val="single" w:sz="4" w:space="0" w:color="auto"/>
              <w:bottom w:val="single" w:sz="4" w:space="0" w:color="auto"/>
              <w:right w:val="single" w:sz="4" w:space="0" w:color="auto"/>
            </w:tcBorders>
            <w:vAlign w:val="center"/>
            <w:hideMark/>
          </w:tcPr>
          <w:p w14:paraId="6FF1B906" w14:textId="77777777" w:rsidR="00503F98" w:rsidRPr="005B411B" w:rsidRDefault="00503F98" w:rsidP="005B411B">
            <w:pPr>
              <w:spacing w:line="276" w:lineRule="auto"/>
              <w:rPr>
                <w:sz w:val="28"/>
                <w:szCs w:val="28"/>
              </w:rPr>
            </w:pPr>
            <w:r w:rsidRPr="005B411B">
              <w:rPr>
                <w:sz w:val="28"/>
                <w:szCs w:val="28"/>
              </w:rPr>
              <w:t>Стол пациента</w:t>
            </w:r>
          </w:p>
        </w:tc>
        <w:tc>
          <w:tcPr>
            <w:tcW w:w="851" w:type="dxa"/>
            <w:tcBorders>
              <w:top w:val="single" w:sz="4" w:space="0" w:color="auto"/>
              <w:left w:val="single" w:sz="4" w:space="0" w:color="auto"/>
              <w:bottom w:val="single" w:sz="4" w:space="0" w:color="auto"/>
              <w:right w:val="single" w:sz="4" w:space="0" w:color="auto"/>
            </w:tcBorders>
            <w:vAlign w:val="center"/>
            <w:hideMark/>
          </w:tcPr>
          <w:p w14:paraId="275414B7" w14:textId="77777777" w:rsidR="00503F98" w:rsidRPr="005B411B" w:rsidRDefault="00503F98" w:rsidP="005B411B">
            <w:pPr>
              <w:spacing w:line="276" w:lineRule="auto"/>
              <w:jc w:val="center"/>
              <w:rPr>
                <w:sz w:val="28"/>
                <w:szCs w:val="28"/>
              </w:rPr>
            </w:pPr>
            <w:r w:rsidRPr="005B411B">
              <w:rPr>
                <w:sz w:val="28"/>
                <w:szCs w:val="28"/>
              </w:rPr>
              <w:t>1</w:t>
            </w:r>
          </w:p>
        </w:tc>
      </w:tr>
      <w:tr w:rsidR="00503F98" w:rsidRPr="005B411B" w14:paraId="6AA5B2CB" w14:textId="77777777" w:rsidTr="005B411B">
        <w:trPr>
          <w:trHeight w:val="113"/>
        </w:trPr>
        <w:tc>
          <w:tcPr>
            <w:tcW w:w="704" w:type="dxa"/>
            <w:tcBorders>
              <w:top w:val="single" w:sz="4" w:space="0" w:color="auto"/>
              <w:left w:val="single" w:sz="4" w:space="0" w:color="auto"/>
              <w:bottom w:val="single" w:sz="4" w:space="0" w:color="auto"/>
              <w:right w:val="single" w:sz="4" w:space="0" w:color="auto"/>
            </w:tcBorders>
            <w:vAlign w:val="center"/>
          </w:tcPr>
          <w:p w14:paraId="50BE564A" w14:textId="77777777" w:rsidR="00503F98" w:rsidRPr="005B411B" w:rsidRDefault="00503F98" w:rsidP="005B411B">
            <w:pPr>
              <w:pStyle w:val="af0"/>
              <w:numPr>
                <w:ilvl w:val="1"/>
                <w:numId w:val="23"/>
              </w:numPr>
              <w:spacing w:line="276" w:lineRule="auto"/>
              <w:ind w:left="432"/>
              <w:jc w:val="center"/>
              <w:rPr>
                <w:b/>
                <w:bCs/>
                <w:sz w:val="28"/>
                <w:szCs w:val="28"/>
              </w:rPr>
            </w:pPr>
          </w:p>
        </w:tc>
        <w:tc>
          <w:tcPr>
            <w:tcW w:w="8363" w:type="dxa"/>
            <w:tcBorders>
              <w:top w:val="single" w:sz="4" w:space="0" w:color="auto"/>
              <w:left w:val="single" w:sz="4" w:space="0" w:color="auto"/>
              <w:bottom w:val="single" w:sz="4" w:space="0" w:color="auto"/>
              <w:right w:val="single" w:sz="4" w:space="0" w:color="auto"/>
            </w:tcBorders>
            <w:vAlign w:val="center"/>
            <w:hideMark/>
          </w:tcPr>
          <w:p w14:paraId="31014640" w14:textId="77777777" w:rsidR="00503F98" w:rsidRPr="005B411B" w:rsidRDefault="00503F98" w:rsidP="005B411B">
            <w:pPr>
              <w:spacing w:line="276" w:lineRule="auto"/>
              <w:rPr>
                <w:sz w:val="28"/>
                <w:szCs w:val="28"/>
              </w:rPr>
            </w:pPr>
            <w:r w:rsidRPr="005B411B">
              <w:rPr>
                <w:sz w:val="28"/>
                <w:szCs w:val="28"/>
              </w:rPr>
              <w:t>Компьютерная система (консоль оператора)</w:t>
            </w:r>
          </w:p>
        </w:tc>
        <w:tc>
          <w:tcPr>
            <w:tcW w:w="851" w:type="dxa"/>
            <w:tcBorders>
              <w:top w:val="single" w:sz="4" w:space="0" w:color="auto"/>
              <w:left w:val="single" w:sz="4" w:space="0" w:color="auto"/>
              <w:bottom w:val="single" w:sz="4" w:space="0" w:color="auto"/>
              <w:right w:val="single" w:sz="4" w:space="0" w:color="auto"/>
            </w:tcBorders>
            <w:vAlign w:val="center"/>
            <w:hideMark/>
          </w:tcPr>
          <w:p w14:paraId="18F0D846" w14:textId="77777777" w:rsidR="00503F98" w:rsidRPr="005B411B" w:rsidRDefault="00503F98" w:rsidP="005B411B">
            <w:pPr>
              <w:spacing w:line="276" w:lineRule="auto"/>
              <w:jc w:val="center"/>
              <w:rPr>
                <w:sz w:val="28"/>
                <w:szCs w:val="28"/>
              </w:rPr>
            </w:pPr>
            <w:r w:rsidRPr="005B411B">
              <w:rPr>
                <w:sz w:val="28"/>
                <w:szCs w:val="28"/>
              </w:rPr>
              <w:t>1</w:t>
            </w:r>
          </w:p>
        </w:tc>
      </w:tr>
      <w:tr w:rsidR="00503F98" w:rsidRPr="005B411B" w14:paraId="147A78AF" w14:textId="77777777" w:rsidTr="005B411B">
        <w:trPr>
          <w:trHeight w:val="113"/>
        </w:trPr>
        <w:tc>
          <w:tcPr>
            <w:tcW w:w="704" w:type="dxa"/>
            <w:tcBorders>
              <w:top w:val="single" w:sz="4" w:space="0" w:color="auto"/>
              <w:left w:val="single" w:sz="4" w:space="0" w:color="auto"/>
              <w:bottom w:val="single" w:sz="4" w:space="0" w:color="auto"/>
              <w:right w:val="single" w:sz="4" w:space="0" w:color="auto"/>
            </w:tcBorders>
            <w:vAlign w:val="center"/>
          </w:tcPr>
          <w:p w14:paraId="71C90CE1" w14:textId="77777777" w:rsidR="00503F98" w:rsidRPr="005B411B" w:rsidRDefault="00503F98" w:rsidP="005B411B">
            <w:pPr>
              <w:pStyle w:val="af0"/>
              <w:numPr>
                <w:ilvl w:val="1"/>
                <w:numId w:val="23"/>
              </w:numPr>
              <w:spacing w:line="276" w:lineRule="auto"/>
              <w:ind w:left="432"/>
              <w:jc w:val="center"/>
              <w:rPr>
                <w:b/>
                <w:bCs/>
                <w:sz w:val="28"/>
                <w:szCs w:val="28"/>
              </w:rPr>
            </w:pPr>
          </w:p>
        </w:tc>
        <w:tc>
          <w:tcPr>
            <w:tcW w:w="8363" w:type="dxa"/>
            <w:tcBorders>
              <w:top w:val="single" w:sz="4" w:space="0" w:color="auto"/>
              <w:left w:val="single" w:sz="4" w:space="0" w:color="auto"/>
              <w:bottom w:val="single" w:sz="4" w:space="0" w:color="auto"/>
              <w:right w:val="single" w:sz="4" w:space="0" w:color="auto"/>
            </w:tcBorders>
            <w:vAlign w:val="center"/>
            <w:hideMark/>
          </w:tcPr>
          <w:p w14:paraId="49000C99" w14:textId="77777777" w:rsidR="00503F98" w:rsidRPr="005B411B" w:rsidRDefault="00503F98" w:rsidP="005B411B">
            <w:pPr>
              <w:spacing w:line="276" w:lineRule="auto"/>
              <w:rPr>
                <w:sz w:val="28"/>
                <w:szCs w:val="28"/>
              </w:rPr>
            </w:pPr>
            <w:r w:rsidRPr="005B411B">
              <w:rPr>
                <w:sz w:val="28"/>
                <w:szCs w:val="28"/>
              </w:rPr>
              <w:t>Программное медицинское обеспечение консоли оператора</w:t>
            </w:r>
          </w:p>
        </w:tc>
        <w:tc>
          <w:tcPr>
            <w:tcW w:w="851" w:type="dxa"/>
            <w:tcBorders>
              <w:top w:val="single" w:sz="4" w:space="0" w:color="auto"/>
              <w:left w:val="single" w:sz="4" w:space="0" w:color="auto"/>
              <w:bottom w:val="single" w:sz="4" w:space="0" w:color="auto"/>
              <w:right w:val="single" w:sz="4" w:space="0" w:color="auto"/>
            </w:tcBorders>
            <w:vAlign w:val="center"/>
            <w:hideMark/>
          </w:tcPr>
          <w:p w14:paraId="21F022F9" w14:textId="77777777" w:rsidR="00503F98" w:rsidRPr="005B411B" w:rsidRDefault="00503F98" w:rsidP="005B411B">
            <w:pPr>
              <w:spacing w:line="276" w:lineRule="auto"/>
              <w:jc w:val="center"/>
              <w:rPr>
                <w:sz w:val="28"/>
                <w:szCs w:val="28"/>
              </w:rPr>
            </w:pPr>
            <w:r w:rsidRPr="005B411B">
              <w:rPr>
                <w:sz w:val="28"/>
                <w:szCs w:val="28"/>
              </w:rPr>
              <w:t>1</w:t>
            </w:r>
          </w:p>
        </w:tc>
      </w:tr>
      <w:tr w:rsidR="00503F98" w:rsidRPr="005B411B" w14:paraId="6FB27E8C" w14:textId="77777777" w:rsidTr="005B411B">
        <w:trPr>
          <w:trHeight w:val="113"/>
        </w:trPr>
        <w:tc>
          <w:tcPr>
            <w:tcW w:w="704" w:type="dxa"/>
            <w:tcBorders>
              <w:top w:val="single" w:sz="4" w:space="0" w:color="auto"/>
              <w:left w:val="single" w:sz="4" w:space="0" w:color="auto"/>
              <w:bottom w:val="single" w:sz="4" w:space="0" w:color="auto"/>
              <w:right w:val="single" w:sz="4" w:space="0" w:color="auto"/>
            </w:tcBorders>
            <w:vAlign w:val="center"/>
          </w:tcPr>
          <w:p w14:paraId="39749D54" w14:textId="77777777" w:rsidR="00503F98" w:rsidRPr="005B411B" w:rsidRDefault="00503F98" w:rsidP="005B411B">
            <w:pPr>
              <w:pStyle w:val="af0"/>
              <w:numPr>
                <w:ilvl w:val="1"/>
                <w:numId w:val="23"/>
              </w:numPr>
              <w:spacing w:line="276" w:lineRule="auto"/>
              <w:ind w:left="432"/>
              <w:jc w:val="center"/>
              <w:rPr>
                <w:b/>
                <w:bCs/>
                <w:sz w:val="28"/>
                <w:szCs w:val="28"/>
              </w:rPr>
            </w:pPr>
          </w:p>
        </w:tc>
        <w:tc>
          <w:tcPr>
            <w:tcW w:w="8363" w:type="dxa"/>
            <w:tcBorders>
              <w:top w:val="single" w:sz="4" w:space="0" w:color="auto"/>
              <w:left w:val="single" w:sz="4" w:space="0" w:color="auto"/>
              <w:bottom w:val="single" w:sz="4" w:space="0" w:color="auto"/>
              <w:right w:val="single" w:sz="4" w:space="0" w:color="auto"/>
            </w:tcBorders>
            <w:vAlign w:val="center"/>
            <w:hideMark/>
          </w:tcPr>
          <w:p w14:paraId="49C46B7E" w14:textId="77777777" w:rsidR="00503F98" w:rsidRPr="005B411B" w:rsidRDefault="00503F98" w:rsidP="005B411B">
            <w:pPr>
              <w:spacing w:line="276" w:lineRule="auto"/>
              <w:rPr>
                <w:sz w:val="28"/>
                <w:szCs w:val="28"/>
              </w:rPr>
            </w:pPr>
            <w:r w:rsidRPr="005B411B">
              <w:rPr>
                <w:sz w:val="28"/>
                <w:szCs w:val="28"/>
              </w:rPr>
              <w:t>Рабочая станция</w:t>
            </w:r>
          </w:p>
        </w:tc>
        <w:tc>
          <w:tcPr>
            <w:tcW w:w="851" w:type="dxa"/>
            <w:tcBorders>
              <w:top w:val="single" w:sz="4" w:space="0" w:color="auto"/>
              <w:left w:val="single" w:sz="4" w:space="0" w:color="auto"/>
              <w:bottom w:val="single" w:sz="4" w:space="0" w:color="auto"/>
              <w:right w:val="single" w:sz="4" w:space="0" w:color="auto"/>
            </w:tcBorders>
            <w:vAlign w:val="center"/>
            <w:hideMark/>
          </w:tcPr>
          <w:p w14:paraId="0F5CA1A9" w14:textId="77777777" w:rsidR="00503F98" w:rsidRPr="005B411B" w:rsidRDefault="00503F98" w:rsidP="005B411B">
            <w:pPr>
              <w:spacing w:line="276" w:lineRule="auto"/>
              <w:jc w:val="center"/>
              <w:rPr>
                <w:sz w:val="28"/>
                <w:szCs w:val="28"/>
              </w:rPr>
            </w:pPr>
            <w:r w:rsidRPr="005B411B">
              <w:rPr>
                <w:sz w:val="28"/>
                <w:szCs w:val="28"/>
              </w:rPr>
              <w:t>2</w:t>
            </w:r>
          </w:p>
        </w:tc>
      </w:tr>
      <w:tr w:rsidR="00503F98" w:rsidRPr="005B411B" w14:paraId="0F2B5F9A" w14:textId="77777777" w:rsidTr="005B411B">
        <w:trPr>
          <w:trHeight w:val="113"/>
        </w:trPr>
        <w:tc>
          <w:tcPr>
            <w:tcW w:w="704" w:type="dxa"/>
            <w:tcBorders>
              <w:top w:val="single" w:sz="4" w:space="0" w:color="auto"/>
              <w:left w:val="single" w:sz="4" w:space="0" w:color="auto"/>
              <w:bottom w:val="single" w:sz="4" w:space="0" w:color="auto"/>
              <w:right w:val="single" w:sz="4" w:space="0" w:color="auto"/>
            </w:tcBorders>
            <w:vAlign w:val="center"/>
          </w:tcPr>
          <w:p w14:paraId="2DADBCDE" w14:textId="77777777" w:rsidR="00503F98" w:rsidRPr="005B411B" w:rsidRDefault="00503F98" w:rsidP="005B411B">
            <w:pPr>
              <w:pStyle w:val="af0"/>
              <w:numPr>
                <w:ilvl w:val="1"/>
                <w:numId w:val="23"/>
              </w:numPr>
              <w:spacing w:line="276" w:lineRule="auto"/>
              <w:ind w:left="432"/>
              <w:jc w:val="center"/>
              <w:rPr>
                <w:b/>
                <w:bCs/>
                <w:sz w:val="28"/>
                <w:szCs w:val="28"/>
              </w:rPr>
            </w:pPr>
          </w:p>
        </w:tc>
        <w:tc>
          <w:tcPr>
            <w:tcW w:w="8363" w:type="dxa"/>
            <w:tcBorders>
              <w:top w:val="single" w:sz="4" w:space="0" w:color="auto"/>
              <w:left w:val="single" w:sz="4" w:space="0" w:color="auto"/>
              <w:bottom w:val="single" w:sz="4" w:space="0" w:color="auto"/>
              <w:right w:val="single" w:sz="4" w:space="0" w:color="auto"/>
            </w:tcBorders>
            <w:vAlign w:val="center"/>
            <w:hideMark/>
          </w:tcPr>
          <w:p w14:paraId="7D335BCC" w14:textId="77777777" w:rsidR="00503F98" w:rsidRPr="005B411B" w:rsidRDefault="00503F98" w:rsidP="005B411B">
            <w:pPr>
              <w:spacing w:line="276" w:lineRule="auto"/>
              <w:rPr>
                <w:sz w:val="28"/>
                <w:szCs w:val="28"/>
              </w:rPr>
            </w:pPr>
            <w:r w:rsidRPr="005B411B">
              <w:rPr>
                <w:sz w:val="28"/>
                <w:szCs w:val="28"/>
              </w:rPr>
              <w:t>Программное медицинское обеспечение рабочей станции</w:t>
            </w:r>
          </w:p>
        </w:tc>
        <w:tc>
          <w:tcPr>
            <w:tcW w:w="851" w:type="dxa"/>
            <w:tcBorders>
              <w:top w:val="single" w:sz="4" w:space="0" w:color="auto"/>
              <w:left w:val="single" w:sz="4" w:space="0" w:color="auto"/>
              <w:bottom w:val="single" w:sz="4" w:space="0" w:color="auto"/>
              <w:right w:val="single" w:sz="4" w:space="0" w:color="auto"/>
            </w:tcBorders>
            <w:vAlign w:val="center"/>
            <w:hideMark/>
          </w:tcPr>
          <w:p w14:paraId="3655A86E" w14:textId="77777777" w:rsidR="00503F98" w:rsidRPr="005B411B" w:rsidRDefault="00503F98" w:rsidP="005B411B">
            <w:pPr>
              <w:spacing w:line="276" w:lineRule="auto"/>
              <w:jc w:val="center"/>
              <w:rPr>
                <w:sz w:val="28"/>
                <w:szCs w:val="28"/>
              </w:rPr>
            </w:pPr>
            <w:r w:rsidRPr="005B411B">
              <w:rPr>
                <w:sz w:val="28"/>
                <w:szCs w:val="28"/>
              </w:rPr>
              <w:t>2</w:t>
            </w:r>
          </w:p>
        </w:tc>
      </w:tr>
      <w:tr w:rsidR="00503F98" w:rsidRPr="005B411B" w14:paraId="6CAD8EEA" w14:textId="77777777" w:rsidTr="005B411B">
        <w:trPr>
          <w:trHeight w:val="113"/>
        </w:trPr>
        <w:tc>
          <w:tcPr>
            <w:tcW w:w="704" w:type="dxa"/>
            <w:tcBorders>
              <w:top w:val="single" w:sz="4" w:space="0" w:color="auto"/>
              <w:left w:val="single" w:sz="4" w:space="0" w:color="auto"/>
              <w:bottom w:val="single" w:sz="4" w:space="0" w:color="auto"/>
              <w:right w:val="single" w:sz="4" w:space="0" w:color="auto"/>
            </w:tcBorders>
            <w:vAlign w:val="center"/>
          </w:tcPr>
          <w:p w14:paraId="0DFF500B" w14:textId="77777777" w:rsidR="00503F98" w:rsidRPr="005B411B" w:rsidRDefault="00503F98" w:rsidP="005B411B">
            <w:pPr>
              <w:pStyle w:val="af0"/>
              <w:numPr>
                <w:ilvl w:val="1"/>
                <w:numId w:val="23"/>
              </w:numPr>
              <w:spacing w:line="276" w:lineRule="auto"/>
              <w:ind w:left="432"/>
              <w:jc w:val="center"/>
              <w:rPr>
                <w:b/>
                <w:bCs/>
                <w:sz w:val="28"/>
                <w:szCs w:val="28"/>
              </w:rPr>
            </w:pPr>
          </w:p>
        </w:tc>
        <w:tc>
          <w:tcPr>
            <w:tcW w:w="8363" w:type="dxa"/>
            <w:tcBorders>
              <w:top w:val="single" w:sz="4" w:space="0" w:color="auto"/>
              <w:left w:val="single" w:sz="4" w:space="0" w:color="auto"/>
              <w:bottom w:val="single" w:sz="4" w:space="0" w:color="auto"/>
              <w:right w:val="single" w:sz="4" w:space="0" w:color="auto"/>
            </w:tcBorders>
            <w:vAlign w:val="center"/>
            <w:hideMark/>
          </w:tcPr>
          <w:p w14:paraId="16AE7936" w14:textId="77777777" w:rsidR="00503F98" w:rsidRPr="005B411B" w:rsidRDefault="00503F98" w:rsidP="005B411B">
            <w:pPr>
              <w:spacing w:line="276" w:lineRule="auto"/>
              <w:rPr>
                <w:sz w:val="28"/>
                <w:szCs w:val="28"/>
              </w:rPr>
            </w:pPr>
            <w:r w:rsidRPr="005B411B">
              <w:rPr>
                <w:sz w:val="28"/>
                <w:szCs w:val="28"/>
              </w:rPr>
              <w:t>Источник бесперебойного питания для обеспечения работы всего диагностического комплекса в аварийных ситуациях в течение 10 минут</w:t>
            </w:r>
          </w:p>
        </w:tc>
        <w:tc>
          <w:tcPr>
            <w:tcW w:w="851" w:type="dxa"/>
            <w:tcBorders>
              <w:top w:val="single" w:sz="4" w:space="0" w:color="auto"/>
              <w:left w:val="single" w:sz="4" w:space="0" w:color="auto"/>
              <w:bottom w:val="single" w:sz="4" w:space="0" w:color="auto"/>
              <w:right w:val="single" w:sz="4" w:space="0" w:color="auto"/>
            </w:tcBorders>
            <w:vAlign w:val="center"/>
            <w:hideMark/>
          </w:tcPr>
          <w:p w14:paraId="3E6CBD79" w14:textId="77777777" w:rsidR="00503F98" w:rsidRPr="005B411B" w:rsidRDefault="00503F98" w:rsidP="005B411B">
            <w:pPr>
              <w:spacing w:line="276" w:lineRule="auto"/>
              <w:jc w:val="center"/>
              <w:rPr>
                <w:sz w:val="28"/>
                <w:szCs w:val="28"/>
              </w:rPr>
            </w:pPr>
            <w:r w:rsidRPr="005B411B">
              <w:rPr>
                <w:sz w:val="28"/>
                <w:szCs w:val="28"/>
              </w:rPr>
              <w:t>1</w:t>
            </w:r>
          </w:p>
        </w:tc>
      </w:tr>
      <w:tr w:rsidR="00503F98" w:rsidRPr="005B411B" w14:paraId="23FD1948" w14:textId="77777777" w:rsidTr="005B411B">
        <w:trPr>
          <w:trHeight w:val="113"/>
        </w:trPr>
        <w:tc>
          <w:tcPr>
            <w:tcW w:w="704" w:type="dxa"/>
            <w:tcBorders>
              <w:top w:val="single" w:sz="4" w:space="0" w:color="auto"/>
              <w:left w:val="single" w:sz="4" w:space="0" w:color="auto"/>
              <w:bottom w:val="single" w:sz="4" w:space="0" w:color="auto"/>
              <w:right w:val="single" w:sz="4" w:space="0" w:color="auto"/>
            </w:tcBorders>
            <w:vAlign w:val="center"/>
          </w:tcPr>
          <w:p w14:paraId="59509D8B" w14:textId="77777777" w:rsidR="00503F98" w:rsidRPr="005B411B" w:rsidRDefault="00503F98" w:rsidP="005B411B">
            <w:pPr>
              <w:pStyle w:val="af0"/>
              <w:numPr>
                <w:ilvl w:val="1"/>
                <w:numId w:val="23"/>
              </w:numPr>
              <w:spacing w:line="276" w:lineRule="auto"/>
              <w:ind w:left="432"/>
              <w:jc w:val="center"/>
              <w:rPr>
                <w:b/>
                <w:bCs/>
                <w:sz w:val="28"/>
                <w:szCs w:val="28"/>
              </w:rPr>
            </w:pPr>
          </w:p>
        </w:tc>
        <w:tc>
          <w:tcPr>
            <w:tcW w:w="8363" w:type="dxa"/>
            <w:tcBorders>
              <w:top w:val="single" w:sz="4" w:space="0" w:color="auto"/>
              <w:left w:val="single" w:sz="4" w:space="0" w:color="auto"/>
              <w:bottom w:val="single" w:sz="4" w:space="0" w:color="auto"/>
              <w:right w:val="single" w:sz="4" w:space="0" w:color="auto"/>
            </w:tcBorders>
            <w:vAlign w:val="center"/>
            <w:hideMark/>
          </w:tcPr>
          <w:p w14:paraId="04B8C520" w14:textId="77777777" w:rsidR="00503F98" w:rsidRPr="005B411B" w:rsidRDefault="00503F98" w:rsidP="005B411B">
            <w:pPr>
              <w:spacing w:line="276" w:lineRule="auto"/>
              <w:rPr>
                <w:sz w:val="28"/>
                <w:szCs w:val="28"/>
              </w:rPr>
            </w:pPr>
            <w:r w:rsidRPr="005B411B">
              <w:rPr>
                <w:sz w:val="28"/>
                <w:szCs w:val="28"/>
              </w:rPr>
              <w:t>Климатическая система для кондиционирования и поддержания заданной температуры в основных помещениях</w:t>
            </w:r>
          </w:p>
        </w:tc>
        <w:tc>
          <w:tcPr>
            <w:tcW w:w="851" w:type="dxa"/>
            <w:tcBorders>
              <w:top w:val="single" w:sz="4" w:space="0" w:color="auto"/>
              <w:left w:val="single" w:sz="4" w:space="0" w:color="auto"/>
              <w:bottom w:val="single" w:sz="4" w:space="0" w:color="auto"/>
              <w:right w:val="single" w:sz="4" w:space="0" w:color="auto"/>
            </w:tcBorders>
            <w:vAlign w:val="center"/>
            <w:hideMark/>
          </w:tcPr>
          <w:p w14:paraId="3F6F181E" w14:textId="77777777" w:rsidR="00503F98" w:rsidRPr="005B411B" w:rsidRDefault="00503F98" w:rsidP="005B411B">
            <w:pPr>
              <w:spacing w:line="276" w:lineRule="auto"/>
              <w:jc w:val="center"/>
              <w:rPr>
                <w:sz w:val="28"/>
                <w:szCs w:val="28"/>
              </w:rPr>
            </w:pPr>
            <w:r w:rsidRPr="005B411B">
              <w:rPr>
                <w:sz w:val="28"/>
                <w:szCs w:val="28"/>
              </w:rPr>
              <w:t>1</w:t>
            </w:r>
          </w:p>
        </w:tc>
      </w:tr>
      <w:tr w:rsidR="00503F98" w:rsidRPr="005B411B" w14:paraId="756AEC10" w14:textId="77777777" w:rsidTr="005B411B">
        <w:trPr>
          <w:trHeight w:val="113"/>
        </w:trPr>
        <w:tc>
          <w:tcPr>
            <w:tcW w:w="704" w:type="dxa"/>
            <w:tcBorders>
              <w:top w:val="single" w:sz="4" w:space="0" w:color="auto"/>
              <w:left w:val="single" w:sz="4" w:space="0" w:color="auto"/>
              <w:bottom w:val="single" w:sz="4" w:space="0" w:color="auto"/>
              <w:right w:val="single" w:sz="4" w:space="0" w:color="auto"/>
            </w:tcBorders>
            <w:vAlign w:val="center"/>
          </w:tcPr>
          <w:p w14:paraId="3FBFA597" w14:textId="77777777" w:rsidR="00503F98" w:rsidRPr="005B411B" w:rsidRDefault="00503F98" w:rsidP="005B411B">
            <w:pPr>
              <w:pStyle w:val="af0"/>
              <w:numPr>
                <w:ilvl w:val="1"/>
                <w:numId w:val="23"/>
              </w:numPr>
              <w:spacing w:line="276" w:lineRule="auto"/>
              <w:ind w:left="432"/>
              <w:jc w:val="center"/>
              <w:rPr>
                <w:b/>
                <w:bCs/>
                <w:sz w:val="28"/>
                <w:szCs w:val="28"/>
              </w:rPr>
            </w:pPr>
          </w:p>
        </w:tc>
        <w:tc>
          <w:tcPr>
            <w:tcW w:w="8363" w:type="dxa"/>
            <w:tcBorders>
              <w:top w:val="single" w:sz="4" w:space="0" w:color="auto"/>
              <w:left w:val="single" w:sz="4" w:space="0" w:color="auto"/>
              <w:bottom w:val="single" w:sz="4" w:space="0" w:color="auto"/>
              <w:right w:val="single" w:sz="4" w:space="0" w:color="auto"/>
            </w:tcBorders>
            <w:vAlign w:val="center"/>
            <w:hideMark/>
          </w:tcPr>
          <w:p w14:paraId="364061CE" w14:textId="77777777" w:rsidR="00503F98" w:rsidRPr="005B411B" w:rsidRDefault="00503F98" w:rsidP="005B411B">
            <w:pPr>
              <w:spacing w:line="276" w:lineRule="auto"/>
              <w:rPr>
                <w:sz w:val="28"/>
                <w:szCs w:val="28"/>
              </w:rPr>
            </w:pPr>
            <w:r w:rsidRPr="005B411B">
              <w:rPr>
                <w:sz w:val="28"/>
                <w:szCs w:val="28"/>
              </w:rPr>
              <w:t>Сетевое (архивное) устройство для хранения медицинских изображений с емкостью хранилища не менее 32Тб</w:t>
            </w:r>
          </w:p>
        </w:tc>
        <w:tc>
          <w:tcPr>
            <w:tcW w:w="851" w:type="dxa"/>
            <w:tcBorders>
              <w:top w:val="single" w:sz="4" w:space="0" w:color="auto"/>
              <w:left w:val="single" w:sz="4" w:space="0" w:color="auto"/>
              <w:bottom w:val="single" w:sz="4" w:space="0" w:color="auto"/>
              <w:right w:val="single" w:sz="4" w:space="0" w:color="auto"/>
            </w:tcBorders>
            <w:vAlign w:val="center"/>
            <w:hideMark/>
          </w:tcPr>
          <w:p w14:paraId="5EF4EE68" w14:textId="77777777" w:rsidR="00503F98" w:rsidRPr="005B411B" w:rsidRDefault="00503F98" w:rsidP="005B411B">
            <w:pPr>
              <w:spacing w:line="276" w:lineRule="auto"/>
              <w:jc w:val="center"/>
              <w:rPr>
                <w:sz w:val="28"/>
                <w:szCs w:val="28"/>
              </w:rPr>
            </w:pPr>
            <w:r w:rsidRPr="005B411B">
              <w:rPr>
                <w:sz w:val="28"/>
                <w:szCs w:val="28"/>
              </w:rPr>
              <w:t>1</w:t>
            </w:r>
          </w:p>
        </w:tc>
      </w:tr>
    </w:tbl>
    <w:p w14:paraId="21EF0B50" w14:textId="77777777" w:rsidR="00503F98" w:rsidRPr="005B411B" w:rsidRDefault="00503F98" w:rsidP="005B411B">
      <w:pPr>
        <w:pStyle w:val="af0"/>
        <w:numPr>
          <w:ilvl w:val="0"/>
          <w:numId w:val="26"/>
        </w:numPr>
        <w:tabs>
          <w:tab w:val="left" w:pos="142"/>
        </w:tabs>
        <w:suppressAutoHyphens/>
        <w:autoSpaceDE w:val="0"/>
        <w:autoSpaceDN w:val="0"/>
        <w:adjustRightInd w:val="0"/>
        <w:spacing w:line="276" w:lineRule="auto"/>
        <w:jc w:val="both"/>
        <w:rPr>
          <w:b/>
          <w:sz w:val="28"/>
          <w:szCs w:val="28"/>
          <w:lang w:eastAsia="be-BY"/>
        </w:rPr>
      </w:pPr>
      <w:r w:rsidRPr="005B411B">
        <w:rPr>
          <w:b/>
          <w:sz w:val="28"/>
          <w:szCs w:val="28"/>
          <w:lang w:eastAsia="be-BY"/>
        </w:rPr>
        <w:t>Технические требования</w:t>
      </w:r>
    </w:p>
    <w:tbl>
      <w:tblPr>
        <w:tblStyle w:val="af"/>
        <w:tblW w:w="9902" w:type="dxa"/>
        <w:tblLook w:val="04A0" w:firstRow="1" w:lastRow="0" w:firstColumn="1" w:lastColumn="0" w:noHBand="0" w:noVBand="1"/>
      </w:tblPr>
      <w:tblGrid>
        <w:gridCol w:w="841"/>
        <w:gridCol w:w="4257"/>
        <w:gridCol w:w="3856"/>
        <w:gridCol w:w="942"/>
        <w:gridCol w:w="6"/>
      </w:tblGrid>
      <w:tr w:rsidR="00503F98" w:rsidRPr="005B411B" w14:paraId="566B11ED" w14:textId="77777777" w:rsidTr="005B411B">
        <w:trPr>
          <w:gridAfter w:val="1"/>
          <w:wAfter w:w="6" w:type="dxa"/>
          <w:trHeight w:val="20"/>
        </w:trPr>
        <w:tc>
          <w:tcPr>
            <w:tcW w:w="841" w:type="dxa"/>
            <w:tcBorders>
              <w:top w:val="single" w:sz="4" w:space="0" w:color="auto"/>
              <w:left w:val="single" w:sz="4" w:space="0" w:color="auto"/>
              <w:bottom w:val="single" w:sz="4" w:space="0" w:color="auto"/>
              <w:right w:val="single" w:sz="4" w:space="0" w:color="auto"/>
            </w:tcBorders>
            <w:vAlign w:val="center"/>
            <w:hideMark/>
          </w:tcPr>
          <w:p w14:paraId="6A91CC4F" w14:textId="77777777" w:rsidR="00503F98" w:rsidRPr="005B411B" w:rsidRDefault="00503F98" w:rsidP="005B411B">
            <w:pPr>
              <w:spacing w:line="276" w:lineRule="auto"/>
              <w:jc w:val="center"/>
              <w:rPr>
                <w:b/>
                <w:bCs/>
                <w:sz w:val="28"/>
                <w:szCs w:val="28"/>
                <w:lang w:val="en-US"/>
              </w:rPr>
            </w:pPr>
            <w:r w:rsidRPr="005B411B">
              <w:rPr>
                <w:b/>
                <w:bCs/>
                <w:sz w:val="28"/>
                <w:szCs w:val="28"/>
              </w:rPr>
              <w:t>№ п/п</w:t>
            </w:r>
          </w:p>
        </w:tc>
        <w:tc>
          <w:tcPr>
            <w:tcW w:w="4257" w:type="dxa"/>
            <w:tcBorders>
              <w:top w:val="single" w:sz="4" w:space="0" w:color="auto"/>
              <w:left w:val="single" w:sz="4" w:space="0" w:color="auto"/>
              <w:bottom w:val="single" w:sz="4" w:space="0" w:color="auto"/>
              <w:right w:val="single" w:sz="4" w:space="0" w:color="auto"/>
            </w:tcBorders>
            <w:vAlign w:val="center"/>
            <w:hideMark/>
          </w:tcPr>
          <w:p w14:paraId="7657E124" w14:textId="77777777" w:rsidR="00503F98" w:rsidRPr="005B411B" w:rsidRDefault="00503F98" w:rsidP="005B411B">
            <w:pPr>
              <w:spacing w:line="276" w:lineRule="auto"/>
              <w:jc w:val="center"/>
              <w:rPr>
                <w:b/>
                <w:bCs/>
                <w:sz w:val="28"/>
                <w:szCs w:val="28"/>
              </w:rPr>
            </w:pPr>
            <w:r w:rsidRPr="005B411B">
              <w:rPr>
                <w:b/>
                <w:bCs/>
                <w:sz w:val="28"/>
                <w:szCs w:val="28"/>
              </w:rPr>
              <w:t>Наименование параметра</w:t>
            </w:r>
          </w:p>
        </w:tc>
        <w:tc>
          <w:tcPr>
            <w:tcW w:w="3856" w:type="dxa"/>
            <w:tcBorders>
              <w:top w:val="single" w:sz="4" w:space="0" w:color="auto"/>
              <w:left w:val="single" w:sz="4" w:space="0" w:color="auto"/>
              <w:bottom w:val="single" w:sz="4" w:space="0" w:color="auto"/>
              <w:right w:val="single" w:sz="4" w:space="0" w:color="auto"/>
            </w:tcBorders>
            <w:vAlign w:val="center"/>
            <w:hideMark/>
          </w:tcPr>
          <w:p w14:paraId="2465183E" w14:textId="77777777" w:rsidR="00503F98" w:rsidRPr="005B411B" w:rsidRDefault="00503F98" w:rsidP="005B411B">
            <w:pPr>
              <w:spacing w:line="276" w:lineRule="auto"/>
              <w:jc w:val="center"/>
              <w:rPr>
                <w:b/>
                <w:bCs/>
                <w:sz w:val="28"/>
                <w:szCs w:val="28"/>
              </w:rPr>
            </w:pPr>
            <w:r w:rsidRPr="005B411B">
              <w:rPr>
                <w:b/>
                <w:bCs/>
                <w:sz w:val="28"/>
                <w:szCs w:val="28"/>
              </w:rPr>
              <w:t>Базовые параметры (требования)</w:t>
            </w:r>
          </w:p>
        </w:tc>
        <w:tc>
          <w:tcPr>
            <w:tcW w:w="942" w:type="dxa"/>
            <w:tcBorders>
              <w:top w:val="single" w:sz="4" w:space="0" w:color="auto"/>
              <w:left w:val="single" w:sz="4" w:space="0" w:color="auto"/>
              <w:bottom w:val="single" w:sz="4" w:space="0" w:color="auto"/>
              <w:right w:val="single" w:sz="4" w:space="0" w:color="auto"/>
            </w:tcBorders>
            <w:vAlign w:val="center"/>
            <w:hideMark/>
          </w:tcPr>
          <w:p w14:paraId="555FC73B" w14:textId="77777777" w:rsidR="00503F98" w:rsidRPr="005B411B" w:rsidRDefault="00503F98" w:rsidP="005B411B">
            <w:pPr>
              <w:spacing w:line="276" w:lineRule="auto"/>
              <w:jc w:val="center"/>
              <w:rPr>
                <w:b/>
                <w:bCs/>
                <w:sz w:val="28"/>
                <w:szCs w:val="28"/>
              </w:rPr>
            </w:pPr>
            <w:r w:rsidRPr="005B411B">
              <w:rPr>
                <w:b/>
                <w:bCs/>
                <w:sz w:val="28"/>
                <w:szCs w:val="28"/>
              </w:rPr>
              <w:t>Прим</w:t>
            </w:r>
          </w:p>
        </w:tc>
      </w:tr>
      <w:tr w:rsidR="00503F98" w:rsidRPr="005B411B" w14:paraId="707F8F7C" w14:textId="77777777" w:rsidTr="005B411B">
        <w:trPr>
          <w:trHeight w:val="20"/>
          <w:hidden/>
        </w:trPr>
        <w:tc>
          <w:tcPr>
            <w:tcW w:w="841" w:type="dxa"/>
            <w:tcBorders>
              <w:top w:val="single" w:sz="4" w:space="0" w:color="auto"/>
              <w:left w:val="single" w:sz="4" w:space="0" w:color="auto"/>
              <w:bottom w:val="single" w:sz="4" w:space="0" w:color="auto"/>
              <w:right w:val="single" w:sz="4" w:space="0" w:color="auto"/>
            </w:tcBorders>
          </w:tcPr>
          <w:p w14:paraId="649B95B9" w14:textId="77777777" w:rsidR="00503F98" w:rsidRPr="005B411B" w:rsidRDefault="00503F98" w:rsidP="005B411B">
            <w:pPr>
              <w:pStyle w:val="af0"/>
              <w:numPr>
                <w:ilvl w:val="0"/>
                <w:numId w:val="23"/>
              </w:numPr>
              <w:spacing w:line="276" w:lineRule="auto"/>
              <w:rPr>
                <w:b/>
                <w:bCs/>
                <w:vanish/>
                <w:sz w:val="28"/>
                <w:szCs w:val="28"/>
              </w:rPr>
            </w:pPr>
          </w:p>
          <w:p w14:paraId="3FCBD83D" w14:textId="77777777" w:rsidR="00503F98" w:rsidRPr="005B411B" w:rsidRDefault="00503F98" w:rsidP="005B411B">
            <w:pPr>
              <w:pStyle w:val="af0"/>
              <w:numPr>
                <w:ilvl w:val="1"/>
                <w:numId w:val="23"/>
              </w:numPr>
              <w:spacing w:line="276" w:lineRule="auto"/>
              <w:ind w:left="432"/>
              <w:rPr>
                <w:b/>
                <w:bCs/>
                <w:sz w:val="28"/>
                <w:szCs w:val="28"/>
              </w:rPr>
            </w:pPr>
          </w:p>
        </w:tc>
        <w:tc>
          <w:tcPr>
            <w:tcW w:w="9061" w:type="dxa"/>
            <w:gridSpan w:val="4"/>
            <w:tcBorders>
              <w:top w:val="single" w:sz="4" w:space="0" w:color="auto"/>
              <w:left w:val="single" w:sz="4" w:space="0" w:color="auto"/>
              <w:bottom w:val="single" w:sz="4" w:space="0" w:color="auto"/>
              <w:right w:val="single" w:sz="4" w:space="0" w:color="auto"/>
            </w:tcBorders>
            <w:vAlign w:val="center"/>
            <w:hideMark/>
          </w:tcPr>
          <w:p w14:paraId="0A336392" w14:textId="77777777" w:rsidR="00503F98" w:rsidRPr="005B411B" w:rsidRDefault="00503F98" w:rsidP="005B411B">
            <w:pPr>
              <w:spacing w:line="276" w:lineRule="auto"/>
              <w:rPr>
                <w:b/>
                <w:bCs/>
                <w:sz w:val="28"/>
                <w:szCs w:val="28"/>
              </w:rPr>
            </w:pPr>
            <w:proofErr w:type="spellStart"/>
            <w:r w:rsidRPr="005B411B">
              <w:rPr>
                <w:b/>
                <w:bCs/>
                <w:sz w:val="28"/>
                <w:szCs w:val="28"/>
              </w:rPr>
              <w:t>Гентри</w:t>
            </w:r>
            <w:proofErr w:type="spellEnd"/>
          </w:p>
        </w:tc>
      </w:tr>
      <w:tr w:rsidR="00503F98" w:rsidRPr="005B411B" w14:paraId="06153875" w14:textId="77777777" w:rsidTr="005B411B">
        <w:trPr>
          <w:gridAfter w:val="1"/>
          <w:wAfter w:w="6" w:type="dxa"/>
          <w:trHeight w:val="20"/>
        </w:trPr>
        <w:tc>
          <w:tcPr>
            <w:tcW w:w="841" w:type="dxa"/>
            <w:tcBorders>
              <w:top w:val="single" w:sz="4" w:space="0" w:color="auto"/>
              <w:left w:val="single" w:sz="4" w:space="0" w:color="auto"/>
              <w:bottom w:val="single" w:sz="4" w:space="0" w:color="auto"/>
              <w:right w:val="single" w:sz="4" w:space="0" w:color="auto"/>
            </w:tcBorders>
          </w:tcPr>
          <w:p w14:paraId="68B071C5" w14:textId="77777777" w:rsidR="00503F98" w:rsidRPr="005B411B" w:rsidRDefault="00503F98" w:rsidP="005B411B">
            <w:pPr>
              <w:pStyle w:val="af0"/>
              <w:numPr>
                <w:ilvl w:val="2"/>
                <w:numId w:val="23"/>
              </w:numPr>
              <w:spacing w:line="276" w:lineRule="auto"/>
              <w:ind w:left="504"/>
              <w:rPr>
                <w:b/>
                <w:bCs/>
                <w:sz w:val="28"/>
                <w:szCs w:val="28"/>
              </w:rPr>
            </w:pPr>
          </w:p>
        </w:tc>
        <w:tc>
          <w:tcPr>
            <w:tcW w:w="4257" w:type="dxa"/>
            <w:tcBorders>
              <w:top w:val="single" w:sz="4" w:space="0" w:color="auto"/>
              <w:left w:val="single" w:sz="4" w:space="0" w:color="auto"/>
              <w:bottom w:val="single" w:sz="4" w:space="0" w:color="auto"/>
              <w:right w:val="single" w:sz="4" w:space="0" w:color="auto"/>
            </w:tcBorders>
            <w:vAlign w:val="center"/>
            <w:hideMark/>
          </w:tcPr>
          <w:p w14:paraId="540977CB" w14:textId="77777777" w:rsidR="00503F98" w:rsidRPr="005B411B" w:rsidRDefault="00503F98" w:rsidP="005B411B">
            <w:pPr>
              <w:spacing w:line="276" w:lineRule="auto"/>
              <w:rPr>
                <w:b/>
                <w:bCs/>
                <w:sz w:val="28"/>
                <w:szCs w:val="28"/>
              </w:rPr>
            </w:pPr>
            <w:r w:rsidRPr="005B411B">
              <w:rPr>
                <w:sz w:val="28"/>
                <w:szCs w:val="28"/>
              </w:rPr>
              <w:t>Апертура</w:t>
            </w:r>
          </w:p>
        </w:tc>
        <w:tc>
          <w:tcPr>
            <w:tcW w:w="3856" w:type="dxa"/>
            <w:tcBorders>
              <w:top w:val="single" w:sz="4" w:space="0" w:color="auto"/>
              <w:left w:val="single" w:sz="4" w:space="0" w:color="auto"/>
              <w:bottom w:val="single" w:sz="4" w:space="0" w:color="auto"/>
              <w:right w:val="single" w:sz="4" w:space="0" w:color="auto"/>
            </w:tcBorders>
            <w:vAlign w:val="center"/>
            <w:hideMark/>
          </w:tcPr>
          <w:p w14:paraId="0A458FCD" w14:textId="77777777" w:rsidR="00503F98" w:rsidRPr="005B411B" w:rsidRDefault="00503F98" w:rsidP="005B411B">
            <w:pPr>
              <w:spacing w:line="276" w:lineRule="auto"/>
              <w:rPr>
                <w:b/>
                <w:bCs/>
                <w:sz w:val="28"/>
                <w:szCs w:val="28"/>
              </w:rPr>
            </w:pPr>
            <w:r w:rsidRPr="005B411B">
              <w:rPr>
                <w:sz w:val="28"/>
                <w:szCs w:val="28"/>
              </w:rPr>
              <w:t>Не менее 75 см</w:t>
            </w:r>
          </w:p>
        </w:tc>
        <w:tc>
          <w:tcPr>
            <w:tcW w:w="942" w:type="dxa"/>
            <w:tcBorders>
              <w:top w:val="single" w:sz="4" w:space="0" w:color="auto"/>
              <w:left w:val="single" w:sz="4" w:space="0" w:color="auto"/>
              <w:bottom w:val="single" w:sz="4" w:space="0" w:color="auto"/>
              <w:right w:val="single" w:sz="4" w:space="0" w:color="auto"/>
            </w:tcBorders>
            <w:vAlign w:val="center"/>
          </w:tcPr>
          <w:p w14:paraId="29AA51EA" w14:textId="77777777" w:rsidR="00503F98" w:rsidRPr="005B411B" w:rsidRDefault="00503F98" w:rsidP="005B411B">
            <w:pPr>
              <w:spacing w:line="276" w:lineRule="auto"/>
              <w:jc w:val="center"/>
              <w:rPr>
                <w:b/>
                <w:bCs/>
                <w:sz w:val="28"/>
                <w:szCs w:val="28"/>
              </w:rPr>
            </w:pPr>
          </w:p>
        </w:tc>
      </w:tr>
      <w:tr w:rsidR="00503F98" w:rsidRPr="005B411B" w14:paraId="4F2D3607" w14:textId="77777777" w:rsidTr="005B411B">
        <w:trPr>
          <w:trHeight w:val="20"/>
        </w:trPr>
        <w:tc>
          <w:tcPr>
            <w:tcW w:w="841" w:type="dxa"/>
            <w:tcBorders>
              <w:top w:val="single" w:sz="4" w:space="0" w:color="auto"/>
              <w:left w:val="single" w:sz="4" w:space="0" w:color="auto"/>
              <w:bottom w:val="single" w:sz="4" w:space="0" w:color="auto"/>
              <w:right w:val="single" w:sz="4" w:space="0" w:color="auto"/>
            </w:tcBorders>
          </w:tcPr>
          <w:p w14:paraId="772387B0" w14:textId="77777777" w:rsidR="00503F98" w:rsidRPr="005B411B" w:rsidRDefault="00503F98" w:rsidP="005B411B">
            <w:pPr>
              <w:pStyle w:val="af0"/>
              <w:numPr>
                <w:ilvl w:val="1"/>
                <w:numId w:val="23"/>
              </w:numPr>
              <w:spacing w:line="276" w:lineRule="auto"/>
              <w:ind w:left="432"/>
              <w:rPr>
                <w:b/>
                <w:bCs/>
                <w:sz w:val="28"/>
                <w:szCs w:val="28"/>
              </w:rPr>
            </w:pPr>
          </w:p>
        </w:tc>
        <w:tc>
          <w:tcPr>
            <w:tcW w:w="9061" w:type="dxa"/>
            <w:gridSpan w:val="4"/>
            <w:tcBorders>
              <w:top w:val="single" w:sz="4" w:space="0" w:color="auto"/>
              <w:left w:val="single" w:sz="4" w:space="0" w:color="auto"/>
              <w:bottom w:val="single" w:sz="4" w:space="0" w:color="auto"/>
              <w:right w:val="single" w:sz="4" w:space="0" w:color="auto"/>
            </w:tcBorders>
            <w:vAlign w:val="center"/>
            <w:hideMark/>
          </w:tcPr>
          <w:p w14:paraId="29196B11" w14:textId="77777777" w:rsidR="00503F98" w:rsidRPr="005B411B" w:rsidRDefault="00503F98" w:rsidP="005B411B">
            <w:pPr>
              <w:spacing w:line="276" w:lineRule="auto"/>
              <w:rPr>
                <w:b/>
                <w:bCs/>
                <w:sz w:val="28"/>
                <w:szCs w:val="28"/>
              </w:rPr>
            </w:pPr>
            <w:r w:rsidRPr="005B411B">
              <w:rPr>
                <w:b/>
                <w:bCs/>
                <w:sz w:val="28"/>
                <w:szCs w:val="28"/>
              </w:rPr>
              <w:t>Генератор</w:t>
            </w:r>
          </w:p>
        </w:tc>
      </w:tr>
      <w:tr w:rsidR="00503F98" w:rsidRPr="005B411B" w14:paraId="45C7846B" w14:textId="77777777" w:rsidTr="005B411B">
        <w:trPr>
          <w:gridAfter w:val="1"/>
          <w:wAfter w:w="6" w:type="dxa"/>
          <w:trHeight w:val="20"/>
        </w:trPr>
        <w:tc>
          <w:tcPr>
            <w:tcW w:w="841" w:type="dxa"/>
            <w:tcBorders>
              <w:top w:val="single" w:sz="4" w:space="0" w:color="auto"/>
              <w:left w:val="single" w:sz="4" w:space="0" w:color="auto"/>
              <w:bottom w:val="single" w:sz="4" w:space="0" w:color="auto"/>
              <w:right w:val="single" w:sz="4" w:space="0" w:color="auto"/>
            </w:tcBorders>
          </w:tcPr>
          <w:p w14:paraId="147E95FE" w14:textId="77777777" w:rsidR="00503F98" w:rsidRPr="005B411B" w:rsidRDefault="00503F98" w:rsidP="005B411B">
            <w:pPr>
              <w:pStyle w:val="af0"/>
              <w:numPr>
                <w:ilvl w:val="2"/>
                <w:numId w:val="23"/>
              </w:numPr>
              <w:spacing w:line="276" w:lineRule="auto"/>
              <w:ind w:left="504"/>
              <w:rPr>
                <w:b/>
                <w:bCs/>
                <w:sz w:val="28"/>
                <w:szCs w:val="28"/>
              </w:rPr>
            </w:pPr>
          </w:p>
        </w:tc>
        <w:tc>
          <w:tcPr>
            <w:tcW w:w="4257" w:type="dxa"/>
            <w:tcBorders>
              <w:top w:val="single" w:sz="4" w:space="0" w:color="auto"/>
              <w:left w:val="single" w:sz="4" w:space="0" w:color="auto"/>
              <w:bottom w:val="single" w:sz="4" w:space="0" w:color="auto"/>
              <w:right w:val="single" w:sz="4" w:space="0" w:color="auto"/>
            </w:tcBorders>
            <w:hideMark/>
          </w:tcPr>
          <w:p w14:paraId="574CF6E1" w14:textId="77777777" w:rsidR="00503F98" w:rsidRPr="005B411B" w:rsidRDefault="00503F98" w:rsidP="005B411B">
            <w:pPr>
              <w:spacing w:line="276" w:lineRule="auto"/>
              <w:rPr>
                <w:sz w:val="28"/>
                <w:szCs w:val="28"/>
              </w:rPr>
            </w:pPr>
            <w:r w:rsidRPr="005B411B">
              <w:rPr>
                <w:sz w:val="28"/>
                <w:szCs w:val="28"/>
              </w:rPr>
              <w:t>Мощность</w:t>
            </w:r>
          </w:p>
        </w:tc>
        <w:tc>
          <w:tcPr>
            <w:tcW w:w="3856" w:type="dxa"/>
            <w:tcBorders>
              <w:top w:val="single" w:sz="4" w:space="0" w:color="auto"/>
              <w:left w:val="single" w:sz="4" w:space="0" w:color="auto"/>
              <w:bottom w:val="single" w:sz="4" w:space="0" w:color="auto"/>
              <w:right w:val="single" w:sz="4" w:space="0" w:color="auto"/>
            </w:tcBorders>
            <w:hideMark/>
          </w:tcPr>
          <w:p w14:paraId="3EA80C20" w14:textId="77777777" w:rsidR="00503F98" w:rsidRPr="005B411B" w:rsidRDefault="00503F98" w:rsidP="005B411B">
            <w:pPr>
              <w:spacing w:line="276" w:lineRule="auto"/>
              <w:rPr>
                <w:sz w:val="28"/>
                <w:szCs w:val="28"/>
              </w:rPr>
            </w:pPr>
            <w:r w:rsidRPr="005B411B">
              <w:rPr>
                <w:sz w:val="28"/>
                <w:szCs w:val="28"/>
              </w:rPr>
              <w:t>Не менее 80 кВт</w:t>
            </w:r>
          </w:p>
        </w:tc>
        <w:tc>
          <w:tcPr>
            <w:tcW w:w="942" w:type="dxa"/>
            <w:tcBorders>
              <w:top w:val="single" w:sz="4" w:space="0" w:color="auto"/>
              <w:left w:val="single" w:sz="4" w:space="0" w:color="auto"/>
              <w:bottom w:val="single" w:sz="4" w:space="0" w:color="auto"/>
              <w:right w:val="single" w:sz="4" w:space="0" w:color="auto"/>
            </w:tcBorders>
            <w:vAlign w:val="center"/>
          </w:tcPr>
          <w:p w14:paraId="4FE6012A" w14:textId="77777777" w:rsidR="00503F98" w:rsidRPr="005B411B" w:rsidRDefault="00503F98" w:rsidP="005B411B">
            <w:pPr>
              <w:spacing w:line="276" w:lineRule="auto"/>
              <w:jc w:val="center"/>
              <w:rPr>
                <w:rFonts w:eastAsiaTheme="minorHAnsi"/>
                <w:b/>
                <w:bCs/>
                <w:sz w:val="28"/>
                <w:szCs w:val="28"/>
                <w:lang w:eastAsia="en-US"/>
              </w:rPr>
            </w:pPr>
          </w:p>
        </w:tc>
      </w:tr>
      <w:tr w:rsidR="00503F98" w:rsidRPr="005B411B" w14:paraId="04F9DC41" w14:textId="77777777" w:rsidTr="005B411B">
        <w:trPr>
          <w:gridAfter w:val="1"/>
          <w:wAfter w:w="6" w:type="dxa"/>
          <w:trHeight w:val="20"/>
        </w:trPr>
        <w:tc>
          <w:tcPr>
            <w:tcW w:w="841" w:type="dxa"/>
            <w:tcBorders>
              <w:top w:val="single" w:sz="4" w:space="0" w:color="auto"/>
              <w:left w:val="single" w:sz="4" w:space="0" w:color="auto"/>
              <w:bottom w:val="single" w:sz="4" w:space="0" w:color="auto"/>
              <w:right w:val="single" w:sz="4" w:space="0" w:color="auto"/>
            </w:tcBorders>
          </w:tcPr>
          <w:p w14:paraId="122FE6BF" w14:textId="77777777" w:rsidR="00503F98" w:rsidRPr="005B411B" w:rsidRDefault="00503F98" w:rsidP="005B411B">
            <w:pPr>
              <w:pStyle w:val="af0"/>
              <w:numPr>
                <w:ilvl w:val="2"/>
                <w:numId w:val="23"/>
              </w:numPr>
              <w:spacing w:line="276" w:lineRule="auto"/>
              <w:ind w:left="504"/>
              <w:rPr>
                <w:b/>
                <w:bCs/>
                <w:sz w:val="28"/>
                <w:szCs w:val="28"/>
              </w:rPr>
            </w:pPr>
          </w:p>
        </w:tc>
        <w:tc>
          <w:tcPr>
            <w:tcW w:w="4257" w:type="dxa"/>
            <w:tcBorders>
              <w:top w:val="single" w:sz="4" w:space="0" w:color="auto"/>
              <w:left w:val="single" w:sz="4" w:space="0" w:color="auto"/>
              <w:bottom w:val="single" w:sz="4" w:space="0" w:color="auto"/>
              <w:right w:val="single" w:sz="4" w:space="0" w:color="auto"/>
            </w:tcBorders>
            <w:hideMark/>
          </w:tcPr>
          <w:p w14:paraId="52B3FA1D" w14:textId="77777777" w:rsidR="00503F98" w:rsidRPr="005B411B" w:rsidRDefault="00503F98" w:rsidP="005B411B">
            <w:pPr>
              <w:spacing w:line="276" w:lineRule="auto"/>
              <w:rPr>
                <w:sz w:val="28"/>
                <w:szCs w:val="28"/>
              </w:rPr>
            </w:pPr>
            <w:r w:rsidRPr="005B411B">
              <w:rPr>
                <w:sz w:val="28"/>
                <w:szCs w:val="28"/>
              </w:rPr>
              <w:t>Диапазон напряжения</w:t>
            </w:r>
          </w:p>
        </w:tc>
        <w:tc>
          <w:tcPr>
            <w:tcW w:w="3856" w:type="dxa"/>
            <w:tcBorders>
              <w:top w:val="single" w:sz="4" w:space="0" w:color="auto"/>
              <w:left w:val="single" w:sz="4" w:space="0" w:color="auto"/>
              <w:bottom w:val="single" w:sz="4" w:space="0" w:color="auto"/>
              <w:right w:val="single" w:sz="4" w:space="0" w:color="auto"/>
            </w:tcBorders>
            <w:hideMark/>
          </w:tcPr>
          <w:p w14:paraId="5D8F045F" w14:textId="77777777" w:rsidR="00503F98" w:rsidRPr="005B411B" w:rsidRDefault="00503F98" w:rsidP="005B411B">
            <w:pPr>
              <w:spacing w:line="276" w:lineRule="auto"/>
              <w:rPr>
                <w:sz w:val="28"/>
                <w:szCs w:val="28"/>
              </w:rPr>
            </w:pPr>
            <w:r w:rsidRPr="005B411B">
              <w:rPr>
                <w:sz w:val="28"/>
                <w:szCs w:val="28"/>
              </w:rPr>
              <w:t xml:space="preserve">Не менее 80-135 </w:t>
            </w:r>
            <w:proofErr w:type="spellStart"/>
            <w:r w:rsidRPr="005B411B">
              <w:rPr>
                <w:sz w:val="28"/>
                <w:szCs w:val="28"/>
              </w:rPr>
              <w:t>кВ</w:t>
            </w:r>
            <w:proofErr w:type="spellEnd"/>
          </w:p>
        </w:tc>
        <w:tc>
          <w:tcPr>
            <w:tcW w:w="942" w:type="dxa"/>
            <w:tcBorders>
              <w:top w:val="single" w:sz="4" w:space="0" w:color="auto"/>
              <w:left w:val="single" w:sz="4" w:space="0" w:color="auto"/>
              <w:bottom w:val="single" w:sz="4" w:space="0" w:color="auto"/>
              <w:right w:val="single" w:sz="4" w:space="0" w:color="auto"/>
            </w:tcBorders>
            <w:vAlign w:val="center"/>
          </w:tcPr>
          <w:p w14:paraId="52A7A88C" w14:textId="77777777" w:rsidR="00503F98" w:rsidRPr="005B411B" w:rsidRDefault="00503F98" w:rsidP="005B411B">
            <w:pPr>
              <w:spacing w:line="276" w:lineRule="auto"/>
              <w:jc w:val="center"/>
              <w:rPr>
                <w:rFonts w:eastAsiaTheme="minorHAnsi"/>
                <w:b/>
                <w:bCs/>
                <w:sz w:val="28"/>
                <w:szCs w:val="28"/>
                <w:lang w:eastAsia="en-US"/>
              </w:rPr>
            </w:pPr>
          </w:p>
        </w:tc>
      </w:tr>
      <w:tr w:rsidR="00503F98" w:rsidRPr="005B411B" w14:paraId="3ABCF57F" w14:textId="77777777" w:rsidTr="005B411B">
        <w:trPr>
          <w:gridAfter w:val="1"/>
          <w:wAfter w:w="6" w:type="dxa"/>
          <w:trHeight w:val="20"/>
        </w:trPr>
        <w:tc>
          <w:tcPr>
            <w:tcW w:w="841" w:type="dxa"/>
            <w:tcBorders>
              <w:top w:val="single" w:sz="4" w:space="0" w:color="auto"/>
              <w:left w:val="single" w:sz="4" w:space="0" w:color="auto"/>
              <w:bottom w:val="single" w:sz="4" w:space="0" w:color="auto"/>
              <w:right w:val="single" w:sz="4" w:space="0" w:color="auto"/>
            </w:tcBorders>
          </w:tcPr>
          <w:p w14:paraId="0083517B" w14:textId="77777777" w:rsidR="00503F98" w:rsidRPr="005B411B" w:rsidRDefault="00503F98" w:rsidP="005B411B">
            <w:pPr>
              <w:pStyle w:val="af0"/>
              <w:numPr>
                <w:ilvl w:val="2"/>
                <w:numId w:val="23"/>
              </w:numPr>
              <w:spacing w:line="276" w:lineRule="auto"/>
              <w:ind w:left="504"/>
              <w:rPr>
                <w:b/>
                <w:bCs/>
                <w:sz w:val="28"/>
                <w:szCs w:val="28"/>
              </w:rPr>
            </w:pPr>
          </w:p>
        </w:tc>
        <w:tc>
          <w:tcPr>
            <w:tcW w:w="4257" w:type="dxa"/>
            <w:tcBorders>
              <w:top w:val="single" w:sz="4" w:space="0" w:color="auto"/>
              <w:left w:val="single" w:sz="4" w:space="0" w:color="auto"/>
              <w:bottom w:val="single" w:sz="4" w:space="0" w:color="auto"/>
              <w:right w:val="single" w:sz="4" w:space="0" w:color="auto"/>
            </w:tcBorders>
            <w:hideMark/>
          </w:tcPr>
          <w:p w14:paraId="48D98113" w14:textId="77777777" w:rsidR="00503F98" w:rsidRPr="005B411B" w:rsidRDefault="00503F98" w:rsidP="005B411B">
            <w:pPr>
              <w:spacing w:line="276" w:lineRule="auto"/>
              <w:rPr>
                <w:sz w:val="28"/>
                <w:szCs w:val="28"/>
              </w:rPr>
            </w:pPr>
            <w:r w:rsidRPr="005B411B">
              <w:rPr>
                <w:sz w:val="28"/>
                <w:szCs w:val="28"/>
              </w:rPr>
              <w:t>Диапазон силы тока</w:t>
            </w:r>
          </w:p>
        </w:tc>
        <w:tc>
          <w:tcPr>
            <w:tcW w:w="3856" w:type="dxa"/>
            <w:tcBorders>
              <w:top w:val="single" w:sz="4" w:space="0" w:color="auto"/>
              <w:left w:val="single" w:sz="4" w:space="0" w:color="auto"/>
              <w:bottom w:val="single" w:sz="4" w:space="0" w:color="auto"/>
              <w:right w:val="single" w:sz="4" w:space="0" w:color="auto"/>
            </w:tcBorders>
            <w:hideMark/>
          </w:tcPr>
          <w:p w14:paraId="5B3981E1" w14:textId="77777777" w:rsidR="00503F98" w:rsidRPr="005B411B" w:rsidRDefault="00503F98" w:rsidP="005B411B">
            <w:pPr>
              <w:spacing w:line="276" w:lineRule="auto"/>
              <w:rPr>
                <w:sz w:val="28"/>
                <w:szCs w:val="28"/>
              </w:rPr>
            </w:pPr>
            <w:r w:rsidRPr="005B411B">
              <w:rPr>
                <w:sz w:val="28"/>
                <w:szCs w:val="28"/>
              </w:rPr>
              <w:t>Не менее 20-650 мА</w:t>
            </w:r>
          </w:p>
        </w:tc>
        <w:tc>
          <w:tcPr>
            <w:tcW w:w="942" w:type="dxa"/>
            <w:tcBorders>
              <w:top w:val="single" w:sz="4" w:space="0" w:color="auto"/>
              <w:left w:val="single" w:sz="4" w:space="0" w:color="auto"/>
              <w:bottom w:val="single" w:sz="4" w:space="0" w:color="auto"/>
              <w:right w:val="single" w:sz="4" w:space="0" w:color="auto"/>
            </w:tcBorders>
            <w:vAlign w:val="center"/>
          </w:tcPr>
          <w:p w14:paraId="48388116" w14:textId="77777777" w:rsidR="00503F98" w:rsidRPr="005B411B" w:rsidRDefault="00503F98" w:rsidP="005B411B">
            <w:pPr>
              <w:spacing w:line="276" w:lineRule="auto"/>
              <w:jc w:val="center"/>
              <w:rPr>
                <w:rFonts w:eastAsiaTheme="minorHAnsi"/>
                <w:b/>
                <w:bCs/>
                <w:sz w:val="28"/>
                <w:szCs w:val="28"/>
                <w:lang w:eastAsia="en-US"/>
              </w:rPr>
            </w:pPr>
          </w:p>
        </w:tc>
      </w:tr>
      <w:tr w:rsidR="00503F98" w:rsidRPr="005B411B" w14:paraId="2C93EDBF" w14:textId="77777777" w:rsidTr="005B411B">
        <w:trPr>
          <w:trHeight w:val="20"/>
        </w:trPr>
        <w:tc>
          <w:tcPr>
            <w:tcW w:w="841" w:type="dxa"/>
            <w:tcBorders>
              <w:top w:val="single" w:sz="4" w:space="0" w:color="auto"/>
              <w:left w:val="single" w:sz="4" w:space="0" w:color="auto"/>
              <w:bottom w:val="single" w:sz="4" w:space="0" w:color="auto"/>
              <w:right w:val="single" w:sz="4" w:space="0" w:color="auto"/>
            </w:tcBorders>
          </w:tcPr>
          <w:p w14:paraId="7E22CE11" w14:textId="77777777" w:rsidR="00503F98" w:rsidRPr="005B411B" w:rsidRDefault="00503F98" w:rsidP="005B411B">
            <w:pPr>
              <w:pStyle w:val="af0"/>
              <w:numPr>
                <w:ilvl w:val="1"/>
                <w:numId w:val="23"/>
              </w:numPr>
              <w:spacing w:line="276" w:lineRule="auto"/>
              <w:ind w:left="432"/>
              <w:rPr>
                <w:b/>
                <w:bCs/>
                <w:sz w:val="28"/>
                <w:szCs w:val="28"/>
              </w:rPr>
            </w:pPr>
          </w:p>
        </w:tc>
        <w:tc>
          <w:tcPr>
            <w:tcW w:w="9061" w:type="dxa"/>
            <w:gridSpan w:val="4"/>
            <w:tcBorders>
              <w:top w:val="single" w:sz="4" w:space="0" w:color="auto"/>
              <w:left w:val="single" w:sz="4" w:space="0" w:color="auto"/>
              <w:bottom w:val="single" w:sz="4" w:space="0" w:color="auto"/>
              <w:right w:val="single" w:sz="4" w:space="0" w:color="auto"/>
            </w:tcBorders>
            <w:vAlign w:val="center"/>
            <w:hideMark/>
          </w:tcPr>
          <w:p w14:paraId="18486694" w14:textId="77777777" w:rsidR="00503F98" w:rsidRPr="005B411B" w:rsidRDefault="00503F98" w:rsidP="005B411B">
            <w:pPr>
              <w:spacing w:line="276" w:lineRule="auto"/>
              <w:rPr>
                <w:b/>
                <w:bCs/>
                <w:sz w:val="28"/>
                <w:szCs w:val="28"/>
              </w:rPr>
            </w:pPr>
            <w:r w:rsidRPr="005B411B">
              <w:rPr>
                <w:b/>
                <w:bCs/>
                <w:sz w:val="28"/>
                <w:szCs w:val="28"/>
              </w:rPr>
              <w:t>Рентгеновская трубка</w:t>
            </w:r>
          </w:p>
        </w:tc>
      </w:tr>
      <w:tr w:rsidR="00503F98" w:rsidRPr="005B411B" w14:paraId="7828BF45" w14:textId="77777777" w:rsidTr="005B411B">
        <w:trPr>
          <w:gridAfter w:val="1"/>
          <w:wAfter w:w="6" w:type="dxa"/>
          <w:trHeight w:val="20"/>
        </w:trPr>
        <w:tc>
          <w:tcPr>
            <w:tcW w:w="841" w:type="dxa"/>
            <w:tcBorders>
              <w:top w:val="single" w:sz="4" w:space="0" w:color="auto"/>
              <w:left w:val="single" w:sz="4" w:space="0" w:color="auto"/>
              <w:bottom w:val="single" w:sz="4" w:space="0" w:color="auto"/>
              <w:right w:val="single" w:sz="4" w:space="0" w:color="auto"/>
            </w:tcBorders>
          </w:tcPr>
          <w:p w14:paraId="421471C8" w14:textId="77777777" w:rsidR="00503F98" w:rsidRPr="005B411B" w:rsidRDefault="00503F98" w:rsidP="005B411B">
            <w:pPr>
              <w:pStyle w:val="af0"/>
              <w:numPr>
                <w:ilvl w:val="2"/>
                <w:numId w:val="23"/>
              </w:numPr>
              <w:spacing w:line="276" w:lineRule="auto"/>
              <w:ind w:left="504"/>
              <w:rPr>
                <w:b/>
                <w:bCs/>
                <w:sz w:val="28"/>
                <w:szCs w:val="28"/>
              </w:rPr>
            </w:pPr>
          </w:p>
        </w:tc>
        <w:tc>
          <w:tcPr>
            <w:tcW w:w="4257" w:type="dxa"/>
            <w:tcBorders>
              <w:top w:val="single" w:sz="4" w:space="0" w:color="auto"/>
              <w:left w:val="single" w:sz="4" w:space="0" w:color="auto"/>
              <w:bottom w:val="single" w:sz="4" w:space="0" w:color="auto"/>
              <w:right w:val="single" w:sz="4" w:space="0" w:color="auto"/>
            </w:tcBorders>
            <w:hideMark/>
          </w:tcPr>
          <w:p w14:paraId="255DE4BE" w14:textId="77777777" w:rsidR="00503F98" w:rsidRPr="005B411B" w:rsidRDefault="00503F98" w:rsidP="005B411B">
            <w:pPr>
              <w:spacing w:line="276" w:lineRule="auto"/>
              <w:rPr>
                <w:sz w:val="28"/>
                <w:szCs w:val="28"/>
              </w:rPr>
            </w:pPr>
            <w:r w:rsidRPr="005B411B">
              <w:rPr>
                <w:sz w:val="28"/>
                <w:szCs w:val="28"/>
              </w:rPr>
              <w:t>Теплоемкость анода</w:t>
            </w:r>
          </w:p>
        </w:tc>
        <w:tc>
          <w:tcPr>
            <w:tcW w:w="3856" w:type="dxa"/>
            <w:tcBorders>
              <w:top w:val="single" w:sz="4" w:space="0" w:color="auto"/>
              <w:left w:val="single" w:sz="4" w:space="0" w:color="auto"/>
              <w:bottom w:val="single" w:sz="4" w:space="0" w:color="auto"/>
              <w:right w:val="single" w:sz="4" w:space="0" w:color="auto"/>
            </w:tcBorders>
            <w:hideMark/>
          </w:tcPr>
          <w:p w14:paraId="1E1D13C2" w14:textId="77777777" w:rsidR="00503F98" w:rsidRPr="005B411B" w:rsidRDefault="00503F98" w:rsidP="005B411B">
            <w:pPr>
              <w:spacing w:line="276" w:lineRule="auto"/>
              <w:rPr>
                <w:sz w:val="28"/>
                <w:szCs w:val="28"/>
              </w:rPr>
            </w:pPr>
            <w:r w:rsidRPr="005B411B">
              <w:rPr>
                <w:sz w:val="28"/>
                <w:szCs w:val="28"/>
              </w:rPr>
              <w:t>Не менее 8,0 MHU</w:t>
            </w:r>
          </w:p>
        </w:tc>
        <w:tc>
          <w:tcPr>
            <w:tcW w:w="942" w:type="dxa"/>
            <w:tcBorders>
              <w:top w:val="single" w:sz="4" w:space="0" w:color="auto"/>
              <w:left w:val="single" w:sz="4" w:space="0" w:color="auto"/>
              <w:bottom w:val="single" w:sz="4" w:space="0" w:color="auto"/>
              <w:right w:val="single" w:sz="4" w:space="0" w:color="auto"/>
            </w:tcBorders>
            <w:hideMark/>
          </w:tcPr>
          <w:p w14:paraId="5C8BBEEF" w14:textId="77777777" w:rsidR="00503F98" w:rsidRPr="005B411B" w:rsidRDefault="00503F98" w:rsidP="005B411B">
            <w:pPr>
              <w:spacing w:line="276" w:lineRule="auto"/>
              <w:rPr>
                <w:rFonts w:eastAsiaTheme="minorHAnsi"/>
                <w:b/>
                <w:bCs/>
                <w:sz w:val="28"/>
                <w:szCs w:val="28"/>
                <w:lang w:eastAsia="en-US"/>
              </w:rPr>
            </w:pPr>
            <w:r w:rsidRPr="005B411B">
              <w:rPr>
                <w:sz w:val="28"/>
                <w:szCs w:val="28"/>
              </w:rPr>
              <w:t>*</w:t>
            </w:r>
          </w:p>
        </w:tc>
      </w:tr>
      <w:tr w:rsidR="00503F98" w:rsidRPr="005B411B" w14:paraId="6381A158" w14:textId="77777777" w:rsidTr="005B411B">
        <w:trPr>
          <w:gridAfter w:val="1"/>
          <w:wAfter w:w="6" w:type="dxa"/>
          <w:trHeight w:val="20"/>
        </w:trPr>
        <w:tc>
          <w:tcPr>
            <w:tcW w:w="841" w:type="dxa"/>
            <w:tcBorders>
              <w:top w:val="single" w:sz="4" w:space="0" w:color="auto"/>
              <w:left w:val="single" w:sz="4" w:space="0" w:color="auto"/>
              <w:bottom w:val="single" w:sz="4" w:space="0" w:color="auto"/>
              <w:right w:val="single" w:sz="4" w:space="0" w:color="auto"/>
            </w:tcBorders>
          </w:tcPr>
          <w:p w14:paraId="4E3EC236" w14:textId="77777777" w:rsidR="00503F98" w:rsidRPr="005B411B" w:rsidRDefault="00503F98" w:rsidP="005B411B">
            <w:pPr>
              <w:pStyle w:val="af0"/>
              <w:numPr>
                <w:ilvl w:val="2"/>
                <w:numId w:val="23"/>
              </w:numPr>
              <w:spacing w:line="276" w:lineRule="auto"/>
              <w:ind w:left="504"/>
              <w:rPr>
                <w:b/>
                <w:bCs/>
                <w:sz w:val="28"/>
                <w:szCs w:val="28"/>
              </w:rPr>
            </w:pPr>
          </w:p>
        </w:tc>
        <w:tc>
          <w:tcPr>
            <w:tcW w:w="4257" w:type="dxa"/>
            <w:tcBorders>
              <w:top w:val="single" w:sz="4" w:space="0" w:color="auto"/>
              <w:left w:val="single" w:sz="4" w:space="0" w:color="auto"/>
              <w:bottom w:val="single" w:sz="4" w:space="0" w:color="auto"/>
              <w:right w:val="single" w:sz="4" w:space="0" w:color="auto"/>
            </w:tcBorders>
            <w:hideMark/>
          </w:tcPr>
          <w:p w14:paraId="58AD6D1A" w14:textId="77777777" w:rsidR="00503F98" w:rsidRPr="005B411B" w:rsidRDefault="00503F98" w:rsidP="005B411B">
            <w:pPr>
              <w:spacing w:line="276" w:lineRule="auto"/>
              <w:rPr>
                <w:sz w:val="28"/>
                <w:szCs w:val="28"/>
              </w:rPr>
            </w:pPr>
            <w:r w:rsidRPr="005B411B">
              <w:rPr>
                <w:sz w:val="28"/>
                <w:szCs w:val="28"/>
              </w:rPr>
              <w:t>Максимальная скорость охлаждения анода</w:t>
            </w:r>
          </w:p>
        </w:tc>
        <w:tc>
          <w:tcPr>
            <w:tcW w:w="3856" w:type="dxa"/>
            <w:tcBorders>
              <w:top w:val="single" w:sz="4" w:space="0" w:color="auto"/>
              <w:left w:val="single" w:sz="4" w:space="0" w:color="auto"/>
              <w:bottom w:val="single" w:sz="4" w:space="0" w:color="auto"/>
              <w:right w:val="single" w:sz="4" w:space="0" w:color="auto"/>
            </w:tcBorders>
            <w:hideMark/>
          </w:tcPr>
          <w:p w14:paraId="103F7655" w14:textId="77777777" w:rsidR="00503F98" w:rsidRPr="005B411B" w:rsidRDefault="00503F98" w:rsidP="005B411B">
            <w:pPr>
              <w:spacing w:line="276" w:lineRule="auto"/>
              <w:rPr>
                <w:sz w:val="28"/>
                <w:szCs w:val="28"/>
              </w:rPr>
            </w:pPr>
            <w:r w:rsidRPr="005B411B">
              <w:rPr>
                <w:sz w:val="28"/>
                <w:szCs w:val="28"/>
              </w:rPr>
              <w:t>Не менее 0,9 MHU/</w:t>
            </w:r>
            <w:proofErr w:type="spellStart"/>
            <w:r w:rsidRPr="005B411B">
              <w:rPr>
                <w:sz w:val="28"/>
                <w:szCs w:val="28"/>
              </w:rPr>
              <w:t>min</w:t>
            </w:r>
            <w:proofErr w:type="spellEnd"/>
          </w:p>
        </w:tc>
        <w:tc>
          <w:tcPr>
            <w:tcW w:w="942" w:type="dxa"/>
            <w:tcBorders>
              <w:top w:val="single" w:sz="4" w:space="0" w:color="auto"/>
              <w:left w:val="single" w:sz="4" w:space="0" w:color="auto"/>
              <w:bottom w:val="single" w:sz="4" w:space="0" w:color="auto"/>
              <w:right w:val="single" w:sz="4" w:space="0" w:color="auto"/>
            </w:tcBorders>
          </w:tcPr>
          <w:p w14:paraId="6DAB6654" w14:textId="77777777" w:rsidR="00503F98" w:rsidRPr="005B411B" w:rsidRDefault="00503F98" w:rsidP="005B411B">
            <w:pPr>
              <w:spacing w:line="276" w:lineRule="auto"/>
              <w:rPr>
                <w:rFonts w:eastAsiaTheme="minorHAnsi"/>
                <w:b/>
                <w:bCs/>
                <w:sz w:val="28"/>
                <w:szCs w:val="28"/>
                <w:lang w:eastAsia="en-US"/>
              </w:rPr>
            </w:pPr>
          </w:p>
        </w:tc>
      </w:tr>
      <w:tr w:rsidR="00503F98" w:rsidRPr="005B411B" w14:paraId="0E3D5315" w14:textId="77777777" w:rsidTr="005B411B">
        <w:trPr>
          <w:gridAfter w:val="1"/>
          <w:wAfter w:w="6" w:type="dxa"/>
          <w:trHeight w:val="20"/>
        </w:trPr>
        <w:tc>
          <w:tcPr>
            <w:tcW w:w="841" w:type="dxa"/>
            <w:tcBorders>
              <w:top w:val="single" w:sz="4" w:space="0" w:color="auto"/>
              <w:left w:val="single" w:sz="4" w:space="0" w:color="auto"/>
              <w:bottom w:val="single" w:sz="4" w:space="0" w:color="auto"/>
              <w:right w:val="single" w:sz="4" w:space="0" w:color="auto"/>
            </w:tcBorders>
          </w:tcPr>
          <w:p w14:paraId="7F179E7B" w14:textId="77777777" w:rsidR="00503F98" w:rsidRPr="005B411B" w:rsidRDefault="00503F98" w:rsidP="005B411B">
            <w:pPr>
              <w:pStyle w:val="af0"/>
              <w:numPr>
                <w:ilvl w:val="2"/>
                <w:numId w:val="23"/>
              </w:numPr>
              <w:spacing w:line="276" w:lineRule="auto"/>
              <w:ind w:left="504"/>
              <w:rPr>
                <w:b/>
                <w:bCs/>
                <w:sz w:val="28"/>
                <w:szCs w:val="28"/>
              </w:rPr>
            </w:pPr>
          </w:p>
        </w:tc>
        <w:tc>
          <w:tcPr>
            <w:tcW w:w="4257" w:type="dxa"/>
            <w:tcBorders>
              <w:top w:val="single" w:sz="4" w:space="0" w:color="auto"/>
              <w:left w:val="single" w:sz="4" w:space="0" w:color="auto"/>
              <w:bottom w:val="single" w:sz="4" w:space="0" w:color="auto"/>
              <w:right w:val="single" w:sz="4" w:space="0" w:color="auto"/>
            </w:tcBorders>
            <w:hideMark/>
          </w:tcPr>
          <w:p w14:paraId="4827DC01" w14:textId="77777777" w:rsidR="00503F98" w:rsidRPr="005B411B" w:rsidRDefault="00503F98" w:rsidP="005B411B">
            <w:pPr>
              <w:spacing w:line="276" w:lineRule="auto"/>
              <w:rPr>
                <w:sz w:val="28"/>
                <w:szCs w:val="28"/>
              </w:rPr>
            </w:pPr>
            <w:r w:rsidRPr="005B411B">
              <w:rPr>
                <w:sz w:val="28"/>
                <w:szCs w:val="28"/>
              </w:rPr>
              <w:t>Гарантия на рентгеновскую трубку</w:t>
            </w:r>
          </w:p>
        </w:tc>
        <w:tc>
          <w:tcPr>
            <w:tcW w:w="3856" w:type="dxa"/>
            <w:tcBorders>
              <w:top w:val="single" w:sz="4" w:space="0" w:color="auto"/>
              <w:left w:val="single" w:sz="4" w:space="0" w:color="auto"/>
              <w:bottom w:val="single" w:sz="4" w:space="0" w:color="auto"/>
              <w:right w:val="single" w:sz="4" w:space="0" w:color="auto"/>
            </w:tcBorders>
            <w:hideMark/>
          </w:tcPr>
          <w:p w14:paraId="3C2FEE00" w14:textId="77777777" w:rsidR="00503F98" w:rsidRPr="005B411B" w:rsidRDefault="00503F98" w:rsidP="005B411B">
            <w:pPr>
              <w:spacing w:line="276" w:lineRule="auto"/>
              <w:rPr>
                <w:sz w:val="28"/>
                <w:szCs w:val="28"/>
              </w:rPr>
            </w:pPr>
            <w:r w:rsidRPr="005B411B">
              <w:rPr>
                <w:sz w:val="28"/>
                <w:szCs w:val="28"/>
              </w:rPr>
              <w:t xml:space="preserve">Не менее 24 месяцев без ограничения количества (наработки) </w:t>
            </w:r>
            <w:proofErr w:type="spellStart"/>
            <w:r w:rsidRPr="005B411B">
              <w:rPr>
                <w:sz w:val="28"/>
                <w:szCs w:val="28"/>
              </w:rPr>
              <w:t>скансекунд</w:t>
            </w:r>
            <w:proofErr w:type="spellEnd"/>
          </w:p>
        </w:tc>
        <w:tc>
          <w:tcPr>
            <w:tcW w:w="942" w:type="dxa"/>
            <w:tcBorders>
              <w:top w:val="single" w:sz="4" w:space="0" w:color="auto"/>
              <w:left w:val="single" w:sz="4" w:space="0" w:color="auto"/>
              <w:bottom w:val="single" w:sz="4" w:space="0" w:color="auto"/>
              <w:right w:val="single" w:sz="4" w:space="0" w:color="auto"/>
            </w:tcBorders>
            <w:hideMark/>
          </w:tcPr>
          <w:p w14:paraId="15CA5576" w14:textId="77777777" w:rsidR="00503F98" w:rsidRPr="005B411B" w:rsidRDefault="00503F98" w:rsidP="005B411B">
            <w:pPr>
              <w:spacing w:line="276" w:lineRule="auto"/>
              <w:rPr>
                <w:rFonts w:eastAsiaTheme="minorHAnsi"/>
                <w:b/>
                <w:bCs/>
                <w:sz w:val="28"/>
                <w:szCs w:val="28"/>
                <w:lang w:eastAsia="en-US"/>
              </w:rPr>
            </w:pPr>
            <w:r w:rsidRPr="005B411B">
              <w:rPr>
                <w:sz w:val="28"/>
                <w:szCs w:val="28"/>
              </w:rPr>
              <w:t>*</w:t>
            </w:r>
          </w:p>
        </w:tc>
      </w:tr>
      <w:tr w:rsidR="00503F98" w:rsidRPr="005B411B" w14:paraId="501E16E6" w14:textId="77777777" w:rsidTr="005B411B">
        <w:trPr>
          <w:trHeight w:val="20"/>
        </w:trPr>
        <w:tc>
          <w:tcPr>
            <w:tcW w:w="841" w:type="dxa"/>
            <w:tcBorders>
              <w:top w:val="single" w:sz="4" w:space="0" w:color="auto"/>
              <w:left w:val="single" w:sz="4" w:space="0" w:color="auto"/>
              <w:bottom w:val="single" w:sz="4" w:space="0" w:color="auto"/>
              <w:right w:val="single" w:sz="4" w:space="0" w:color="auto"/>
            </w:tcBorders>
          </w:tcPr>
          <w:p w14:paraId="61A8FD7B" w14:textId="77777777" w:rsidR="00503F98" w:rsidRPr="005B411B" w:rsidRDefault="00503F98" w:rsidP="005B411B">
            <w:pPr>
              <w:pStyle w:val="af0"/>
              <w:numPr>
                <w:ilvl w:val="1"/>
                <w:numId w:val="23"/>
              </w:numPr>
              <w:spacing w:line="276" w:lineRule="auto"/>
              <w:ind w:left="432"/>
              <w:rPr>
                <w:b/>
                <w:bCs/>
                <w:sz w:val="28"/>
                <w:szCs w:val="28"/>
              </w:rPr>
            </w:pPr>
          </w:p>
        </w:tc>
        <w:tc>
          <w:tcPr>
            <w:tcW w:w="9061" w:type="dxa"/>
            <w:gridSpan w:val="4"/>
            <w:tcBorders>
              <w:top w:val="single" w:sz="4" w:space="0" w:color="auto"/>
              <w:left w:val="single" w:sz="4" w:space="0" w:color="auto"/>
              <w:bottom w:val="single" w:sz="4" w:space="0" w:color="auto"/>
              <w:right w:val="single" w:sz="4" w:space="0" w:color="auto"/>
            </w:tcBorders>
            <w:vAlign w:val="center"/>
            <w:hideMark/>
          </w:tcPr>
          <w:p w14:paraId="2B114202" w14:textId="77777777" w:rsidR="00503F98" w:rsidRPr="005B411B" w:rsidRDefault="00503F98" w:rsidP="005B411B">
            <w:pPr>
              <w:spacing w:line="276" w:lineRule="auto"/>
              <w:rPr>
                <w:b/>
                <w:bCs/>
                <w:sz w:val="28"/>
                <w:szCs w:val="28"/>
              </w:rPr>
            </w:pPr>
            <w:r w:rsidRPr="005B411B">
              <w:rPr>
                <w:b/>
                <w:bCs/>
                <w:sz w:val="28"/>
                <w:szCs w:val="28"/>
              </w:rPr>
              <w:t>Детекторы</w:t>
            </w:r>
          </w:p>
        </w:tc>
      </w:tr>
      <w:tr w:rsidR="00503F98" w:rsidRPr="005B411B" w14:paraId="2130E050" w14:textId="77777777" w:rsidTr="005B411B">
        <w:trPr>
          <w:gridAfter w:val="1"/>
          <w:wAfter w:w="6" w:type="dxa"/>
          <w:trHeight w:val="20"/>
        </w:trPr>
        <w:tc>
          <w:tcPr>
            <w:tcW w:w="841" w:type="dxa"/>
            <w:tcBorders>
              <w:top w:val="single" w:sz="4" w:space="0" w:color="auto"/>
              <w:left w:val="single" w:sz="4" w:space="0" w:color="auto"/>
              <w:bottom w:val="single" w:sz="4" w:space="0" w:color="auto"/>
              <w:right w:val="single" w:sz="4" w:space="0" w:color="auto"/>
            </w:tcBorders>
          </w:tcPr>
          <w:p w14:paraId="2D615D08" w14:textId="77777777" w:rsidR="00503F98" w:rsidRPr="005B411B" w:rsidRDefault="00503F98" w:rsidP="005B411B">
            <w:pPr>
              <w:pStyle w:val="af0"/>
              <w:numPr>
                <w:ilvl w:val="2"/>
                <w:numId w:val="23"/>
              </w:numPr>
              <w:spacing w:line="276" w:lineRule="auto"/>
              <w:ind w:left="504"/>
              <w:rPr>
                <w:b/>
                <w:bCs/>
                <w:sz w:val="28"/>
                <w:szCs w:val="28"/>
              </w:rPr>
            </w:pPr>
          </w:p>
        </w:tc>
        <w:tc>
          <w:tcPr>
            <w:tcW w:w="4257" w:type="dxa"/>
            <w:tcBorders>
              <w:top w:val="single" w:sz="4" w:space="0" w:color="auto"/>
              <w:left w:val="single" w:sz="4" w:space="0" w:color="auto"/>
              <w:bottom w:val="single" w:sz="4" w:space="0" w:color="auto"/>
              <w:right w:val="single" w:sz="4" w:space="0" w:color="auto"/>
            </w:tcBorders>
            <w:hideMark/>
          </w:tcPr>
          <w:p w14:paraId="0B3ACFD4" w14:textId="77777777" w:rsidR="00503F98" w:rsidRPr="005B411B" w:rsidRDefault="00503F98" w:rsidP="005B411B">
            <w:pPr>
              <w:spacing w:line="276" w:lineRule="auto"/>
              <w:rPr>
                <w:sz w:val="28"/>
                <w:szCs w:val="28"/>
              </w:rPr>
            </w:pPr>
            <w:r w:rsidRPr="005B411B">
              <w:rPr>
                <w:sz w:val="28"/>
                <w:szCs w:val="28"/>
              </w:rPr>
              <w:t>Число рядов детектора</w:t>
            </w:r>
          </w:p>
        </w:tc>
        <w:tc>
          <w:tcPr>
            <w:tcW w:w="3856" w:type="dxa"/>
            <w:tcBorders>
              <w:top w:val="single" w:sz="4" w:space="0" w:color="auto"/>
              <w:left w:val="single" w:sz="4" w:space="0" w:color="auto"/>
              <w:bottom w:val="single" w:sz="4" w:space="0" w:color="auto"/>
              <w:right w:val="single" w:sz="4" w:space="0" w:color="auto"/>
            </w:tcBorders>
            <w:hideMark/>
          </w:tcPr>
          <w:p w14:paraId="6A43BC46" w14:textId="77777777" w:rsidR="00503F98" w:rsidRPr="005B411B" w:rsidRDefault="00503F98" w:rsidP="005B411B">
            <w:pPr>
              <w:spacing w:line="276" w:lineRule="auto"/>
              <w:rPr>
                <w:sz w:val="28"/>
                <w:szCs w:val="28"/>
              </w:rPr>
            </w:pPr>
            <w:r w:rsidRPr="005B411B">
              <w:rPr>
                <w:sz w:val="28"/>
                <w:szCs w:val="28"/>
              </w:rPr>
              <w:t>Не менее 64</w:t>
            </w:r>
          </w:p>
        </w:tc>
        <w:tc>
          <w:tcPr>
            <w:tcW w:w="942" w:type="dxa"/>
            <w:tcBorders>
              <w:top w:val="single" w:sz="4" w:space="0" w:color="auto"/>
              <w:left w:val="single" w:sz="4" w:space="0" w:color="auto"/>
              <w:bottom w:val="single" w:sz="4" w:space="0" w:color="auto"/>
              <w:right w:val="single" w:sz="4" w:space="0" w:color="auto"/>
            </w:tcBorders>
            <w:hideMark/>
          </w:tcPr>
          <w:p w14:paraId="439AB57A" w14:textId="77777777" w:rsidR="00503F98" w:rsidRPr="005B411B" w:rsidRDefault="00503F98" w:rsidP="005B411B">
            <w:pPr>
              <w:spacing w:line="276" w:lineRule="auto"/>
              <w:rPr>
                <w:sz w:val="28"/>
                <w:szCs w:val="28"/>
              </w:rPr>
            </w:pPr>
            <w:r w:rsidRPr="005B411B">
              <w:rPr>
                <w:sz w:val="28"/>
                <w:szCs w:val="28"/>
              </w:rPr>
              <w:t>*</w:t>
            </w:r>
          </w:p>
        </w:tc>
      </w:tr>
      <w:tr w:rsidR="00503F98" w:rsidRPr="005B411B" w14:paraId="5710CBC5" w14:textId="77777777" w:rsidTr="005B411B">
        <w:trPr>
          <w:trHeight w:val="20"/>
        </w:trPr>
        <w:tc>
          <w:tcPr>
            <w:tcW w:w="841" w:type="dxa"/>
            <w:tcBorders>
              <w:top w:val="single" w:sz="4" w:space="0" w:color="auto"/>
              <w:left w:val="single" w:sz="4" w:space="0" w:color="auto"/>
              <w:bottom w:val="single" w:sz="4" w:space="0" w:color="auto"/>
              <w:right w:val="single" w:sz="4" w:space="0" w:color="auto"/>
            </w:tcBorders>
          </w:tcPr>
          <w:p w14:paraId="6B1A327A" w14:textId="77777777" w:rsidR="00503F98" w:rsidRPr="005B411B" w:rsidRDefault="00503F98" w:rsidP="005B411B">
            <w:pPr>
              <w:pStyle w:val="af0"/>
              <w:numPr>
                <w:ilvl w:val="1"/>
                <w:numId w:val="23"/>
              </w:numPr>
              <w:spacing w:line="276" w:lineRule="auto"/>
              <w:ind w:left="432"/>
              <w:rPr>
                <w:rFonts w:eastAsiaTheme="minorHAnsi"/>
                <w:b/>
                <w:bCs/>
                <w:sz w:val="28"/>
                <w:szCs w:val="28"/>
                <w:lang w:eastAsia="en-US"/>
              </w:rPr>
            </w:pPr>
          </w:p>
        </w:tc>
        <w:tc>
          <w:tcPr>
            <w:tcW w:w="9061" w:type="dxa"/>
            <w:gridSpan w:val="4"/>
            <w:tcBorders>
              <w:top w:val="single" w:sz="4" w:space="0" w:color="auto"/>
              <w:left w:val="single" w:sz="4" w:space="0" w:color="auto"/>
              <w:bottom w:val="single" w:sz="4" w:space="0" w:color="auto"/>
              <w:right w:val="single" w:sz="4" w:space="0" w:color="auto"/>
            </w:tcBorders>
            <w:vAlign w:val="center"/>
            <w:hideMark/>
          </w:tcPr>
          <w:p w14:paraId="670F7538" w14:textId="77777777" w:rsidR="00503F98" w:rsidRPr="005B411B" w:rsidRDefault="00503F98" w:rsidP="005B411B">
            <w:pPr>
              <w:spacing w:line="276" w:lineRule="auto"/>
              <w:rPr>
                <w:b/>
                <w:bCs/>
                <w:sz w:val="28"/>
                <w:szCs w:val="28"/>
              </w:rPr>
            </w:pPr>
            <w:r w:rsidRPr="005B411B">
              <w:rPr>
                <w:b/>
                <w:bCs/>
                <w:sz w:val="28"/>
                <w:szCs w:val="28"/>
              </w:rPr>
              <w:t>Стол пациента</w:t>
            </w:r>
          </w:p>
        </w:tc>
      </w:tr>
      <w:tr w:rsidR="00503F98" w:rsidRPr="005B411B" w14:paraId="28515FCD" w14:textId="77777777" w:rsidTr="005B411B">
        <w:trPr>
          <w:gridAfter w:val="1"/>
          <w:wAfter w:w="6" w:type="dxa"/>
          <w:trHeight w:val="20"/>
        </w:trPr>
        <w:tc>
          <w:tcPr>
            <w:tcW w:w="841" w:type="dxa"/>
            <w:tcBorders>
              <w:top w:val="single" w:sz="4" w:space="0" w:color="auto"/>
              <w:left w:val="single" w:sz="4" w:space="0" w:color="auto"/>
              <w:bottom w:val="single" w:sz="4" w:space="0" w:color="auto"/>
              <w:right w:val="single" w:sz="4" w:space="0" w:color="auto"/>
            </w:tcBorders>
          </w:tcPr>
          <w:p w14:paraId="3A662A05" w14:textId="77777777" w:rsidR="00503F98" w:rsidRPr="005B411B" w:rsidRDefault="00503F98" w:rsidP="005B411B">
            <w:pPr>
              <w:pStyle w:val="af0"/>
              <w:numPr>
                <w:ilvl w:val="2"/>
                <w:numId w:val="23"/>
              </w:numPr>
              <w:spacing w:line="276" w:lineRule="auto"/>
              <w:ind w:left="504"/>
              <w:rPr>
                <w:b/>
                <w:bCs/>
                <w:sz w:val="28"/>
                <w:szCs w:val="28"/>
              </w:rPr>
            </w:pPr>
          </w:p>
        </w:tc>
        <w:tc>
          <w:tcPr>
            <w:tcW w:w="4257" w:type="dxa"/>
            <w:tcBorders>
              <w:top w:val="single" w:sz="4" w:space="0" w:color="auto"/>
              <w:left w:val="single" w:sz="4" w:space="0" w:color="auto"/>
              <w:bottom w:val="single" w:sz="4" w:space="0" w:color="auto"/>
              <w:right w:val="single" w:sz="4" w:space="0" w:color="auto"/>
            </w:tcBorders>
            <w:hideMark/>
          </w:tcPr>
          <w:p w14:paraId="7C66D967" w14:textId="77777777" w:rsidR="00503F98" w:rsidRPr="005B411B" w:rsidRDefault="00503F98" w:rsidP="005B411B">
            <w:pPr>
              <w:spacing w:line="276" w:lineRule="auto"/>
              <w:rPr>
                <w:sz w:val="28"/>
                <w:szCs w:val="28"/>
              </w:rPr>
            </w:pPr>
            <w:r w:rsidRPr="005B411B">
              <w:rPr>
                <w:sz w:val="28"/>
                <w:szCs w:val="28"/>
              </w:rPr>
              <w:t>Максимальная допустимая нагрузка</w:t>
            </w:r>
          </w:p>
        </w:tc>
        <w:tc>
          <w:tcPr>
            <w:tcW w:w="3856" w:type="dxa"/>
            <w:tcBorders>
              <w:top w:val="single" w:sz="4" w:space="0" w:color="auto"/>
              <w:left w:val="single" w:sz="4" w:space="0" w:color="auto"/>
              <w:bottom w:val="single" w:sz="4" w:space="0" w:color="auto"/>
              <w:right w:val="single" w:sz="4" w:space="0" w:color="auto"/>
            </w:tcBorders>
            <w:hideMark/>
          </w:tcPr>
          <w:p w14:paraId="10AF5196" w14:textId="77777777" w:rsidR="00503F98" w:rsidRPr="005B411B" w:rsidRDefault="00503F98" w:rsidP="005B411B">
            <w:pPr>
              <w:spacing w:line="276" w:lineRule="auto"/>
              <w:rPr>
                <w:sz w:val="28"/>
                <w:szCs w:val="28"/>
              </w:rPr>
            </w:pPr>
            <w:r w:rsidRPr="005B411B">
              <w:rPr>
                <w:sz w:val="28"/>
                <w:szCs w:val="28"/>
              </w:rPr>
              <w:t>Не менее 220 кг</w:t>
            </w:r>
          </w:p>
        </w:tc>
        <w:tc>
          <w:tcPr>
            <w:tcW w:w="942" w:type="dxa"/>
            <w:tcBorders>
              <w:top w:val="single" w:sz="4" w:space="0" w:color="auto"/>
              <w:left w:val="single" w:sz="4" w:space="0" w:color="auto"/>
              <w:bottom w:val="single" w:sz="4" w:space="0" w:color="auto"/>
              <w:right w:val="single" w:sz="4" w:space="0" w:color="auto"/>
            </w:tcBorders>
            <w:vAlign w:val="center"/>
          </w:tcPr>
          <w:p w14:paraId="30D9A310" w14:textId="77777777" w:rsidR="00503F98" w:rsidRPr="005B411B" w:rsidRDefault="00503F98" w:rsidP="005B411B">
            <w:pPr>
              <w:spacing w:line="276" w:lineRule="auto"/>
              <w:jc w:val="center"/>
              <w:rPr>
                <w:rFonts w:eastAsiaTheme="minorHAnsi"/>
                <w:b/>
                <w:bCs/>
                <w:sz w:val="28"/>
                <w:szCs w:val="28"/>
                <w:lang w:eastAsia="en-US"/>
              </w:rPr>
            </w:pPr>
          </w:p>
        </w:tc>
      </w:tr>
      <w:tr w:rsidR="00503F98" w:rsidRPr="005B411B" w14:paraId="4E95BB4C" w14:textId="77777777" w:rsidTr="005B411B">
        <w:trPr>
          <w:gridAfter w:val="1"/>
          <w:wAfter w:w="6" w:type="dxa"/>
          <w:trHeight w:val="20"/>
        </w:trPr>
        <w:tc>
          <w:tcPr>
            <w:tcW w:w="841" w:type="dxa"/>
            <w:tcBorders>
              <w:top w:val="single" w:sz="4" w:space="0" w:color="auto"/>
              <w:left w:val="single" w:sz="4" w:space="0" w:color="auto"/>
              <w:bottom w:val="single" w:sz="4" w:space="0" w:color="auto"/>
              <w:right w:val="single" w:sz="4" w:space="0" w:color="auto"/>
            </w:tcBorders>
          </w:tcPr>
          <w:p w14:paraId="54D4FDC9" w14:textId="77777777" w:rsidR="00503F98" w:rsidRPr="005B411B" w:rsidRDefault="00503F98" w:rsidP="005B411B">
            <w:pPr>
              <w:pStyle w:val="af0"/>
              <w:numPr>
                <w:ilvl w:val="1"/>
                <w:numId w:val="23"/>
              </w:numPr>
              <w:spacing w:line="276" w:lineRule="auto"/>
              <w:ind w:left="432"/>
              <w:rPr>
                <w:b/>
                <w:bCs/>
                <w:sz w:val="28"/>
                <w:szCs w:val="28"/>
              </w:rPr>
            </w:pPr>
          </w:p>
        </w:tc>
        <w:tc>
          <w:tcPr>
            <w:tcW w:w="4257" w:type="dxa"/>
            <w:tcBorders>
              <w:top w:val="single" w:sz="4" w:space="0" w:color="auto"/>
              <w:left w:val="single" w:sz="4" w:space="0" w:color="auto"/>
              <w:bottom w:val="single" w:sz="4" w:space="0" w:color="auto"/>
              <w:right w:val="single" w:sz="4" w:space="0" w:color="auto"/>
            </w:tcBorders>
            <w:hideMark/>
          </w:tcPr>
          <w:p w14:paraId="0A18D859" w14:textId="77777777" w:rsidR="00503F98" w:rsidRPr="005B411B" w:rsidRDefault="00503F98" w:rsidP="005B411B">
            <w:pPr>
              <w:spacing w:line="276" w:lineRule="auto"/>
              <w:rPr>
                <w:sz w:val="28"/>
                <w:szCs w:val="28"/>
              </w:rPr>
            </w:pPr>
            <w:r w:rsidRPr="005B411B">
              <w:rPr>
                <w:b/>
                <w:bCs/>
                <w:sz w:val="28"/>
                <w:szCs w:val="28"/>
              </w:rPr>
              <w:t>Параметры сканирования</w:t>
            </w:r>
          </w:p>
        </w:tc>
        <w:tc>
          <w:tcPr>
            <w:tcW w:w="3856" w:type="dxa"/>
            <w:tcBorders>
              <w:top w:val="single" w:sz="4" w:space="0" w:color="auto"/>
              <w:left w:val="single" w:sz="4" w:space="0" w:color="auto"/>
              <w:bottom w:val="single" w:sz="4" w:space="0" w:color="auto"/>
              <w:right w:val="single" w:sz="4" w:space="0" w:color="auto"/>
            </w:tcBorders>
          </w:tcPr>
          <w:p w14:paraId="76307704" w14:textId="77777777" w:rsidR="00503F98" w:rsidRPr="005B411B" w:rsidRDefault="00503F98" w:rsidP="005B411B">
            <w:pPr>
              <w:spacing w:line="276" w:lineRule="auto"/>
              <w:rPr>
                <w:sz w:val="28"/>
                <w:szCs w:val="28"/>
              </w:rPr>
            </w:pPr>
          </w:p>
        </w:tc>
        <w:tc>
          <w:tcPr>
            <w:tcW w:w="942" w:type="dxa"/>
            <w:tcBorders>
              <w:top w:val="single" w:sz="4" w:space="0" w:color="auto"/>
              <w:left w:val="single" w:sz="4" w:space="0" w:color="auto"/>
              <w:bottom w:val="single" w:sz="4" w:space="0" w:color="auto"/>
              <w:right w:val="single" w:sz="4" w:space="0" w:color="auto"/>
            </w:tcBorders>
            <w:vAlign w:val="center"/>
          </w:tcPr>
          <w:p w14:paraId="3C52C67F" w14:textId="77777777" w:rsidR="00503F98" w:rsidRPr="005B411B" w:rsidRDefault="00503F98" w:rsidP="005B411B">
            <w:pPr>
              <w:spacing w:line="276" w:lineRule="auto"/>
              <w:rPr>
                <w:rFonts w:eastAsiaTheme="minorHAnsi"/>
                <w:b/>
                <w:bCs/>
                <w:sz w:val="28"/>
                <w:szCs w:val="28"/>
                <w:lang w:eastAsia="en-US"/>
              </w:rPr>
            </w:pPr>
          </w:p>
        </w:tc>
      </w:tr>
      <w:tr w:rsidR="00503F98" w:rsidRPr="005B411B" w14:paraId="6A74F558" w14:textId="77777777" w:rsidTr="005B411B">
        <w:trPr>
          <w:gridAfter w:val="1"/>
          <w:wAfter w:w="6" w:type="dxa"/>
          <w:trHeight w:val="20"/>
        </w:trPr>
        <w:tc>
          <w:tcPr>
            <w:tcW w:w="841" w:type="dxa"/>
            <w:tcBorders>
              <w:top w:val="single" w:sz="4" w:space="0" w:color="auto"/>
              <w:left w:val="single" w:sz="4" w:space="0" w:color="auto"/>
              <w:bottom w:val="single" w:sz="4" w:space="0" w:color="auto"/>
              <w:right w:val="single" w:sz="4" w:space="0" w:color="auto"/>
            </w:tcBorders>
          </w:tcPr>
          <w:p w14:paraId="613F1F2F" w14:textId="77777777" w:rsidR="00503F98" w:rsidRPr="005B411B" w:rsidRDefault="00503F98" w:rsidP="005B411B">
            <w:pPr>
              <w:pStyle w:val="af0"/>
              <w:numPr>
                <w:ilvl w:val="2"/>
                <w:numId w:val="23"/>
              </w:numPr>
              <w:spacing w:line="276" w:lineRule="auto"/>
              <w:ind w:left="504"/>
              <w:rPr>
                <w:b/>
                <w:bCs/>
                <w:sz w:val="28"/>
                <w:szCs w:val="28"/>
              </w:rPr>
            </w:pPr>
          </w:p>
        </w:tc>
        <w:tc>
          <w:tcPr>
            <w:tcW w:w="4257" w:type="dxa"/>
            <w:tcBorders>
              <w:top w:val="single" w:sz="4" w:space="0" w:color="auto"/>
              <w:left w:val="single" w:sz="4" w:space="0" w:color="auto"/>
              <w:bottom w:val="single" w:sz="4" w:space="0" w:color="auto"/>
              <w:right w:val="single" w:sz="4" w:space="0" w:color="auto"/>
            </w:tcBorders>
            <w:hideMark/>
          </w:tcPr>
          <w:p w14:paraId="4D9C4057" w14:textId="77777777" w:rsidR="00503F98" w:rsidRPr="005B411B" w:rsidRDefault="00503F98" w:rsidP="005B411B">
            <w:pPr>
              <w:spacing w:line="276" w:lineRule="auto"/>
              <w:rPr>
                <w:sz w:val="28"/>
                <w:szCs w:val="28"/>
              </w:rPr>
            </w:pPr>
            <w:r w:rsidRPr="005B411B">
              <w:rPr>
                <w:sz w:val="28"/>
                <w:szCs w:val="28"/>
              </w:rPr>
              <w:t xml:space="preserve">Сканируемый диапазон в аксиальном и спиральном режимах сканирования </w:t>
            </w:r>
          </w:p>
        </w:tc>
        <w:tc>
          <w:tcPr>
            <w:tcW w:w="3856" w:type="dxa"/>
            <w:tcBorders>
              <w:top w:val="single" w:sz="4" w:space="0" w:color="auto"/>
              <w:left w:val="single" w:sz="4" w:space="0" w:color="auto"/>
              <w:bottom w:val="single" w:sz="4" w:space="0" w:color="auto"/>
              <w:right w:val="single" w:sz="4" w:space="0" w:color="auto"/>
            </w:tcBorders>
            <w:hideMark/>
          </w:tcPr>
          <w:p w14:paraId="7E5D2384" w14:textId="77777777" w:rsidR="00503F98" w:rsidRPr="005B411B" w:rsidRDefault="00503F98" w:rsidP="005B411B">
            <w:pPr>
              <w:spacing w:line="276" w:lineRule="auto"/>
              <w:rPr>
                <w:sz w:val="28"/>
                <w:szCs w:val="28"/>
              </w:rPr>
            </w:pPr>
            <w:r w:rsidRPr="005B411B">
              <w:rPr>
                <w:sz w:val="28"/>
                <w:szCs w:val="28"/>
              </w:rPr>
              <w:t>Не менее 180 см</w:t>
            </w:r>
          </w:p>
        </w:tc>
        <w:tc>
          <w:tcPr>
            <w:tcW w:w="942" w:type="dxa"/>
            <w:tcBorders>
              <w:top w:val="single" w:sz="4" w:space="0" w:color="auto"/>
              <w:left w:val="single" w:sz="4" w:space="0" w:color="auto"/>
              <w:bottom w:val="single" w:sz="4" w:space="0" w:color="auto"/>
              <w:right w:val="single" w:sz="4" w:space="0" w:color="auto"/>
            </w:tcBorders>
            <w:hideMark/>
          </w:tcPr>
          <w:p w14:paraId="56287DF5" w14:textId="77777777" w:rsidR="00503F98" w:rsidRPr="005B411B" w:rsidRDefault="00503F98" w:rsidP="005B411B">
            <w:pPr>
              <w:spacing w:line="276" w:lineRule="auto"/>
              <w:rPr>
                <w:sz w:val="28"/>
                <w:szCs w:val="28"/>
              </w:rPr>
            </w:pPr>
            <w:r w:rsidRPr="005B411B">
              <w:rPr>
                <w:sz w:val="28"/>
                <w:szCs w:val="28"/>
              </w:rPr>
              <w:t>*</w:t>
            </w:r>
          </w:p>
        </w:tc>
      </w:tr>
      <w:tr w:rsidR="00503F98" w:rsidRPr="005B411B" w14:paraId="03FA3397" w14:textId="77777777" w:rsidTr="005B411B">
        <w:trPr>
          <w:gridAfter w:val="1"/>
          <w:wAfter w:w="6" w:type="dxa"/>
          <w:trHeight w:val="20"/>
        </w:trPr>
        <w:tc>
          <w:tcPr>
            <w:tcW w:w="841" w:type="dxa"/>
            <w:tcBorders>
              <w:top w:val="single" w:sz="4" w:space="0" w:color="auto"/>
              <w:left w:val="single" w:sz="4" w:space="0" w:color="auto"/>
              <w:bottom w:val="single" w:sz="4" w:space="0" w:color="auto"/>
              <w:right w:val="single" w:sz="4" w:space="0" w:color="auto"/>
            </w:tcBorders>
          </w:tcPr>
          <w:p w14:paraId="23F52CE7" w14:textId="77777777" w:rsidR="00503F98" w:rsidRPr="005B411B" w:rsidRDefault="00503F98" w:rsidP="005B411B">
            <w:pPr>
              <w:pStyle w:val="af0"/>
              <w:numPr>
                <w:ilvl w:val="2"/>
                <w:numId w:val="23"/>
              </w:numPr>
              <w:spacing w:line="276" w:lineRule="auto"/>
              <w:ind w:left="504"/>
              <w:rPr>
                <w:rFonts w:eastAsiaTheme="minorHAnsi"/>
                <w:b/>
                <w:bCs/>
                <w:sz w:val="28"/>
                <w:szCs w:val="28"/>
                <w:lang w:eastAsia="en-US"/>
              </w:rPr>
            </w:pPr>
          </w:p>
        </w:tc>
        <w:tc>
          <w:tcPr>
            <w:tcW w:w="4257" w:type="dxa"/>
            <w:tcBorders>
              <w:top w:val="single" w:sz="4" w:space="0" w:color="auto"/>
              <w:left w:val="single" w:sz="4" w:space="0" w:color="auto"/>
              <w:bottom w:val="single" w:sz="4" w:space="0" w:color="auto"/>
              <w:right w:val="single" w:sz="4" w:space="0" w:color="auto"/>
            </w:tcBorders>
            <w:hideMark/>
          </w:tcPr>
          <w:p w14:paraId="0FC85E08" w14:textId="77777777" w:rsidR="00503F98" w:rsidRPr="005B411B" w:rsidRDefault="00503F98" w:rsidP="005B411B">
            <w:pPr>
              <w:spacing w:line="276" w:lineRule="auto"/>
              <w:rPr>
                <w:sz w:val="28"/>
                <w:szCs w:val="28"/>
              </w:rPr>
            </w:pPr>
            <w:r w:rsidRPr="005B411B">
              <w:rPr>
                <w:sz w:val="28"/>
                <w:szCs w:val="28"/>
              </w:rPr>
              <w:t>Максимальное число одновременно выполняемых срезов за один оборот</w:t>
            </w:r>
          </w:p>
        </w:tc>
        <w:tc>
          <w:tcPr>
            <w:tcW w:w="3856" w:type="dxa"/>
            <w:tcBorders>
              <w:top w:val="single" w:sz="4" w:space="0" w:color="auto"/>
              <w:left w:val="single" w:sz="4" w:space="0" w:color="auto"/>
              <w:bottom w:val="single" w:sz="4" w:space="0" w:color="auto"/>
              <w:right w:val="single" w:sz="4" w:space="0" w:color="auto"/>
            </w:tcBorders>
            <w:hideMark/>
          </w:tcPr>
          <w:p w14:paraId="14CC10A8" w14:textId="77777777" w:rsidR="00503F98" w:rsidRPr="005B411B" w:rsidRDefault="00503F98" w:rsidP="005B411B">
            <w:pPr>
              <w:spacing w:line="276" w:lineRule="auto"/>
              <w:rPr>
                <w:sz w:val="28"/>
                <w:szCs w:val="28"/>
              </w:rPr>
            </w:pPr>
            <w:r w:rsidRPr="005B411B">
              <w:rPr>
                <w:sz w:val="28"/>
                <w:szCs w:val="28"/>
              </w:rPr>
              <w:t>Не менее 128</w:t>
            </w:r>
          </w:p>
        </w:tc>
        <w:tc>
          <w:tcPr>
            <w:tcW w:w="942" w:type="dxa"/>
            <w:tcBorders>
              <w:top w:val="single" w:sz="4" w:space="0" w:color="auto"/>
              <w:left w:val="single" w:sz="4" w:space="0" w:color="auto"/>
              <w:bottom w:val="single" w:sz="4" w:space="0" w:color="auto"/>
              <w:right w:val="single" w:sz="4" w:space="0" w:color="auto"/>
            </w:tcBorders>
            <w:hideMark/>
          </w:tcPr>
          <w:p w14:paraId="73A7B5E6" w14:textId="77777777" w:rsidR="00503F98" w:rsidRPr="005B411B" w:rsidRDefault="00503F98" w:rsidP="005B411B">
            <w:pPr>
              <w:spacing w:line="276" w:lineRule="auto"/>
              <w:rPr>
                <w:sz w:val="28"/>
                <w:szCs w:val="28"/>
              </w:rPr>
            </w:pPr>
            <w:r w:rsidRPr="005B411B">
              <w:rPr>
                <w:sz w:val="28"/>
                <w:szCs w:val="28"/>
              </w:rPr>
              <w:t>*</w:t>
            </w:r>
          </w:p>
        </w:tc>
      </w:tr>
      <w:tr w:rsidR="00503F98" w:rsidRPr="005B411B" w14:paraId="2D3E9ECD" w14:textId="77777777" w:rsidTr="005B411B">
        <w:trPr>
          <w:gridAfter w:val="1"/>
          <w:wAfter w:w="6" w:type="dxa"/>
          <w:trHeight w:val="20"/>
        </w:trPr>
        <w:tc>
          <w:tcPr>
            <w:tcW w:w="841" w:type="dxa"/>
            <w:tcBorders>
              <w:top w:val="single" w:sz="4" w:space="0" w:color="auto"/>
              <w:left w:val="single" w:sz="4" w:space="0" w:color="auto"/>
              <w:bottom w:val="single" w:sz="4" w:space="0" w:color="auto"/>
              <w:right w:val="single" w:sz="4" w:space="0" w:color="auto"/>
            </w:tcBorders>
          </w:tcPr>
          <w:p w14:paraId="3099E539" w14:textId="77777777" w:rsidR="00503F98" w:rsidRPr="005B411B" w:rsidRDefault="00503F98" w:rsidP="005B411B">
            <w:pPr>
              <w:pStyle w:val="af0"/>
              <w:numPr>
                <w:ilvl w:val="2"/>
                <w:numId w:val="23"/>
              </w:numPr>
              <w:spacing w:line="276" w:lineRule="auto"/>
              <w:ind w:left="504"/>
              <w:rPr>
                <w:rFonts w:eastAsiaTheme="minorHAnsi"/>
                <w:b/>
                <w:bCs/>
                <w:sz w:val="28"/>
                <w:szCs w:val="28"/>
                <w:lang w:eastAsia="en-US"/>
              </w:rPr>
            </w:pPr>
          </w:p>
        </w:tc>
        <w:tc>
          <w:tcPr>
            <w:tcW w:w="4257" w:type="dxa"/>
            <w:tcBorders>
              <w:top w:val="single" w:sz="4" w:space="0" w:color="auto"/>
              <w:left w:val="single" w:sz="4" w:space="0" w:color="auto"/>
              <w:bottom w:val="single" w:sz="4" w:space="0" w:color="auto"/>
              <w:right w:val="single" w:sz="4" w:space="0" w:color="auto"/>
            </w:tcBorders>
            <w:vAlign w:val="center"/>
            <w:hideMark/>
          </w:tcPr>
          <w:p w14:paraId="1AFB8C7B" w14:textId="77777777" w:rsidR="00503F98" w:rsidRPr="005B411B" w:rsidRDefault="00503F98" w:rsidP="005B411B">
            <w:pPr>
              <w:spacing w:line="276" w:lineRule="auto"/>
              <w:rPr>
                <w:sz w:val="28"/>
                <w:szCs w:val="28"/>
              </w:rPr>
            </w:pPr>
            <w:r w:rsidRPr="005B411B">
              <w:rPr>
                <w:sz w:val="28"/>
                <w:szCs w:val="28"/>
              </w:rPr>
              <w:t>Минимальное время сканирования (полный оборот 360°)</w:t>
            </w:r>
          </w:p>
        </w:tc>
        <w:tc>
          <w:tcPr>
            <w:tcW w:w="3856" w:type="dxa"/>
            <w:tcBorders>
              <w:top w:val="single" w:sz="4" w:space="0" w:color="auto"/>
              <w:left w:val="single" w:sz="4" w:space="0" w:color="auto"/>
              <w:bottom w:val="single" w:sz="4" w:space="0" w:color="auto"/>
              <w:right w:val="single" w:sz="4" w:space="0" w:color="auto"/>
            </w:tcBorders>
            <w:vAlign w:val="center"/>
            <w:hideMark/>
          </w:tcPr>
          <w:p w14:paraId="3F491D2E" w14:textId="77777777" w:rsidR="00503F98" w:rsidRPr="005B411B" w:rsidRDefault="00503F98" w:rsidP="005B411B">
            <w:pPr>
              <w:spacing w:line="276" w:lineRule="auto"/>
              <w:rPr>
                <w:sz w:val="28"/>
                <w:szCs w:val="28"/>
              </w:rPr>
            </w:pPr>
            <w:r w:rsidRPr="005B411B">
              <w:rPr>
                <w:sz w:val="28"/>
                <w:szCs w:val="28"/>
              </w:rPr>
              <w:t>Не более 0,4 сек</w:t>
            </w:r>
          </w:p>
        </w:tc>
        <w:tc>
          <w:tcPr>
            <w:tcW w:w="942" w:type="dxa"/>
            <w:tcBorders>
              <w:top w:val="single" w:sz="4" w:space="0" w:color="auto"/>
              <w:left w:val="single" w:sz="4" w:space="0" w:color="auto"/>
              <w:bottom w:val="single" w:sz="4" w:space="0" w:color="auto"/>
              <w:right w:val="single" w:sz="4" w:space="0" w:color="auto"/>
            </w:tcBorders>
            <w:vAlign w:val="center"/>
          </w:tcPr>
          <w:p w14:paraId="72F14706" w14:textId="77777777" w:rsidR="00503F98" w:rsidRPr="005B411B" w:rsidRDefault="00503F98" w:rsidP="005B411B">
            <w:pPr>
              <w:spacing w:line="276" w:lineRule="auto"/>
              <w:jc w:val="center"/>
              <w:rPr>
                <w:rFonts w:eastAsiaTheme="minorHAnsi"/>
                <w:b/>
                <w:bCs/>
                <w:sz w:val="28"/>
                <w:szCs w:val="28"/>
                <w:lang w:eastAsia="en-US"/>
              </w:rPr>
            </w:pPr>
          </w:p>
        </w:tc>
      </w:tr>
      <w:tr w:rsidR="00503F98" w:rsidRPr="005B411B" w14:paraId="20D62B4E" w14:textId="77777777" w:rsidTr="005B411B">
        <w:trPr>
          <w:gridAfter w:val="1"/>
          <w:wAfter w:w="6" w:type="dxa"/>
          <w:trHeight w:val="20"/>
        </w:trPr>
        <w:tc>
          <w:tcPr>
            <w:tcW w:w="841" w:type="dxa"/>
            <w:tcBorders>
              <w:top w:val="single" w:sz="4" w:space="0" w:color="auto"/>
              <w:left w:val="single" w:sz="4" w:space="0" w:color="auto"/>
              <w:bottom w:val="single" w:sz="4" w:space="0" w:color="auto"/>
              <w:right w:val="single" w:sz="4" w:space="0" w:color="auto"/>
            </w:tcBorders>
          </w:tcPr>
          <w:p w14:paraId="565EEE6C" w14:textId="77777777" w:rsidR="00503F98" w:rsidRPr="005B411B" w:rsidRDefault="00503F98" w:rsidP="005B411B">
            <w:pPr>
              <w:pStyle w:val="af0"/>
              <w:numPr>
                <w:ilvl w:val="2"/>
                <w:numId w:val="23"/>
              </w:numPr>
              <w:spacing w:line="276" w:lineRule="auto"/>
              <w:ind w:left="504"/>
              <w:rPr>
                <w:b/>
                <w:bCs/>
                <w:sz w:val="28"/>
                <w:szCs w:val="28"/>
              </w:rPr>
            </w:pPr>
          </w:p>
        </w:tc>
        <w:tc>
          <w:tcPr>
            <w:tcW w:w="4257" w:type="dxa"/>
            <w:tcBorders>
              <w:top w:val="single" w:sz="4" w:space="0" w:color="auto"/>
              <w:left w:val="single" w:sz="4" w:space="0" w:color="auto"/>
              <w:bottom w:val="single" w:sz="4" w:space="0" w:color="auto"/>
              <w:right w:val="single" w:sz="4" w:space="0" w:color="auto"/>
            </w:tcBorders>
            <w:hideMark/>
          </w:tcPr>
          <w:p w14:paraId="12ED77CF" w14:textId="77777777" w:rsidR="00503F98" w:rsidRPr="005B411B" w:rsidRDefault="00503F98" w:rsidP="005B411B">
            <w:pPr>
              <w:spacing w:line="276" w:lineRule="auto"/>
              <w:rPr>
                <w:sz w:val="28"/>
                <w:szCs w:val="28"/>
              </w:rPr>
            </w:pPr>
            <w:r w:rsidRPr="005B411B">
              <w:rPr>
                <w:sz w:val="28"/>
                <w:szCs w:val="28"/>
              </w:rPr>
              <w:t xml:space="preserve">Минимальная толщина </w:t>
            </w:r>
            <w:proofErr w:type="spellStart"/>
            <w:r w:rsidRPr="005B411B">
              <w:rPr>
                <w:sz w:val="28"/>
                <w:szCs w:val="28"/>
              </w:rPr>
              <w:t>коллимируемого</w:t>
            </w:r>
            <w:proofErr w:type="spellEnd"/>
            <w:r w:rsidRPr="005B411B">
              <w:rPr>
                <w:sz w:val="28"/>
                <w:szCs w:val="28"/>
              </w:rPr>
              <w:t xml:space="preserve"> среза</w:t>
            </w:r>
          </w:p>
        </w:tc>
        <w:tc>
          <w:tcPr>
            <w:tcW w:w="3856" w:type="dxa"/>
            <w:tcBorders>
              <w:top w:val="single" w:sz="4" w:space="0" w:color="auto"/>
              <w:left w:val="single" w:sz="4" w:space="0" w:color="auto"/>
              <w:bottom w:val="single" w:sz="4" w:space="0" w:color="auto"/>
              <w:right w:val="single" w:sz="4" w:space="0" w:color="auto"/>
            </w:tcBorders>
            <w:vAlign w:val="center"/>
            <w:hideMark/>
          </w:tcPr>
          <w:p w14:paraId="3B19FA1F" w14:textId="77777777" w:rsidR="00503F98" w:rsidRPr="005B411B" w:rsidRDefault="00503F98" w:rsidP="005B411B">
            <w:pPr>
              <w:spacing w:line="276" w:lineRule="auto"/>
              <w:rPr>
                <w:sz w:val="28"/>
                <w:szCs w:val="28"/>
              </w:rPr>
            </w:pPr>
            <w:r w:rsidRPr="005B411B">
              <w:rPr>
                <w:sz w:val="28"/>
                <w:szCs w:val="28"/>
              </w:rPr>
              <w:t>Не более 0,625 мм</w:t>
            </w:r>
          </w:p>
        </w:tc>
        <w:tc>
          <w:tcPr>
            <w:tcW w:w="942" w:type="dxa"/>
            <w:tcBorders>
              <w:top w:val="single" w:sz="4" w:space="0" w:color="auto"/>
              <w:left w:val="single" w:sz="4" w:space="0" w:color="auto"/>
              <w:bottom w:val="single" w:sz="4" w:space="0" w:color="auto"/>
              <w:right w:val="single" w:sz="4" w:space="0" w:color="auto"/>
            </w:tcBorders>
            <w:vAlign w:val="center"/>
          </w:tcPr>
          <w:p w14:paraId="6E9D3A65" w14:textId="77777777" w:rsidR="00503F98" w:rsidRPr="005B411B" w:rsidRDefault="00503F98" w:rsidP="005B411B">
            <w:pPr>
              <w:spacing w:line="276" w:lineRule="auto"/>
              <w:jc w:val="center"/>
              <w:rPr>
                <w:b/>
                <w:bCs/>
                <w:sz w:val="28"/>
                <w:szCs w:val="28"/>
              </w:rPr>
            </w:pPr>
          </w:p>
        </w:tc>
      </w:tr>
      <w:tr w:rsidR="00503F98" w:rsidRPr="005B411B" w14:paraId="7EA87C5A" w14:textId="77777777" w:rsidTr="005B411B">
        <w:trPr>
          <w:gridAfter w:val="1"/>
          <w:wAfter w:w="6" w:type="dxa"/>
          <w:trHeight w:val="20"/>
        </w:trPr>
        <w:tc>
          <w:tcPr>
            <w:tcW w:w="841" w:type="dxa"/>
            <w:tcBorders>
              <w:top w:val="single" w:sz="4" w:space="0" w:color="auto"/>
              <w:left w:val="single" w:sz="4" w:space="0" w:color="auto"/>
              <w:bottom w:val="single" w:sz="4" w:space="0" w:color="auto"/>
              <w:right w:val="single" w:sz="4" w:space="0" w:color="auto"/>
            </w:tcBorders>
          </w:tcPr>
          <w:p w14:paraId="5348177E" w14:textId="77777777" w:rsidR="00503F98" w:rsidRPr="005B411B" w:rsidRDefault="00503F98" w:rsidP="005B411B">
            <w:pPr>
              <w:pStyle w:val="af0"/>
              <w:numPr>
                <w:ilvl w:val="2"/>
                <w:numId w:val="23"/>
              </w:numPr>
              <w:spacing w:line="276" w:lineRule="auto"/>
              <w:ind w:left="504"/>
              <w:rPr>
                <w:b/>
                <w:bCs/>
                <w:sz w:val="28"/>
                <w:szCs w:val="28"/>
              </w:rPr>
            </w:pPr>
          </w:p>
        </w:tc>
        <w:tc>
          <w:tcPr>
            <w:tcW w:w="4257" w:type="dxa"/>
            <w:tcBorders>
              <w:top w:val="single" w:sz="4" w:space="0" w:color="auto"/>
              <w:left w:val="single" w:sz="4" w:space="0" w:color="auto"/>
              <w:bottom w:val="single" w:sz="4" w:space="0" w:color="auto"/>
              <w:right w:val="single" w:sz="4" w:space="0" w:color="auto"/>
            </w:tcBorders>
            <w:hideMark/>
          </w:tcPr>
          <w:p w14:paraId="0FBA138B" w14:textId="77777777" w:rsidR="00503F98" w:rsidRPr="005B411B" w:rsidRDefault="00503F98" w:rsidP="005B411B">
            <w:pPr>
              <w:spacing w:line="276" w:lineRule="auto"/>
              <w:rPr>
                <w:b/>
                <w:bCs/>
                <w:sz w:val="28"/>
                <w:szCs w:val="28"/>
              </w:rPr>
            </w:pPr>
            <w:r w:rsidRPr="005B411B">
              <w:rPr>
                <w:sz w:val="28"/>
                <w:szCs w:val="28"/>
              </w:rPr>
              <w:t>Максимальное поле сканирования (</w:t>
            </w:r>
            <w:r w:rsidRPr="005B411B">
              <w:rPr>
                <w:sz w:val="28"/>
                <w:szCs w:val="28"/>
                <w:lang w:val="en-US"/>
              </w:rPr>
              <w:t>FOV</w:t>
            </w:r>
            <w:r w:rsidRPr="005B411B">
              <w:rPr>
                <w:sz w:val="28"/>
                <w:szCs w:val="28"/>
              </w:rPr>
              <w:t>)</w:t>
            </w:r>
          </w:p>
        </w:tc>
        <w:tc>
          <w:tcPr>
            <w:tcW w:w="3856" w:type="dxa"/>
            <w:tcBorders>
              <w:top w:val="single" w:sz="4" w:space="0" w:color="auto"/>
              <w:left w:val="single" w:sz="4" w:space="0" w:color="auto"/>
              <w:bottom w:val="single" w:sz="4" w:space="0" w:color="auto"/>
              <w:right w:val="single" w:sz="4" w:space="0" w:color="auto"/>
            </w:tcBorders>
            <w:hideMark/>
          </w:tcPr>
          <w:p w14:paraId="708C7C02" w14:textId="77777777" w:rsidR="00503F98" w:rsidRPr="005B411B" w:rsidRDefault="00503F98" w:rsidP="005B411B">
            <w:pPr>
              <w:spacing w:line="276" w:lineRule="auto"/>
              <w:rPr>
                <w:b/>
                <w:bCs/>
                <w:sz w:val="28"/>
                <w:szCs w:val="28"/>
              </w:rPr>
            </w:pPr>
            <w:r w:rsidRPr="005B411B">
              <w:rPr>
                <w:sz w:val="28"/>
                <w:szCs w:val="28"/>
              </w:rPr>
              <w:t>Не менее 50 см</w:t>
            </w:r>
          </w:p>
        </w:tc>
        <w:tc>
          <w:tcPr>
            <w:tcW w:w="942" w:type="dxa"/>
            <w:tcBorders>
              <w:top w:val="single" w:sz="4" w:space="0" w:color="auto"/>
              <w:left w:val="single" w:sz="4" w:space="0" w:color="auto"/>
              <w:bottom w:val="single" w:sz="4" w:space="0" w:color="auto"/>
              <w:right w:val="single" w:sz="4" w:space="0" w:color="auto"/>
            </w:tcBorders>
            <w:vAlign w:val="center"/>
          </w:tcPr>
          <w:p w14:paraId="587E41A0" w14:textId="77777777" w:rsidR="00503F98" w:rsidRPr="005B411B" w:rsidRDefault="00503F98" w:rsidP="005B411B">
            <w:pPr>
              <w:spacing w:line="276" w:lineRule="auto"/>
              <w:jc w:val="center"/>
              <w:rPr>
                <w:b/>
                <w:bCs/>
                <w:sz w:val="28"/>
                <w:szCs w:val="28"/>
              </w:rPr>
            </w:pPr>
          </w:p>
        </w:tc>
      </w:tr>
      <w:tr w:rsidR="00503F98" w:rsidRPr="005B411B" w14:paraId="547447DB" w14:textId="77777777" w:rsidTr="005B411B">
        <w:trPr>
          <w:gridAfter w:val="1"/>
          <w:wAfter w:w="6" w:type="dxa"/>
          <w:trHeight w:val="20"/>
        </w:trPr>
        <w:tc>
          <w:tcPr>
            <w:tcW w:w="841" w:type="dxa"/>
            <w:tcBorders>
              <w:top w:val="single" w:sz="4" w:space="0" w:color="auto"/>
              <w:left w:val="single" w:sz="4" w:space="0" w:color="auto"/>
              <w:bottom w:val="single" w:sz="4" w:space="0" w:color="auto"/>
              <w:right w:val="single" w:sz="4" w:space="0" w:color="auto"/>
            </w:tcBorders>
          </w:tcPr>
          <w:p w14:paraId="20B771BF" w14:textId="77777777" w:rsidR="00503F98" w:rsidRPr="005B411B" w:rsidRDefault="00503F98" w:rsidP="005B411B">
            <w:pPr>
              <w:pStyle w:val="af0"/>
              <w:numPr>
                <w:ilvl w:val="2"/>
                <w:numId w:val="23"/>
              </w:numPr>
              <w:spacing w:line="276" w:lineRule="auto"/>
              <w:ind w:left="504"/>
              <w:rPr>
                <w:b/>
                <w:bCs/>
                <w:sz w:val="28"/>
                <w:szCs w:val="28"/>
              </w:rPr>
            </w:pPr>
          </w:p>
        </w:tc>
        <w:tc>
          <w:tcPr>
            <w:tcW w:w="4257" w:type="dxa"/>
            <w:tcBorders>
              <w:top w:val="single" w:sz="4" w:space="0" w:color="auto"/>
              <w:left w:val="single" w:sz="4" w:space="0" w:color="auto"/>
              <w:bottom w:val="single" w:sz="4" w:space="0" w:color="auto"/>
              <w:right w:val="single" w:sz="4" w:space="0" w:color="auto"/>
            </w:tcBorders>
            <w:hideMark/>
          </w:tcPr>
          <w:p w14:paraId="38937957" w14:textId="77777777" w:rsidR="00503F98" w:rsidRPr="005B411B" w:rsidRDefault="00503F98" w:rsidP="005B411B">
            <w:pPr>
              <w:spacing w:line="276" w:lineRule="auto"/>
              <w:rPr>
                <w:sz w:val="28"/>
                <w:szCs w:val="28"/>
              </w:rPr>
            </w:pPr>
            <w:r w:rsidRPr="005B411B">
              <w:rPr>
                <w:sz w:val="28"/>
                <w:szCs w:val="28"/>
              </w:rPr>
              <w:t>Итерационная реконструкция изображений на основе коррекции сырых данных</w:t>
            </w:r>
          </w:p>
        </w:tc>
        <w:tc>
          <w:tcPr>
            <w:tcW w:w="3856" w:type="dxa"/>
            <w:tcBorders>
              <w:top w:val="single" w:sz="4" w:space="0" w:color="auto"/>
              <w:left w:val="single" w:sz="4" w:space="0" w:color="auto"/>
              <w:bottom w:val="single" w:sz="4" w:space="0" w:color="auto"/>
              <w:right w:val="single" w:sz="4" w:space="0" w:color="auto"/>
            </w:tcBorders>
            <w:hideMark/>
          </w:tcPr>
          <w:p w14:paraId="0CA2C6FD" w14:textId="77777777" w:rsidR="00503F98" w:rsidRPr="005B411B" w:rsidRDefault="00503F98" w:rsidP="005B411B">
            <w:pPr>
              <w:spacing w:line="276" w:lineRule="auto"/>
              <w:rPr>
                <w:sz w:val="28"/>
                <w:szCs w:val="28"/>
              </w:rPr>
            </w:pPr>
            <w:r w:rsidRPr="005B411B">
              <w:rPr>
                <w:sz w:val="28"/>
                <w:szCs w:val="28"/>
              </w:rPr>
              <w:t>Со снижением лучевой нагрузки не менее 50% в сравнении с алгоритмом FBP</w:t>
            </w:r>
          </w:p>
        </w:tc>
        <w:tc>
          <w:tcPr>
            <w:tcW w:w="942" w:type="dxa"/>
            <w:tcBorders>
              <w:top w:val="single" w:sz="4" w:space="0" w:color="auto"/>
              <w:left w:val="single" w:sz="4" w:space="0" w:color="auto"/>
              <w:bottom w:val="single" w:sz="4" w:space="0" w:color="auto"/>
              <w:right w:val="single" w:sz="4" w:space="0" w:color="auto"/>
            </w:tcBorders>
            <w:hideMark/>
          </w:tcPr>
          <w:p w14:paraId="5BB89D38" w14:textId="77777777" w:rsidR="00503F98" w:rsidRPr="005B411B" w:rsidRDefault="00503F98" w:rsidP="005B411B">
            <w:pPr>
              <w:spacing w:line="276" w:lineRule="auto"/>
              <w:rPr>
                <w:sz w:val="28"/>
                <w:szCs w:val="28"/>
              </w:rPr>
            </w:pPr>
            <w:r w:rsidRPr="005B411B">
              <w:rPr>
                <w:sz w:val="28"/>
                <w:szCs w:val="28"/>
              </w:rPr>
              <w:t>*</w:t>
            </w:r>
          </w:p>
        </w:tc>
      </w:tr>
      <w:tr w:rsidR="00503F98" w:rsidRPr="005B411B" w14:paraId="4DD2B9AC" w14:textId="77777777" w:rsidTr="005B411B">
        <w:trPr>
          <w:gridAfter w:val="1"/>
          <w:wAfter w:w="6" w:type="dxa"/>
          <w:trHeight w:val="20"/>
        </w:trPr>
        <w:tc>
          <w:tcPr>
            <w:tcW w:w="841" w:type="dxa"/>
            <w:tcBorders>
              <w:top w:val="single" w:sz="4" w:space="0" w:color="auto"/>
              <w:left w:val="single" w:sz="4" w:space="0" w:color="auto"/>
              <w:bottom w:val="single" w:sz="4" w:space="0" w:color="auto"/>
              <w:right w:val="single" w:sz="4" w:space="0" w:color="auto"/>
            </w:tcBorders>
          </w:tcPr>
          <w:p w14:paraId="0BF58696" w14:textId="77777777" w:rsidR="00503F98" w:rsidRPr="005B411B" w:rsidRDefault="00503F98" w:rsidP="005B411B">
            <w:pPr>
              <w:pStyle w:val="af0"/>
              <w:numPr>
                <w:ilvl w:val="2"/>
                <w:numId w:val="23"/>
              </w:numPr>
              <w:spacing w:line="276" w:lineRule="auto"/>
              <w:ind w:left="504"/>
              <w:rPr>
                <w:rFonts w:eastAsiaTheme="minorHAnsi"/>
                <w:b/>
                <w:bCs/>
                <w:sz w:val="28"/>
                <w:szCs w:val="28"/>
                <w:lang w:eastAsia="en-US"/>
              </w:rPr>
            </w:pPr>
          </w:p>
        </w:tc>
        <w:tc>
          <w:tcPr>
            <w:tcW w:w="4257" w:type="dxa"/>
            <w:tcBorders>
              <w:top w:val="single" w:sz="4" w:space="0" w:color="auto"/>
              <w:left w:val="single" w:sz="4" w:space="0" w:color="auto"/>
              <w:bottom w:val="single" w:sz="4" w:space="0" w:color="auto"/>
              <w:right w:val="single" w:sz="4" w:space="0" w:color="auto"/>
            </w:tcBorders>
            <w:hideMark/>
          </w:tcPr>
          <w:p w14:paraId="6538DCCA" w14:textId="77777777" w:rsidR="00503F98" w:rsidRPr="005B411B" w:rsidRDefault="00503F98" w:rsidP="005B411B">
            <w:pPr>
              <w:spacing w:line="276" w:lineRule="auto"/>
              <w:rPr>
                <w:sz w:val="28"/>
                <w:szCs w:val="28"/>
              </w:rPr>
            </w:pPr>
            <w:r w:rsidRPr="005B411B">
              <w:rPr>
                <w:sz w:val="28"/>
                <w:szCs w:val="28"/>
              </w:rPr>
              <w:t>Технология снижения лучевой нагрузки</w:t>
            </w:r>
          </w:p>
        </w:tc>
        <w:tc>
          <w:tcPr>
            <w:tcW w:w="3856" w:type="dxa"/>
            <w:tcBorders>
              <w:top w:val="single" w:sz="4" w:space="0" w:color="auto"/>
              <w:left w:val="single" w:sz="4" w:space="0" w:color="auto"/>
              <w:bottom w:val="single" w:sz="4" w:space="0" w:color="auto"/>
              <w:right w:val="single" w:sz="4" w:space="0" w:color="auto"/>
            </w:tcBorders>
            <w:hideMark/>
          </w:tcPr>
          <w:p w14:paraId="517B2958" w14:textId="77777777" w:rsidR="00503F98" w:rsidRPr="005B411B" w:rsidRDefault="00503F98" w:rsidP="005B411B">
            <w:pPr>
              <w:spacing w:line="276" w:lineRule="auto"/>
              <w:rPr>
                <w:sz w:val="28"/>
                <w:szCs w:val="28"/>
              </w:rPr>
            </w:pPr>
            <w:r w:rsidRPr="005B411B">
              <w:rPr>
                <w:sz w:val="28"/>
                <w:szCs w:val="28"/>
              </w:rPr>
              <w:t>С использованием 3D-модуляции силы тока в реальном времени</w:t>
            </w:r>
          </w:p>
        </w:tc>
        <w:tc>
          <w:tcPr>
            <w:tcW w:w="942" w:type="dxa"/>
            <w:tcBorders>
              <w:top w:val="single" w:sz="4" w:space="0" w:color="auto"/>
              <w:left w:val="single" w:sz="4" w:space="0" w:color="auto"/>
              <w:bottom w:val="single" w:sz="4" w:space="0" w:color="auto"/>
              <w:right w:val="single" w:sz="4" w:space="0" w:color="auto"/>
            </w:tcBorders>
          </w:tcPr>
          <w:p w14:paraId="7CEDE763" w14:textId="77777777" w:rsidR="00503F98" w:rsidRPr="005B411B" w:rsidRDefault="00503F98" w:rsidP="005B411B">
            <w:pPr>
              <w:spacing w:line="276" w:lineRule="auto"/>
              <w:rPr>
                <w:b/>
                <w:bCs/>
                <w:sz w:val="28"/>
                <w:szCs w:val="28"/>
              </w:rPr>
            </w:pPr>
          </w:p>
        </w:tc>
      </w:tr>
      <w:tr w:rsidR="00503F98" w:rsidRPr="005B411B" w14:paraId="243FF269" w14:textId="77777777" w:rsidTr="005B411B">
        <w:trPr>
          <w:gridAfter w:val="1"/>
          <w:wAfter w:w="6" w:type="dxa"/>
          <w:trHeight w:val="20"/>
        </w:trPr>
        <w:tc>
          <w:tcPr>
            <w:tcW w:w="841" w:type="dxa"/>
            <w:tcBorders>
              <w:top w:val="single" w:sz="4" w:space="0" w:color="auto"/>
              <w:left w:val="single" w:sz="4" w:space="0" w:color="auto"/>
              <w:bottom w:val="single" w:sz="4" w:space="0" w:color="auto"/>
              <w:right w:val="single" w:sz="4" w:space="0" w:color="auto"/>
            </w:tcBorders>
          </w:tcPr>
          <w:p w14:paraId="2829ED4D" w14:textId="77777777" w:rsidR="00503F98" w:rsidRPr="005B411B" w:rsidRDefault="00503F98" w:rsidP="005B411B">
            <w:pPr>
              <w:pStyle w:val="af0"/>
              <w:numPr>
                <w:ilvl w:val="2"/>
                <w:numId w:val="23"/>
              </w:numPr>
              <w:spacing w:line="276" w:lineRule="auto"/>
              <w:ind w:left="504"/>
              <w:rPr>
                <w:b/>
                <w:bCs/>
                <w:sz w:val="28"/>
                <w:szCs w:val="28"/>
              </w:rPr>
            </w:pPr>
          </w:p>
        </w:tc>
        <w:tc>
          <w:tcPr>
            <w:tcW w:w="4257" w:type="dxa"/>
            <w:tcBorders>
              <w:top w:val="single" w:sz="4" w:space="0" w:color="auto"/>
              <w:left w:val="single" w:sz="4" w:space="0" w:color="auto"/>
              <w:bottom w:val="single" w:sz="4" w:space="0" w:color="auto"/>
              <w:right w:val="single" w:sz="4" w:space="0" w:color="auto"/>
            </w:tcBorders>
            <w:hideMark/>
          </w:tcPr>
          <w:p w14:paraId="6B817970" w14:textId="77777777" w:rsidR="00503F98" w:rsidRPr="005B411B" w:rsidRDefault="00503F98" w:rsidP="005B411B">
            <w:pPr>
              <w:spacing w:line="276" w:lineRule="auto"/>
              <w:rPr>
                <w:sz w:val="28"/>
                <w:szCs w:val="28"/>
              </w:rPr>
            </w:pPr>
            <w:r w:rsidRPr="005B411B">
              <w:rPr>
                <w:sz w:val="28"/>
                <w:szCs w:val="28"/>
              </w:rPr>
              <w:t xml:space="preserve">Ретроспективный и проспективный режимы сканирования с ЭКГ-синхронизацией </w:t>
            </w:r>
          </w:p>
        </w:tc>
        <w:tc>
          <w:tcPr>
            <w:tcW w:w="3856" w:type="dxa"/>
            <w:tcBorders>
              <w:top w:val="single" w:sz="4" w:space="0" w:color="auto"/>
              <w:left w:val="single" w:sz="4" w:space="0" w:color="auto"/>
              <w:bottom w:val="single" w:sz="4" w:space="0" w:color="auto"/>
              <w:right w:val="single" w:sz="4" w:space="0" w:color="auto"/>
            </w:tcBorders>
            <w:hideMark/>
          </w:tcPr>
          <w:p w14:paraId="611CAF0D" w14:textId="77777777" w:rsidR="00503F98" w:rsidRPr="005B411B" w:rsidRDefault="00503F98" w:rsidP="005B411B">
            <w:pPr>
              <w:spacing w:line="276" w:lineRule="auto"/>
              <w:rPr>
                <w:sz w:val="28"/>
                <w:szCs w:val="28"/>
              </w:rPr>
            </w:pPr>
            <w:r w:rsidRPr="005B411B">
              <w:rPr>
                <w:sz w:val="28"/>
                <w:szCs w:val="28"/>
              </w:rPr>
              <w:t>наличие</w:t>
            </w:r>
          </w:p>
        </w:tc>
        <w:tc>
          <w:tcPr>
            <w:tcW w:w="942" w:type="dxa"/>
            <w:tcBorders>
              <w:top w:val="single" w:sz="4" w:space="0" w:color="auto"/>
              <w:left w:val="single" w:sz="4" w:space="0" w:color="auto"/>
              <w:bottom w:val="single" w:sz="4" w:space="0" w:color="auto"/>
              <w:right w:val="single" w:sz="4" w:space="0" w:color="auto"/>
            </w:tcBorders>
            <w:hideMark/>
          </w:tcPr>
          <w:p w14:paraId="24747F2F" w14:textId="77777777" w:rsidR="00503F98" w:rsidRPr="005B411B" w:rsidRDefault="00503F98" w:rsidP="005B411B">
            <w:pPr>
              <w:spacing w:line="276" w:lineRule="auto"/>
              <w:rPr>
                <w:b/>
                <w:bCs/>
                <w:sz w:val="28"/>
                <w:szCs w:val="28"/>
              </w:rPr>
            </w:pPr>
            <w:r w:rsidRPr="005B411B">
              <w:rPr>
                <w:sz w:val="28"/>
                <w:szCs w:val="28"/>
              </w:rPr>
              <w:t>*</w:t>
            </w:r>
          </w:p>
        </w:tc>
      </w:tr>
      <w:tr w:rsidR="00503F98" w:rsidRPr="005B411B" w14:paraId="12DA1E7E" w14:textId="77777777" w:rsidTr="005B411B">
        <w:trPr>
          <w:gridAfter w:val="1"/>
          <w:wAfter w:w="6" w:type="dxa"/>
          <w:trHeight w:val="20"/>
        </w:trPr>
        <w:tc>
          <w:tcPr>
            <w:tcW w:w="841" w:type="dxa"/>
            <w:tcBorders>
              <w:top w:val="single" w:sz="4" w:space="0" w:color="auto"/>
              <w:left w:val="single" w:sz="4" w:space="0" w:color="auto"/>
              <w:bottom w:val="single" w:sz="4" w:space="0" w:color="auto"/>
              <w:right w:val="single" w:sz="4" w:space="0" w:color="auto"/>
            </w:tcBorders>
          </w:tcPr>
          <w:p w14:paraId="444372CC" w14:textId="77777777" w:rsidR="00503F98" w:rsidRPr="005B411B" w:rsidRDefault="00503F98" w:rsidP="005B411B">
            <w:pPr>
              <w:pStyle w:val="af0"/>
              <w:numPr>
                <w:ilvl w:val="2"/>
                <w:numId w:val="23"/>
              </w:numPr>
              <w:spacing w:line="276" w:lineRule="auto"/>
              <w:ind w:left="504"/>
              <w:rPr>
                <w:b/>
                <w:bCs/>
                <w:sz w:val="28"/>
                <w:szCs w:val="28"/>
              </w:rPr>
            </w:pPr>
          </w:p>
        </w:tc>
        <w:tc>
          <w:tcPr>
            <w:tcW w:w="4257" w:type="dxa"/>
            <w:tcBorders>
              <w:top w:val="single" w:sz="4" w:space="0" w:color="auto"/>
              <w:left w:val="single" w:sz="4" w:space="0" w:color="auto"/>
              <w:bottom w:val="single" w:sz="4" w:space="0" w:color="auto"/>
              <w:right w:val="single" w:sz="4" w:space="0" w:color="auto"/>
            </w:tcBorders>
            <w:hideMark/>
          </w:tcPr>
          <w:p w14:paraId="6A97CEFA" w14:textId="77777777" w:rsidR="00503F98" w:rsidRPr="005B411B" w:rsidRDefault="00503F98" w:rsidP="005B411B">
            <w:pPr>
              <w:spacing w:line="276" w:lineRule="auto"/>
              <w:rPr>
                <w:sz w:val="28"/>
                <w:szCs w:val="28"/>
              </w:rPr>
            </w:pPr>
            <w:r w:rsidRPr="005B411B">
              <w:rPr>
                <w:sz w:val="28"/>
                <w:szCs w:val="28"/>
              </w:rPr>
              <w:t>КТ-перфузия</w:t>
            </w:r>
          </w:p>
        </w:tc>
        <w:tc>
          <w:tcPr>
            <w:tcW w:w="3856" w:type="dxa"/>
            <w:tcBorders>
              <w:top w:val="single" w:sz="4" w:space="0" w:color="auto"/>
              <w:left w:val="single" w:sz="4" w:space="0" w:color="auto"/>
              <w:bottom w:val="single" w:sz="4" w:space="0" w:color="auto"/>
              <w:right w:val="single" w:sz="4" w:space="0" w:color="auto"/>
            </w:tcBorders>
            <w:hideMark/>
          </w:tcPr>
          <w:p w14:paraId="5CEC48FA" w14:textId="77777777" w:rsidR="00503F98" w:rsidRPr="005B411B" w:rsidRDefault="00503F98" w:rsidP="005B411B">
            <w:pPr>
              <w:spacing w:line="276" w:lineRule="auto"/>
              <w:rPr>
                <w:sz w:val="28"/>
                <w:szCs w:val="28"/>
              </w:rPr>
            </w:pPr>
            <w:r w:rsidRPr="005B411B">
              <w:rPr>
                <w:sz w:val="28"/>
                <w:szCs w:val="28"/>
              </w:rPr>
              <w:t>наличие</w:t>
            </w:r>
          </w:p>
        </w:tc>
        <w:tc>
          <w:tcPr>
            <w:tcW w:w="942" w:type="dxa"/>
            <w:tcBorders>
              <w:top w:val="single" w:sz="4" w:space="0" w:color="auto"/>
              <w:left w:val="single" w:sz="4" w:space="0" w:color="auto"/>
              <w:bottom w:val="single" w:sz="4" w:space="0" w:color="auto"/>
              <w:right w:val="single" w:sz="4" w:space="0" w:color="auto"/>
            </w:tcBorders>
            <w:hideMark/>
          </w:tcPr>
          <w:p w14:paraId="6FB877D5" w14:textId="77777777" w:rsidR="00503F98" w:rsidRPr="005B411B" w:rsidRDefault="00503F98" w:rsidP="005B411B">
            <w:pPr>
              <w:spacing w:line="276" w:lineRule="auto"/>
              <w:rPr>
                <w:b/>
                <w:bCs/>
                <w:sz w:val="28"/>
                <w:szCs w:val="28"/>
              </w:rPr>
            </w:pPr>
            <w:r w:rsidRPr="005B411B">
              <w:rPr>
                <w:sz w:val="28"/>
                <w:szCs w:val="28"/>
              </w:rPr>
              <w:t>*</w:t>
            </w:r>
          </w:p>
        </w:tc>
      </w:tr>
      <w:tr w:rsidR="00503F98" w:rsidRPr="005B411B" w14:paraId="7577F880" w14:textId="77777777" w:rsidTr="005B411B">
        <w:trPr>
          <w:trHeight w:val="20"/>
        </w:trPr>
        <w:tc>
          <w:tcPr>
            <w:tcW w:w="841" w:type="dxa"/>
            <w:tcBorders>
              <w:top w:val="single" w:sz="4" w:space="0" w:color="auto"/>
              <w:left w:val="single" w:sz="4" w:space="0" w:color="auto"/>
              <w:bottom w:val="single" w:sz="4" w:space="0" w:color="auto"/>
              <w:right w:val="single" w:sz="4" w:space="0" w:color="auto"/>
            </w:tcBorders>
          </w:tcPr>
          <w:p w14:paraId="54D081D8" w14:textId="77777777" w:rsidR="00503F98" w:rsidRPr="005B411B" w:rsidRDefault="00503F98" w:rsidP="005B411B">
            <w:pPr>
              <w:pStyle w:val="af0"/>
              <w:numPr>
                <w:ilvl w:val="1"/>
                <w:numId w:val="23"/>
              </w:numPr>
              <w:spacing w:line="276" w:lineRule="auto"/>
              <w:ind w:left="432"/>
              <w:rPr>
                <w:b/>
                <w:bCs/>
                <w:sz w:val="28"/>
                <w:szCs w:val="28"/>
              </w:rPr>
            </w:pPr>
          </w:p>
        </w:tc>
        <w:tc>
          <w:tcPr>
            <w:tcW w:w="9061" w:type="dxa"/>
            <w:gridSpan w:val="4"/>
            <w:tcBorders>
              <w:top w:val="single" w:sz="4" w:space="0" w:color="auto"/>
              <w:left w:val="single" w:sz="4" w:space="0" w:color="auto"/>
              <w:bottom w:val="single" w:sz="4" w:space="0" w:color="auto"/>
              <w:right w:val="single" w:sz="4" w:space="0" w:color="auto"/>
            </w:tcBorders>
            <w:vAlign w:val="center"/>
            <w:hideMark/>
          </w:tcPr>
          <w:p w14:paraId="5E120C8A" w14:textId="77777777" w:rsidR="00503F98" w:rsidRPr="005B411B" w:rsidRDefault="00503F98" w:rsidP="005B411B">
            <w:pPr>
              <w:spacing w:line="276" w:lineRule="auto"/>
              <w:rPr>
                <w:b/>
                <w:bCs/>
                <w:sz w:val="28"/>
                <w:szCs w:val="28"/>
              </w:rPr>
            </w:pPr>
            <w:r w:rsidRPr="005B411B">
              <w:rPr>
                <w:b/>
                <w:bCs/>
                <w:sz w:val="28"/>
                <w:szCs w:val="28"/>
              </w:rPr>
              <w:t>Параметры реконструкции изображения</w:t>
            </w:r>
          </w:p>
        </w:tc>
      </w:tr>
      <w:tr w:rsidR="00503F98" w:rsidRPr="005B411B" w14:paraId="52767AE3" w14:textId="77777777" w:rsidTr="005B411B">
        <w:trPr>
          <w:gridAfter w:val="1"/>
          <w:wAfter w:w="6" w:type="dxa"/>
          <w:trHeight w:val="20"/>
        </w:trPr>
        <w:tc>
          <w:tcPr>
            <w:tcW w:w="841" w:type="dxa"/>
            <w:tcBorders>
              <w:top w:val="single" w:sz="4" w:space="0" w:color="auto"/>
              <w:left w:val="single" w:sz="4" w:space="0" w:color="auto"/>
              <w:bottom w:val="single" w:sz="4" w:space="0" w:color="auto"/>
              <w:right w:val="single" w:sz="4" w:space="0" w:color="auto"/>
            </w:tcBorders>
          </w:tcPr>
          <w:p w14:paraId="168535B2" w14:textId="77777777" w:rsidR="00503F98" w:rsidRPr="005B411B" w:rsidRDefault="00503F98" w:rsidP="005B411B">
            <w:pPr>
              <w:pStyle w:val="af0"/>
              <w:numPr>
                <w:ilvl w:val="2"/>
                <w:numId w:val="23"/>
              </w:numPr>
              <w:spacing w:line="276" w:lineRule="auto"/>
              <w:ind w:left="504"/>
              <w:rPr>
                <w:b/>
                <w:bCs/>
                <w:sz w:val="28"/>
                <w:szCs w:val="28"/>
              </w:rPr>
            </w:pPr>
          </w:p>
        </w:tc>
        <w:tc>
          <w:tcPr>
            <w:tcW w:w="4257" w:type="dxa"/>
            <w:tcBorders>
              <w:top w:val="single" w:sz="4" w:space="0" w:color="auto"/>
              <w:left w:val="single" w:sz="4" w:space="0" w:color="auto"/>
              <w:bottom w:val="single" w:sz="4" w:space="0" w:color="auto"/>
              <w:right w:val="single" w:sz="4" w:space="0" w:color="auto"/>
            </w:tcBorders>
            <w:hideMark/>
          </w:tcPr>
          <w:p w14:paraId="0F69B66C" w14:textId="77777777" w:rsidR="00503F98" w:rsidRPr="005B411B" w:rsidRDefault="00503F98" w:rsidP="005B411B">
            <w:pPr>
              <w:spacing w:line="276" w:lineRule="auto"/>
              <w:rPr>
                <w:sz w:val="28"/>
                <w:szCs w:val="28"/>
              </w:rPr>
            </w:pPr>
            <w:r w:rsidRPr="005B411B">
              <w:rPr>
                <w:sz w:val="28"/>
                <w:szCs w:val="28"/>
              </w:rPr>
              <w:t>Время реконструкции</w:t>
            </w:r>
          </w:p>
        </w:tc>
        <w:tc>
          <w:tcPr>
            <w:tcW w:w="3856" w:type="dxa"/>
            <w:tcBorders>
              <w:top w:val="single" w:sz="4" w:space="0" w:color="auto"/>
              <w:left w:val="single" w:sz="4" w:space="0" w:color="auto"/>
              <w:bottom w:val="single" w:sz="4" w:space="0" w:color="auto"/>
              <w:right w:val="single" w:sz="4" w:space="0" w:color="auto"/>
            </w:tcBorders>
            <w:hideMark/>
          </w:tcPr>
          <w:p w14:paraId="65880F05" w14:textId="77777777" w:rsidR="00503F98" w:rsidRPr="005B411B" w:rsidRDefault="00503F98" w:rsidP="005B411B">
            <w:pPr>
              <w:spacing w:line="276" w:lineRule="auto"/>
              <w:rPr>
                <w:sz w:val="28"/>
                <w:szCs w:val="28"/>
              </w:rPr>
            </w:pPr>
            <w:r w:rsidRPr="005B411B">
              <w:rPr>
                <w:sz w:val="28"/>
                <w:szCs w:val="28"/>
              </w:rPr>
              <w:t>Не менее 50 изображений в секунду</w:t>
            </w:r>
          </w:p>
        </w:tc>
        <w:tc>
          <w:tcPr>
            <w:tcW w:w="942" w:type="dxa"/>
            <w:tcBorders>
              <w:top w:val="single" w:sz="4" w:space="0" w:color="auto"/>
              <w:left w:val="single" w:sz="4" w:space="0" w:color="auto"/>
              <w:bottom w:val="single" w:sz="4" w:space="0" w:color="auto"/>
              <w:right w:val="single" w:sz="4" w:space="0" w:color="auto"/>
            </w:tcBorders>
            <w:vAlign w:val="center"/>
          </w:tcPr>
          <w:p w14:paraId="2FB51F17" w14:textId="77777777" w:rsidR="00503F98" w:rsidRPr="005B411B" w:rsidRDefault="00503F98" w:rsidP="005B411B">
            <w:pPr>
              <w:spacing w:line="276" w:lineRule="auto"/>
              <w:jc w:val="center"/>
              <w:rPr>
                <w:b/>
                <w:bCs/>
                <w:sz w:val="28"/>
                <w:szCs w:val="28"/>
              </w:rPr>
            </w:pPr>
          </w:p>
        </w:tc>
      </w:tr>
      <w:tr w:rsidR="00503F98" w:rsidRPr="005B411B" w14:paraId="28026AA6" w14:textId="77777777" w:rsidTr="005B411B">
        <w:trPr>
          <w:gridAfter w:val="1"/>
          <w:wAfter w:w="6" w:type="dxa"/>
          <w:trHeight w:val="20"/>
        </w:trPr>
        <w:tc>
          <w:tcPr>
            <w:tcW w:w="841" w:type="dxa"/>
            <w:tcBorders>
              <w:top w:val="single" w:sz="4" w:space="0" w:color="auto"/>
              <w:left w:val="single" w:sz="4" w:space="0" w:color="auto"/>
              <w:bottom w:val="single" w:sz="4" w:space="0" w:color="auto"/>
              <w:right w:val="single" w:sz="4" w:space="0" w:color="auto"/>
            </w:tcBorders>
          </w:tcPr>
          <w:p w14:paraId="265545E3" w14:textId="77777777" w:rsidR="00503F98" w:rsidRPr="005B411B" w:rsidRDefault="00503F98" w:rsidP="005B411B">
            <w:pPr>
              <w:pStyle w:val="af0"/>
              <w:numPr>
                <w:ilvl w:val="2"/>
                <w:numId w:val="23"/>
              </w:numPr>
              <w:spacing w:line="276" w:lineRule="auto"/>
              <w:ind w:left="504"/>
              <w:rPr>
                <w:b/>
                <w:bCs/>
                <w:sz w:val="28"/>
                <w:szCs w:val="28"/>
              </w:rPr>
            </w:pPr>
          </w:p>
        </w:tc>
        <w:tc>
          <w:tcPr>
            <w:tcW w:w="4257" w:type="dxa"/>
            <w:tcBorders>
              <w:top w:val="single" w:sz="4" w:space="0" w:color="auto"/>
              <w:left w:val="single" w:sz="4" w:space="0" w:color="auto"/>
              <w:bottom w:val="single" w:sz="4" w:space="0" w:color="auto"/>
              <w:right w:val="single" w:sz="4" w:space="0" w:color="auto"/>
            </w:tcBorders>
            <w:hideMark/>
          </w:tcPr>
          <w:p w14:paraId="3066CCC3" w14:textId="77777777" w:rsidR="00503F98" w:rsidRPr="005B411B" w:rsidRDefault="00503F98" w:rsidP="005B411B">
            <w:pPr>
              <w:spacing w:line="276" w:lineRule="auto"/>
              <w:rPr>
                <w:sz w:val="28"/>
                <w:szCs w:val="28"/>
              </w:rPr>
            </w:pPr>
            <w:proofErr w:type="spellStart"/>
            <w:r w:rsidRPr="005B411B">
              <w:rPr>
                <w:sz w:val="28"/>
                <w:szCs w:val="28"/>
              </w:rPr>
              <w:t>Низкоконтрастное</w:t>
            </w:r>
            <w:proofErr w:type="spellEnd"/>
            <w:r w:rsidRPr="005B411B">
              <w:rPr>
                <w:sz w:val="28"/>
                <w:szCs w:val="28"/>
              </w:rPr>
              <w:t xml:space="preserve"> разрешение</w:t>
            </w:r>
          </w:p>
        </w:tc>
        <w:tc>
          <w:tcPr>
            <w:tcW w:w="3856" w:type="dxa"/>
            <w:tcBorders>
              <w:top w:val="single" w:sz="4" w:space="0" w:color="auto"/>
              <w:left w:val="single" w:sz="4" w:space="0" w:color="auto"/>
              <w:bottom w:val="single" w:sz="4" w:space="0" w:color="auto"/>
              <w:right w:val="single" w:sz="4" w:space="0" w:color="auto"/>
            </w:tcBorders>
            <w:hideMark/>
          </w:tcPr>
          <w:p w14:paraId="72CA30A0" w14:textId="77777777" w:rsidR="00503F98" w:rsidRPr="005B411B" w:rsidRDefault="00503F98" w:rsidP="005B411B">
            <w:pPr>
              <w:spacing w:line="276" w:lineRule="auto"/>
              <w:rPr>
                <w:sz w:val="28"/>
                <w:szCs w:val="28"/>
              </w:rPr>
            </w:pPr>
            <w:r w:rsidRPr="005B411B">
              <w:rPr>
                <w:sz w:val="28"/>
                <w:szCs w:val="28"/>
              </w:rPr>
              <w:t xml:space="preserve">Не более 5,0 мм @0.3% при дозовой нагрузке не выше 10 </w:t>
            </w:r>
            <w:proofErr w:type="spellStart"/>
            <w:r w:rsidRPr="005B411B">
              <w:rPr>
                <w:sz w:val="28"/>
                <w:szCs w:val="28"/>
              </w:rPr>
              <w:t>мГр</w:t>
            </w:r>
            <w:proofErr w:type="spellEnd"/>
            <w:r w:rsidRPr="005B411B">
              <w:rPr>
                <w:sz w:val="28"/>
                <w:szCs w:val="28"/>
              </w:rPr>
              <w:t xml:space="preserve"> (либо не более 3,0 мм @ 0.3% при дозовой нагрузке не выше 15 </w:t>
            </w:r>
            <w:proofErr w:type="spellStart"/>
            <w:r w:rsidRPr="005B411B">
              <w:rPr>
                <w:sz w:val="28"/>
                <w:szCs w:val="28"/>
              </w:rPr>
              <w:t>мГр</w:t>
            </w:r>
            <w:proofErr w:type="spellEnd"/>
            <w:r w:rsidRPr="005B411B">
              <w:rPr>
                <w:sz w:val="28"/>
                <w:szCs w:val="28"/>
              </w:rPr>
              <w:t xml:space="preserve">) </w:t>
            </w:r>
          </w:p>
        </w:tc>
        <w:tc>
          <w:tcPr>
            <w:tcW w:w="942" w:type="dxa"/>
            <w:tcBorders>
              <w:top w:val="single" w:sz="4" w:space="0" w:color="auto"/>
              <w:left w:val="single" w:sz="4" w:space="0" w:color="auto"/>
              <w:bottom w:val="single" w:sz="4" w:space="0" w:color="auto"/>
              <w:right w:val="single" w:sz="4" w:space="0" w:color="auto"/>
            </w:tcBorders>
            <w:vAlign w:val="center"/>
          </w:tcPr>
          <w:p w14:paraId="51B85785" w14:textId="77777777" w:rsidR="00503F98" w:rsidRPr="005B411B" w:rsidRDefault="00503F98" w:rsidP="005B411B">
            <w:pPr>
              <w:spacing w:line="276" w:lineRule="auto"/>
              <w:jc w:val="center"/>
              <w:rPr>
                <w:b/>
                <w:bCs/>
                <w:sz w:val="28"/>
                <w:szCs w:val="28"/>
              </w:rPr>
            </w:pPr>
          </w:p>
        </w:tc>
      </w:tr>
      <w:tr w:rsidR="00503F98" w:rsidRPr="005B411B" w14:paraId="6BCBAD91" w14:textId="77777777" w:rsidTr="005B411B">
        <w:trPr>
          <w:gridAfter w:val="1"/>
          <w:wAfter w:w="6" w:type="dxa"/>
          <w:trHeight w:val="20"/>
        </w:trPr>
        <w:tc>
          <w:tcPr>
            <w:tcW w:w="841" w:type="dxa"/>
            <w:tcBorders>
              <w:top w:val="single" w:sz="4" w:space="0" w:color="auto"/>
              <w:left w:val="single" w:sz="4" w:space="0" w:color="auto"/>
              <w:bottom w:val="single" w:sz="4" w:space="0" w:color="auto"/>
              <w:right w:val="single" w:sz="4" w:space="0" w:color="auto"/>
            </w:tcBorders>
          </w:tcPr>
          <w:p w14:paraId="7FC23A44" w14:textId="77777777" w:rsidR="00503F98" w:rsidRPr="005B411B" w:rsidRDefault="00503F98" w:rsidP="005B411B">
            <w:pPr>
              <w:pStyle w:val="af0"/>
              <w:numPr>
                <w:ilvl w:val="2"/>
                <w:numId w:val="23"/>
              </w:numPr>
              <w:spacing w:line="276" w:lineRule="auto"/>
              <w:ind w:left="504"/>
              <w:rPr>
                <w:b/>
                <w:bCs/>
                <w:sz w:val="28"/>
                <w:szCs w:val="28"/>
              </w:rPr>
            </w:pPr>
          </w:p>
        </w:tc>
        <w:tc>
          <w:tcPr>
            <w:tcW w:w="4257" w:type="dxa"/>
            <w:tcBorders>
              <w:top w:val="single" w:sz="4" w:space="0" w:color="auto"/>
              <w:left w:val="single" w:sz="4" w:space="0" w:color="auto"/>
              <w:bottom w:val="single" w:sz="4" w:space="0" w:color="auto"/>
              <w:right w:val="single" w:sz="4" w:space="0" w:color="auto"/>
            </w:tcBorders>
            <w:hideMark/>
          </w:tcPr>
          <w:p w14:paraId="59424C58" w14:textId="77777777" w:rsidR="00503F98" w:rsidRPr="005B411B" w:rsidRDefault="00503F98" w:rsidP="005B411B">
            <w:pPr>
              <w:spacing w:line="276" w:lineRule="auto"/>
              <w:rPr>
                <w:sz w:val="28"/>
                <w:szCs w:val="28"/>
              </w:rPr>
            </w:pPr>
            <w:r w:rsidRPr="005B411B">
              <w:rPr>
                <w:sz w:val="28"/>
                <w:szCs w:val="28"/>
              </w:rPr>
              <w:t>Высококонтрастное разрешение</w:t>
            </w:r>
          </w:p>
        </w:tc>
        <w:tc>
          <w:tcPr>
            <w:tcW w:w="3856" w:type="dxa"/>
            <w:tcBorders>
              <w:top w:val="single" w:sz="4" w:space="0" w:color="auto"/>
              <w:left w:val="single" w:sz="4" w:space="0" w:color="auto"/>
              <w:bottom w:val="single" w:sz="4" w:space="0" w:color="auto"/>
              <w:right w:val="single" w:sz="4" w:space="0" w:color="auto"/>
            </w:tcBorders>
            <w:hideMark/>
          </w:tcPr>
          <w:p w14:paraId="5F77BFBB" w14:textId="77777777" w:rsidR="00503F98" w:rsidRPr="005B411B" w:rsidRDefault="00503F98" w:rsidP="005B411B">
            <w:pPr>
              <w:spacing w:line="276" w:lineRule="auto"/>
              <w:rPr>
                <w:sz w:val="28"/>
                <w:szCs w:val="28"/>
              </w:rPr>
            </w:pPr>
            <w:r w:rsidRPr="005B411B">
              <w:rPr>
                <w:sz w:val="28"/>
                <w:szCs w:val="28"/>
              </w:rPr>
              <w:t xml:space="preserve">Не менее 20 пар </w:t>
            </w:r>
            <w:proofErr w:type="spellStart"/>
            <w:r w:rsidRPr="005B411B">
              <w:rPr>
                <w:sz w:val="28"/>
                <w:szCs w:val="28"/>
              </w:rPr>
              <w:t>лин</w:t>
            </w:r>
            <w:proofErr w:type="spellEnd"/>
            <w:r w:rsidRPr="005B411B">
              <w:rPr>
                <w:sz w:val="28"/>
                <w:szCs w:val="28"/>
              </w:rPr>
              <w:t xml:space="preserve">/см (при 0% MTF), либо не менее 10 пар </w:t>
            </w:r>
            <w:proofErr w:type="spellStart"/>
            <w:r w:rsidRPr="005B411B">
              <w:rPr>
                <w:sz w:val="28"/>
                <w:szCs w:val="28"/>
              </w:rPr>
              <w:t>лин</w:t>
            </w:r>
            <w:proofErr w:type="spellEnd"/>
            <w:r w:rsidRPr="005B411B">
              <w:rPr>
                <w:sz w:val="28"/>
                <w:szCs w:val="28"/>
              </w:rPr>
              <w:t>/см (при 50% MTF)</w:t>
            </w:r>
          </w:p>
        </w:tc>
        <w:tc>
          <w:tcPr>
            <w:tcW w:w="942" w:type="dxa"/>
            <w:tcBorders>
              <w:top w:val="single" w:sz="4" w:space="0" w:color="auto"/>
              <w:left w:val="single" w:sz="4" w:space="0" w:color="auto"/>
              <w:bottom w:val="single" w:sz="4" w:space="0" w:color="auto"/>
              <w:right w:val="single" w:sz="4" w:space="0" w:color="auto"/>
            </w:tcBorders>
            <w:vAlign w:val="center"/>
          </w:tcPr>
          <w:p w14:paraId="10035B21" w14:textId="77777777" w:rsidR="00503F98" w:rsidRPr="005B411B" w:rsidRDefault="00503F98" w:rsidP="005B411B">
            <w:pPr>
              <w:spacing w:line="276" w:lineRule="auto"/>
              <w:jc w:val="center"/>
              <w:rPr>
                <w:b/>
                <w:bCs/>
                <w:sz w:val="28"/>
                <w:szCs w:val="28"/>
              </w:rPr>
            </w:pPr>
          </w:p>
        </w:tc>
      </w:tr>
      <w:tr w:rsidR="00503F98" w:rsidRPr="005B411B" w14:paraId="38D2A716" w14:textId="77777777" w:rsidTr="005B411B">
        <w:trPr>
          <w:trHeight w:val="20"/>
        </w:trPr>
        <w:tc>
          <w:tcPr>
            <w:tcW w:w="841" w:type="dxa"/>
            <w:tcBorders>
              <w:top w:val="single" w:sz="4" w:space="0" w:color="auto"/>
              <w:left w:val="single" w:sz="4" w:space="0" w:color="auto"/>
              <w:bottom w:val="single" w:sz="4" w:space="0" w:color="auto"/>
              <w:right w:val="single" w:sz="4" w:space="0" w:color="auto"/>
            </w:tcBorders>
          </w:tcPr>
          <w:p w14:paraId="7FCE96CC" w14:textId="77777777" w:rsidR="00503F98" w:rsidRPr="005B411B" w:rsidRDefault="00503F98" w:rsidP="005B411B">
            <w:pPr>
              <w:pStyle w:val="af0"/>
              <w:numPr>
                <w:ilvl w:val="1"/>
                <w:numId w:val="23"/>
              </w:numPr>
              <w:spacing w:line="276" w:lineRule="auto"/>
              <w:ind w:left="432"/>
              <w:rPr>
                <w:b/>
                <w:bCs/>
                <w:sz w:val="28"/>
                <w:szCs w:val="28"/>
              </w:rPr>
            </w:pPr>
          </w:p>
        </w:tc>
        <w:tc>
          <w:tcPr>
            <w:tcW w:w="9061" w:type="dxa"/>
            <w:gridSpan w:val="4"/>
            <w:tcBorders>
              <w:top w:val="single" w:sz="4" w:space="0" w:color="auto"/>
              <w:left w:val="single" w:sz="4" w:space="0" w:color="auto"/>
              <w:bottom w:val="single" w:sz="4" w:space="0" w:color="auto"/>
              <w:right w:val="single" w:sz="4" w:space="0" w:color="auto"/>
            </w:tcBorders>
            <w:hideMark/>
          </w:tcPr>
          <w:p w14:paraId="337C0B84" w14:textId="77777777" w:rsidR="00503F98" w:rsidRPr="005B411B" w:rsidRDefault="00503F98" w:rsidP="005B411B">
            <w:pPr>
              <w:spacing w:line="276" w:lineRule="auto"/>
              <w:rPr>
                <w:b/>
                <w:bCs/>
                <w:sz w:val="28"/>
                <w:szCs w:val="28"/>
              </w:rPr>
            </w:pPr>
            <w:r w:rsidRPr="005B411B">
              <w:rPr>
                <w:b/>
                <w:bCs/>
                <w:sz w:val="28"/>
                <w:szCs w:val="28"/>
              </w:rPr>
              <w:t>Компьютерная система (консоль оператора)</w:t>
            </w:r>
          </w:p>
        </w:tc>
      </w:tr>
      <w:tr w:rsidR="00503F98" w:rsidRPr="005B411B" w14:paraId="3CF7D914" w14:textId="77777777" w:rsidTr="005B411B">
        <w:trPr>
          <w:gridAfter w:val="1"/>
          <w:wAfter w:w="6" w:type="dxa"/>
          <w:trHeight w:val="20"/>
        </w:trPr>
        <w:tc>
          <w:tcPr>
            <w:tcW w:w="841" w:type="dxa"/>
            <w:tcBorders>
              <w:top w:val="single" w:sz="4" w:space="0" w:color="auto"/>
              <w:left w:val="single" w:sz="4" w:space="0" w:color="auto"/>
              <w:bottom w:val="single" w:sz="4" w:space="0" w:color="auto"/>
              <w:right w:val="single" w:sz="4" w:space="0" w:color="auto"/>
            </w:tcBorders>
          </w:tcPr>
          <w:p w14:paraId="0460D28F" w14:textId="77777777" w:rsidR="00503F98" w:rsidRPr="005B411B" w:rsidRDefault="00503F98" w:rsidP="005B411B">
            <w:pPr>
              <w:pStyle w:val="af0"/>
              <w:numPr>
                <w:ilvl w:val="2"/>
                <w:numId w:val="23"/>
              </w:numPr>
              <w:spacing w:line="276" w:lineRule="auto"/>
              <w:ind w:left="504"/>
              <w:rPr>
                <w:b/>
                <w:bCs/>
                <w:sz w:val="28"/>
                <w:szCs w:val="28"/>
              </w:rPr>
            </w:pPr>
          </w:p>
        </w:tc>
        <w:tc>
          <w:tcPr>
            <w:tcW w:w="4257" w:type="dxa"/>
            <w:tcBorders>
              <w:top w:val="single" w:sz="4" w:space="0" w:color="auto"/>
              <w:left w:val="single" w:sz="4" w:space="0" w:color="auto"/>
              <w:bottom w:val="single" w:sz="4" w:space="0" w:color="auto"/>
              <w:right w:val="single" w:sz="4" w:space="0" w:color="auto"/>
            </w:tcBorders>
            <w:hideMark/>
          </w:tcPr>
          <w:p w14:paraId="117A6A14" w14:textId="77777777" w:rsidR="00503F98" w:rsidRPr="005B411B" w:rsidRDefault="00503F98" w:rsidP="005B411B">
            <w:pPr>
              <w:spacing w:line="276" w:lineRule="auto"/>
              <w:rPr>
                <w:sz w:val="28"/>
                <w:szCs w:val="28"/>
              </w:rPr>
            </w:pPr>
            <w:r w:rsidRPr="005B411B">
              <w:rPr>
                <w:sz w:val="28"/>
                <w:szCs w:val="28"/>
              </w:rPr>
              <w:t>Запись и хранение изображений</w:t>
            </w:r>
          </w:p>
        </w:tc>
        <w:tc>
          <w:tcPr>
            <w:tcW w:w="3856" w:type="dxa"/>
            <w:tcBorders>
              <w:top w:val="single" w:sz="4" w:space="0" w:color="auto"/>
              <w:left w:val="single" w:sz="4" w:space="0" w:color="auto"/>
              <w:bottom w:val="single" w:sz="4" w:space="0" w:color="auto"/>
              <w:right w:val="single" w:sz="4" w:space="0" w:color="auto"/>
            </w:tcBorders>
            <w:hideMark/>
          </w:tcPr>
          <w:p w14:paraId="2044489A" w14:textId="77777777" w:rsidR="00503F98" w:rsidRPr="005B411B" w:rsidRDefault="00503F98" w:rsidP="005B411B">
            <w:pPr>
              <w:spacing w:line="276" w:lineRule="auto"/>
              <w:rPr>
                <w:sz w:val="28"/>
                <w:szCs w:val="28"/>
              </w:rPr>
            </w:pPr>
            <w:r w:rsidRPr="005B411B">
              <w:rPr>
                <w:sz w:val="28"/>
                <w:szCs w:val="28"/>
              </w:rPr>
              <w:t>На электронные носители (</w:t>
            </w:r>
            <w:r w:rsidRPr="005B411B">
              <w:rPr>
                <w:sz w:val="28"/>
                <w:szCs w:val="28"/>
                <w:lang w:val="en-US"/>
              </w:rPr>
              <w:t>CD</w:t>
            </w:r>
            <w:r w:rsidRPr="005B411B">
              <w:rPr>
                <w:sz w:val="28"/>
                <w:szCs w:val="28"/>
              </w:rPr>
              <w:t xml:space="preserve">, </w:t>
            </w:r>
            <w:r w:rsidRPr="005B411B">
              <w:rPr>
                <w:sz w:val="28"/>
                <w:szCs w:val="28"/>
                <w:lang w:val="en-US"/>
              </w:rPr>
              <w:t>DVD</w:t>
            </w:r>
            <w:r w:rsidRPr="005B411B">
              <w:rPr>
                <w:sz w:val="28"/>
                <w:szCs w:val="28"/>
              </w:rPr>
              <w:t xml:space="preserve">, </w:t>
            </w:r>
            <w:r w:rsidRPr="005B411B">
              <w:rPr>
                <w:sz w:val="28"/>
                <w:szCs w:val="28"/>
                <w:lang w:val="en-US"/>
              </w:rPr>
              <w:t>USB</w:t>
            </w:r>
            <w:r w:rsidRPr="005B411B">
              <w:rPr>
                <w:sz w:val="28"/>
                <w:szCs w:val="28"/>
              </w:rPr>
              <w:t>-накопители)</w:t>
            </w:r>
          </w:p>
        </w:tc>
        <w:tc>
          <w:tcPr>
            <w:tcW w:w="942" w:type="dxa"/>
            <w:tcBorders>
              <w:top w:val="single" w:sz="4" w:space="0" w:color="auto"/>
              <w:left w:val="single" w:sz="4" w:space="0" w:color="auto"/>
              <w:bottom w:val="single" w:sz="4" w:space="0" w:color="auto"/>
              <w:right w:val="single" w:sz="4" w:space="0" w:color="auto"/>
            </w:tcBorders>
            <w:vAlign w:val="center"/>
          </w:tcPr>
          <w:p w14:paraId="76A1EC6C" w14:textId="77777777" w:rsidR="00503F98" w:rsidRPr="005B411B" w:rsidRDefault="00503F98" w:rsidP="005B411B">
            <w:pPr>
              <w:spacing w:line="276" w:lineRule="auto"/>
              <w:rPr>
                <w:b/>
                <w:bCs/>
                <w:sz w:val="28"/>
                <w:szCs w:val="28"/>
              </w:rPr>
            </w:pPr>
          </w:p>
        </w:tc>
      </w:tr>
      <w:tr w:rsidR="00503F98" w:rsidRPr="005B411B" w14:paraId="194AD25B" w14:textId="77777777" w:rsidTr="005B411B">
        <w:trPr>
          <w:gridAfter w:val="1"/>
          <w:wAfter w:w="6" w:type="dxa"/>
          <w:trHeight w:val="20"/>
        </w:trPr>
        <w:tc>
          <w:tcPr>
            <w:tcW w:w="841" w:type="dxa"/>
            <w:tcBorders>
              <w:top w:val="single" w:sz="4" w:space="0" w:color="auto"/>
              <w:left w:val="single" w:sz="4" w:space="0" w:color="auto"/>
              <w:bottom w:val="single" w:sz="4" w:space="0" w:color="auto"/>
              <w:right w:val="single" w:sz="4" w:space="0" w:color="auto"/>
            </w:tcBorders>
          </w:tcPr>
          <w:p w14:paraId="0B4FB933" w14:textId="77777777" w:rsidR="00503F98" w:rsidRPr="005B411B" w:rsidRDefault="00503F98" w:rsidP="005B411B">
            <w:pPr>
              <w:pStyle w:val="af0"/>
              <w:numPr>
                <w:ilvl w:val="2"/>
                <w:numId w:val="23"/>
              </w:numPr>
              <w:spacing w:line="276" w:lineRule="auto"/>
              <w:ind w:left="504"/>
              <w:rPr>
                <w:b/>
                <w:bCs/>
                <w:sz w:val="28"/>
                <w:szCs w:val="28"/>
              </w:rPr>
            </w:pPr>
          </w:p>
        </w:tc>
        <w:tc>
          <w:tcPr>
            <w:tcW w:w="4257" w:type="dxa"/>
            <w:tcBorders>
              <w:top w:val="single" w:sz="4" w:space="0" w:color="auto"/>
              <w:left w:val="single" w:sz="4" w:space="0" w:color="auto"/>
              <w:bottom w:val="single" w:sz="4" w:space="0" w:color="auto"/>
              <w:right w:val="single" w:sz="4" w:space="0" w:color="auto"/>
            </w:tcBorders>
            <w:hideMark/>
          </w:tcPr>
          <w:p w14:paraId="0C808058" w14:textId="77777777" w:rsidR="00503F98" w:rsidRPr="005B411B" w:rsidRDefault="00503F98" w:rsidP="005B411B">
            <w:pPr>
              <w:spacing w:line="276" w:lineRule="auto"/>
              <w:rPr>
                <w:sz w:val="28"/>
                <w:szCs w:val="28"/>
              </w:rPr>
            </w:pPr>
            <w:r w:rsidRPr="005B411B">
              <w:rPr>
                <w:sz w:val="28"/>
                <w:szCs w:val="28"/>
              </w:rPr>
              <w:t>Монитор</w:t>
            </w:r>
          </w:p>
        </w:tc>
        <w:tc>
          <w:tcPr>
            <w:tcW w:w="3856" w:type="dxa"/>
            <w:tcBorders>
              <w:top w:val="single" w:sz="4" w:space="0" w:color="auto"/>
              <w:left w:val="single" w:sz="4" w:space="0" w:color="auto"/>
              <w:bottom w:val="single" w:sz="4" w:space="0" w:color="auto"/>
              <w:right w:val="single" w:sz="4" w:space="0" w:color="auto"/>
            </w:tcBorders>
            <w:hideMark/>
          </w:tcPr>
          <w:p w14:paraId="38C866E4" w14:textId="77777777" w:rsidR="00503F98" w:rsidRPr="005B411B" w:rsidRDefault="00503F98" w:rsidP="005B411B">
            <w:pPr>
              <w:spacing w:line="276" w:lineRule="auto"/>
              <w:rPr>
                <w:sz w:val="28"/>
                <w:szCs w:val="28"/>
              </w:rPr>
            </w:pPr>
            <w:r w:rsidRPr="005B411B">
              <w:rPr>
                <w:sz w:val="28"/>
                <w:szCs w:val="28"/>
              </w:rPr>
              <w:t>Цветной, ЖКИ-монитор с диагональю не менее 24 дюймов и разрешением не менее 1900*1200</w:t>
            </w:r>
          </w:p>
        </w:tc>
        <w:tc>
          <w:tcPr>
            <w:tcW w:w="942" w:type="dxa"/>
            <w:tcBorders>
              <w:top w:val="single" w:sz="4" w:space="0" w:color="auto"/>
              <w:left w:val="single" w:sz="4" w:space="0" w:color="auto"/>
              <w:bottom w:val="single" w:sz="4" w:space="0" w:color="auto"/>
              <w:right w:val="single" w:sz="4" w:space="0" w:color="auto"/>
            </w:tcBorders>
          </w:tcPr>
          <w:p w14:paraId="7B201822" w14:textId="77777777" w:rsidR="00503F98" w:rsidRPr="005B411B" w:rsidRDefault="00503F98" w:rsidP="005B411B">
            <w:pPr>
              <w:spacing w:line="276" w:lineRule="auto"/>
              <w:rPr>
                <w:b/>
                <w:bCs/>
                <w:sz w:val="28"/>
                <w:szCs w:val="28"/>
              </w:rPr>
            </w:pPr>
          </w:p>
        </w:tc>
      </w:tr>
      <w:tr w:rsidR="00503F98" w:rsidRPr="005B411B" w14:paraId="120A2D22" w14:textId="77777777" w:rsidTr="005B411B">
        <w:trPr>
          <w:trHeight w:val="20"/>
        </w:trPr>
        <w:tc>
          <w:tcPr>
            <w:tcW w:w="841" w:type="dxa"/>
            <w:tcBorders>
              <w:top w:val="single" w:sz="4" w:space="0" w:color="auto"/>
              <w:left w:val="single" w:sz="4" w:space="0" w:color="auto"/>
              <w:bottom w:val="single" w:sz="4" w:space="0" w:color="auto"/>
              <w:right w:val="single" w:sz="4" w:space="0" w:color="auto"/>
            </w:tcBorders>
          </w:tcPr>
          <w:p w14:paraId="6674A63A" w14:textId="77777777" w:rsidR="00503F98" w:rsidRPr="005B411B" w:rsidRDefault="00503F98" w:rsidP="005B411B">
            <w:pPr>
              <w:pStyle w:val="af0"/>
              <w:numPr>
                <w:ilvl w:val="1"/>
                <w:numId w:val="23"/>
              </w:numPr>
              <w:spacing w:line="276" w:lineRule="auto"/>
              <w:ind w:left="432"/>
              <w:rPr>
                <w:b/>
                <w:bCs/>
                <w:sz w:val="28"/>
                <w:szCs w:val="28"/>
              </w:rPr>
            </w:pPr>
          </w:p>
        </w:tc>
        <w:tc>
          <w:tcPr>
            <w:tcW w:w="9061" w:type="dxa"/>
            <w:gridSpan w:val="4"/>
            <w:tcBorders>
              <w:top w:val="single" w:sz="4" w:space="0" w:color="auto"/>
              <w:left w:val="single" w:sz="4" w:space="0" w:color="auto"/>
              <w:bottom w:val="single" w:sz="4" w:space="0" w:color="auto"/>
              <w:right w:val="single" w:sz="4" w:space="0" w:color="auto"/>
            </w:tcBorders>
            <w:hideMark/>
          </w:tcPr>
          <w:p w14:paraId="2419EF9D" w14:textId="77777777" w:rsidR="00503F98" w:rsidRPr="005B411B" w:rsidRDefault="00503F98" w:rsidP="005B411B">
            <w:pPr>
              <w:spacing w:line="276" w:lineRule="auto"/>
              <w:rPr>
                <w:b/>
                <w:bCs/>
                <w:sz w:val="28"/>
                <w:szCs w:val="28"/>
              </w:rPr>
            </w:pPr>
            <w:r w:rsidRPr="005B411B">
              <w:rPr>
                <w:b/>
                <w:bCs/>
                <w:sz w:val="28"/>
                <w:szCs w:val="28"/>
              </w:rPr>
              <w:t>Программное медицинское обеспечение консоли оператора</w:t>
            </w:r>
          </w:p>
        </w:tc>
      </w:tr>
      <w:tr w:rsidR="00503F98" w:rsidRPr="005B411B" w14:paraId="3D32F5CD" w14:textId="77777777" w:rsidTr="005B411B">
        <w:trPr>
          <w:gridAfter w:val="1"/>
          <w:wAfter w:w="6" w:type="dxa"/>
          <w:trHeight w:val="20"/>
        </w:trPr>
        <w:tc>
          <w:tcPr>
            <w:tcW w:w="841" w:type="dxa"/>
            <w:tcBorders>
              <w:top w:val="single" w:sz="4" w:space="0" w:color="auto"/>
              <w:left w:val="single" w:sz="4" w:space="0" w:color="auto"/>
              <w:bottom w:val="single" w:sz="4" w:space="0" w:color="auto"/>
              <w:right w:val="single" w:sz="4" w:space="0" w:color="auto"/>
            </w:tcBorders>
          </w:tcPr>
          <w:p w14:paraId="2B7235B0" w14:textId="77777777" w:rsidR="00503F98" w:rsidRPr="005B411B" w:rsidRDefault="00503F98" w:rsidP="005B411B">
            <w:pPr>
              <w:pStyle w:val="af0"/>
              <w:numPr>
                <w:ilvl w:val="2"/>
                <w:numId w:val="23"/>
              </w:numPr>
              <w:spacing w:line="276" w:lineRule="auto"/>
              <w:ind w:left="504"/>
              <w:rPr>
                <w:b/>
                <w:bCs/>
                <w:sz w:val="28"/>
                <w:szCs w:val="28"/>
              </w:rPr>
            </w:pPr>
          </w:p>
        </w:tc>
        <w:tc>
          <w:tcPr>
            <w:tcW w:w="4257" w:type="dxa"/>
            <w:tcBorders>
              <w:top w:val="single" w:sz="4" w:space="0" w:color="auto"/>
              <w:left w:val="single" w:sz="4" w:space="0" w:color="auto"/>
              <w:bottom w:val="single" w:sz="4" w:space="0" w:color="auto"/>
              <w:right w:val="single" w:sz="4" w:space="0" w:color="auto"/>
            </w:tcBorders>
            <w:hideMark/>
          </w:tcPr>
          <w:p w14:paraId="57826D97" w14:textId="77777777" w:rsidR="00503F98" w:rsidRPr="005B411B" w:rsidRDefault="00503F98" w:rsidP="005B411B">
            <w:pPr>
              <w:spacing w:line="276" w:lineRule="auto"/>
              <w:rPr>
                <w:sz w:val="28"/>
                <w:szCs w:val="28"/>
              </w:rPr>
            </w:pPr>
            <w:r w:rsidRPr="005B411B">
              <w:rPr>
                <w:sz w:val="28"/>
                <w:szCs w:val="28"/>
              </w:rPr>
              <w:t xml:space="preserve">Радиологический стандарт </w:t>
            </w:r>
            <w:r w:rsidRPr="005B411B">
              <w:rPr>
                <w:sz w:val="28"/>
                <w:szCs w:val="28"/>
                <w:lang w:val="en-US"/>
              </w:rPr>
              <w:t>DICOM</w:t>
            </w:r>
            <w:r w:rsidRPr="005B411B">
              <w:rPr>
                <w:sz w:val="28"/>
                <w:szCs w:val="28"/>
              </w:rPr>
              <w:t xml:space="preserve">-3 (полный пакет, включая сетевой интерфейс, </w:t>
            </w:r>
            <w:r w:rsidRPr="005B411B">
              <w:rPr>
                <w:sz w:val="28"/>
                <w:szCs w:val="28"/>
                <w:lang w:val="en-US"/>
              </w:rPr>
              <w:t>Worklist</w:t>
            </w:r>
            <w:r w:rsidRPr="005B411B">
              <w:rPr>
                <w:sz w:val="28"/>
                <w:szCs w:val="28"/>
              </w:rPr>
              <w:t>)</w:t>
            </w:r>
          </w:p>
        </w:tc>
        <w:tc>
          <w:tcPr>
            <w:tcW w:w="3856" w:type="dxa"/>
            <w:tcBorders>
              <w:top w:val="single" w:sz="4" w:space="0" w:color="auto"/>
              <w:left w:val="single" w:sz="4" w:space="0" w:color="auto"/>
              <w:bottom w:val="single" w:sz="4" w:space="0" w:color="auto"/>
              <w:right w:val="single" w:sz="4" w:space="0" w:color="auto"/>
            </w:tcBorders>
            <w:hideMark/>
          </w:tcPr>
          <w:p w14:paraId="41B30CBA" w14:textId="77777777" w:rsidR="00503F98" w:rsidRPr="005B411B" w:rsidRDefault="00503F98" w:rsidP="005B411B">
            <w:pPr>
              <w:spacing w:line="276" w:lineRule="auto"/>
              <w:rPr>
                <w:sz w:val="28"/>
                <w:szCs w:val="28"/>
              </w:rPr>
            </w:pPr>
            <w:r w:rsidRPr="005B411B">
              <w:rPr>
                <w:sz w:val="28"/>
                <w:szCs w:val="28"/>
              </w:rPr>
              <w:t>наличие</w:t>
            </w:r>
          </w:p>
        </w:tc>
        <w:tc>
          <w:tcPr>
            <w:tcW w:w="942" w:type="dxa"/>
            <w:tcBorders>
              <w:top w:val="single" w:sz="4" w:space="0" w:color="auto"/>
              <w:left w:val="single" w:sz="4" w:space="0" w:color="auto"/>
              <w:bottom w:val="single" w:sz="4" w:space="0" w:color="auto"/>
              <w:right w:val="single" w:sz="4" w:space="0" w:color="auto"/>
            </w:tcBorders>
            <w:vAlign w:val="center"/>
          </w:tcPr>
          <w:p w14:paraId="0CFC115E" w14:textId="77777777" w:rsidR="00503F98" w:rsidRPr="005B411B" w:rsidRDefault="00503F98" w:rsidP="005B411B">
            <w:pPr>
              <w:spacing w:line="276" w:lineRule="auto"/>
              <w:rPr>
                <w:b/>
                <w:bCs/>
                <w:sz w:val="28"/>
                <w:szCs w:val="28"/>
              </w:rPr>
            </w:pPr>
          </w:p>
        </w:tc>
      </w:tr>
      <w:tr w:rsidR="00503F98" w:rsidRPr="005B411B" w14:paraId="1702E729" w14:textId="77777777" w:rsidTr="005B411B">
        <w:trPr>
          <w:gridAfter w:val="1"/>
          <w:wAfter w:w="6" w:type="dxa"/>
          <w:trHeight w:val="20"/>
        </w:trPr>
        <w:tc>
          <w:tcPr>
            <w:tcW w:w="841" w:type="dxa"/>
            <w:tcBorders>
              <w:top w:val="single" w:sz="4" w:space="0" w:color="auto"/>
              <w:left w:val="single" w:sz="4" w:space="0" w:color="auto"/>
              <w:bottom w:val="single" w:sz="4" w:space="0" w:color="auto"/>
              <w:right w:val="single" w:sz="4" w:space="0" w:color="auto"/>
            </w:tcBorders>
          </w:tcPr>
          <w:p w14:paraId="670C8B38" w14:textId="77777777" w:rsidR="00503F98" w:rsidRPr="005B411B" w:rsidRDefault="00503F98" w:rsidP="005B411B">
            <w:pPr>
              <w:pStyle w:val="af0"/>
              <w:numPr>
                <w:ilvl w:val="2"/>
                <w:numId w:val="23"/>
              </w:numPr>
              <w:spacing w:line="276" w:lineRule="auto"/>
              <w:ind w:left="504"/>
              <w:rPr>
                <w:b/>
                <w:bCs/>
                <w:sz w:val="28"/>
                <w:szCs w:val="28"/>
              </w:rPr>
            </w:pPr>
          </w:p>
        </w:tc>
        <w:tc>
          <w:tcPr>
            <w:tcW w:w="4257" w:type="dxa"/>
            <w:tcBorders>
              <w:top w:val="single" w:sz="4" w:space="0" w:color="auto"/>
              <w:left w:val="single" w:sz="4" w:space="0" w:color="auto"/>
              <w:bottom w:val="single" w:sz="4" w:space="0" w:color="auto"/>
              <w:right w:val="single" w:sz="4" w:space="0" w:color="auto"/>
            </w:tcBorders>
            <w:hideMark/>
          </w:tcPr>
          <w:p w14:paraId="6745C3B3" w14:textId="77777777" w:rsidR="00503F98" w:rsidRPr="005B411B" w:rsidRDefault="00503F98" w:rsidP="005B411B">
            <w:pPr>
              <w:spacing w:line="276" w:lineRule="auto"/>
              <w:rPr>
                <w:sz w:val="28"/>
                <w:szCs w:val="28"/>
              </w:rPr>
            </w:pPr>
            <w:r w:rsidRPr="005B411B">
              <w:rPr>
                <w:sz w:val="28"/>
                <w:szCs w:val="28"/>
              </w:rPr>
              <w:t>Базовое программное обеспечение, создание и архивирование базы пациентов, включая:</w:t>
            </w:r>
          </w:p>
        </w:tc>
        <w:tc>
          <w:tcPr>
            <w:tcW w:w="3856" w:type="dxa"/>
            <w:tcBorders>
              <w:top w:val="single" w:sz="4" w:space="0" w:color="auto"/>
              <w:left w:val="single" w:sz="4" w:space="0" w:color="auto"/>
              <w:bottom w:val="single" w:sz="4" w:space="0" w:color="auto"/>
              <w:right w:val="single" w:sz="4" w:space="0" w:color="auto"/>
            </w:tcBorders>
            <w:hideMark/>
          </w:tcPr>
          <w:p w14:paraId="7A719A7E" w14:textId="77777777" w:rsidR="00503F98" w:rsidRPr="005B411B" w:rsidRDefault="00503F98" w:rsidP="005B411B">
            <w:pPr>
              <w:spacing w:line="276" w:lineRule="auto"/>
              <w:rPr>
                <w:sz w:val="28"/>
                <w:szCs w:val="28"/>
              </w:rPr>
            </w:pPr>
            <w:r w:rsidRPr="005B411B">
              <w:rPr>
                <w:sz w:val="28"/>
                <w:szCs w:val="28"/>
              </w:rPr>
              <w:t>2</w:t>
            </w:r>
            <w:r w:rsidRPr="005B411B">
              <w:rPr>
                <w:sz w:val="28"/>
                <w:szCs w:val="28"/>
                <w:lang w:val="en-US"/>
              </w:rPr>
              <w:t>D</w:t>
            </w:r>
            <w:r w:rsidRPr="005B411B">
              <w:rPr>
                <w:sz w:val="28"/>
                <w:szCs w:val="28"/>
              </w:rPr>
              <w:t xml:space="preserve"> и 3</w:t>
            </w:r>
            <w:r w:rsidRPr="005B411B">
              <w:rPr>
                <w:sz w:val="28"/>
                <w:szCs w:val="28"/>
                <w:lang w:val="en-US"/>
              </w:rPr>
              <w:t>D</w:t>
            </w:r>
            <w:r w:rsidRPr="005B411B">
              <w:rPr>
                <w:sz w:val="28"/>
                <w:szCs w:val="28"/>
              </w:rPr>
              <w:t>(</w:t>
            </w:r>
            <w:r w:rsidRPr="005B411B">
              <w:rPr>
                <w:sz w:val="28"/>
                <w:szCs w:val="28"/>
                <w:lang w:val="en-US"/>
              </w:rPr>
              <w:t>VR</w:t>
            </w:r>
            <w:r w:rsidRPr="005B411B">
              <w:rPr>
                <w:sz w:val="28"/>
                <w:szCs w:val="28"/>
              </w:rPr>
              <w:t xml:space="preserve">)-просмотр, линейные и денситометрические измерения; </w:t>
            </w:r>
            <w:r w:rsidRPr="005B411B">
              <w:rPr>
                <w:sz w:val="28"/>
                <w:szCs w:val="28"/>
                <w:lang w:val="en-US"/>
              </w:rPr>
              <w:t>MIP</w:t>
            </w:r>
            <w:r w:rsidRPr="005B411B">
              <w:rPr>
                <w:sz w:val="28"/>
                <w:szCs w:val="28"/>
              </w:rPr>
              <w:t>/</w:t>
            </w:r>
            <w:r w:rsidRPr="005B411B">
              <w:rPr>
                <w:sz w:val="28"/>
                <w:szCs w:val="28"/>
                <w:lang w:val="en-US"/>
              </w:rPr>
              <w:t>MinIP</w:t>
            </w:r>
            <w:r w:rsidRPr="005B411B">
              <w:rPr>
                <w:sz w:val="28"/>
                <w:szCs w:val="28"/>
              </w:rPr>
              <w:t xml:space="preserve">, </w:t>
            </w:r>
            <w:r w:rsidRPr="005B411B">
              <w:rPr>
                <w:sz w:val="28"/>
                <w:szCs w:val="28"/>
                <w:lang w:val="en-US"/>
              </w:rPr>
              <w:t>MPR</w:t>
            </w:r>
            <w:r w:rsidRPr="005B411B">
              <w:rPr>
                <w:sz w:val="28"/>
                <w:szCs w:val="28"/>
              </w:rPr>
              <w:t xml:space="preserve"> и </w:t>
            </w:r>
            <w:r w:rsidRPr="005B411B">
              <w:rPr>
                <w:sz w:val="28"/>
                <w:szCs w:val="28"/>
                <w:lang w:val="en-US"/>
              </w:rPr>
              <w:t>CPR</w:t>
            </w:r>
          </w:p>
        </w:tc>
        <w:tc>
          <w:tcPr>
            <w:tcW w:w="942" w:type="dxa"/>
            <w:tcBorders>
              <w:top w:val="single" w:sz="4" w:space="0" w:color="auto"/>
              <w:left w:val="single" w:sz="4" w:space="0" w:color="auto"/>
              <w:bottom w:val="single" w:sz="4" w:space="0" w:color="auto"/>
              <w:right w:val="single" w:sz="4" w:space="0" w:color="auto"/>
            </w:tcBorders>
            <w:vAlign w:val="center"/>
          </w:tcPr>
          <w:p w14:paraId="7340C643" w14:textId="77777777" w:rsidR="00503F98" w:rsidRPr="005B411B" w:rsidRDefault="00503F98" w:rsidP="005B411B">
            <w:pPr>
              <w:spacing w:line="276" w:lineRule="auto"/>
              <w:rPr>
                <w:b/>
                <w:bCs/>
                <w:sz w:val="28"/>
                <w:szCs w:val="28"/>
              </w:rPr>
            </w:pPr>
          </w:p>
        </w:tc>
      </w:tr>
      <w:tr w:rsidR="00503F98" w:rsidRPr="005B411B" w14:paraId="7D1056C2" w14:textId="77777777" w:rsidTr="005B411B">
        <w:trPr>
          <w:gridAfter w:val="1"/>
          <w:wAfter w:w="6" w:type="dxa"/>
          <w:trHeight w:val="20"/>
        </w:trPr>
        <w:tc>
          <w:tcPr>
            <w:tcW w:w="841" w:type="dxa"/>
            <w:tcBorders>
              <w:top w:val="single" w:sz="4" w:space="0" w:color="auto"/>
              <w:left w:val="single" w:sz="4" w:space="0" w:color="auto"/>
              <w:bottom w:val="single" w:sz="4" w:space="0" w:color="auto"/>
              <w:right w:val="single" w:sz="4" w:space="0" w:color="auto"/>
            </w:tcBorders>
          </w:tcPr>
          <w:p w14:paraId="656ADC3F" w14:textId="77777777" w:rsidR="00503F98" w:rsidRPr="005B411B" w:rsidRDefault="00503F98" w:rsidP="005B411B">
            <w:pPr>
              <w:pStyle w:val="af0"/>
              <w:numPr>
                <w:ilvl w:val="2"/>
                <w:numId w:val="23"/>
              </w:numPr>
              <w:spacing w:line="276" w:lineRule="auto"/>
              <w:ind w:left="504"/>
              <w:rPr>
                <w:b/>
                <w:bCs/>
                <w:sz w:val="28"/>
                <w:szCs w:val="28"/>
              </w:rPr>
            </w:pPr>
          </w:p>
        </w:tc>
        <w:tc>
          <w:tcPr>
            <w:tcW w:w="4257" w:type="dxa"/>
            <w:tcBorders>
              <w:top w:val="single" w:sz="4" w:space="0" w:color="auto"/>
              <w:left w:val="single" w:sz="4" w:space="0" w:color="auto"/>
              <w:bottom w:val="single" w:sz="4" w:space="0" w:color="auto"/>
              <w:right w:val="single" w:sz="4" w:space="0" w:color="auto"/>
            </w:tcBorders>
            <w:hideMark/>
          </w:tcPr>
          <w:p w14:paraId="4F903A3F" w14:textId="77777777" w:rsidR="00503F98" w:rsidRPr="005B411B" w:rsidRDefault="00503F98" w:rsidP="005B411B">
            <w:pPr>
              <w:spacing w:line="276" w:lineRule="auto"/>
              <w:rPr>
                <w:sz w:val="28"/>
                <w:szCs w:val="28"/>
              </w:rPr>
            </w:pPr>
            <w:r w:rsidRPr="005B411B">
              <w:rPr>
                <w:sz w:val="28"/>
                <w:szCs w:val="28"/>
              </w:rPr>
              <w:t>Программное обеспечение для подавления артефактов от металлических имплантов</w:t>
            </w:r>
          </w:p>
        </w:tc>
        <w:tc>
          <w:tcPr>
            <w:tcW w:w="3856" w:type="dxa"/>
            <w:tcBorders>
              <w:top w:val="single" w:sz="4" w:space="0" w:color="auto"/>
              <w:left w:val="single" w:sz="4" w:space="0" w:color="auto"/>
              <w:bottom w:val="single" w:sz="4" w:space="0" w:color="auto"/>
              <w:right w:val="single" w:sz="4" w:space="0" w:color="auto"/>
            </w:tcBorders>
            <w:hideMark/>
          </w:tcPr>
          <w:p w14:paraId="6B176929" w14:textId="77777777" w:rsidR="00503F98" w:rsidRPr="005B411B" w:rsidRDefault="00503F98" w:rsidP="005B411B">
            <w:pPr>
              <w:spacing w:line="276" w:lineRule="auto"/>
              <w:rPr>
                <w:sz w:val="28"/>
                <w:szCs w:val="28"/>
              </w:rPr>
            </w:pPr>
            <w:r w:rsidRPr="005B411B">
              <w:rPr>
                <w:sz w:val="28"/>
                <w:szCs w:val="28"/>
              </w:rPr>
              <w:t>наличие</w:t>
            </w:r>
          </w:p>
        </w:tc>
        <w:tc>
          <w:tcPr>
            <w:tcW w:w="942" w:type="dxa"/>
            <w:tcBorders>
              <w:top w:val="single" w:sz="4" w:space="0" w:color="auto"/>
              <w:left w:val="single" w:sz="4" w:space="0" w:color="auto"/>
              <w:bottom w:val="single" w:sz="4" w:space="0" w:color="auto"/>
              <w:right w:val="single" w:sz="4" w:space="0" w:color="auto"/>
            </w:tcBorders>
            <w:vAlign w:val="center"/>
          </w:tcPr>
          <w:p w14:paraId="7C2A47C5" w14:textId="77777777" w:rsidR="00503F98" w:rsidRPr="005B411B" w:rsidRDefault="00503F98" w:rsidP="005B411B">
            <w:pPr>
              <w:spacing w:line="276" w:lineRule="auto"/>
              <w:rPr>
                <w:b/>
                <w:bCs/>
                <w:sz w:val="28"/>
                <w:szCs w:val="28"/>
              </w:rPr>
            </w:pPr>
          </w:p>
        </w:tc>
      </w:tr>
      <w:tr w:rsidR="00503F98" w:rsidRPr="005B411B" w14:paraId="23D5E15D" w14:textId="77777777" w:rsidTr="005B411B">
        <w:trPr>
          <w:gridAfter w:val="1"/>
          <w:wAfter w:w="6" w:type="dxa"/>
          <w:trHeight w:val="20"/>
        </w:trPr>
        <w:tc>
          <w:tcPr>
            <w:tcW w:w="841" w:type="dxa"/>
            <w:tcBorders>
              <w:top w:val="single" w:sz="4" w:space="0" w:color="auto"/>
              <w:left w:val="single" w:sz="4" w:space="0" w:color="auto"/>
              <w:bottom w:val="single" w:sz="4" w:space="0" w:color="auto"/>
              <w:right w:val="single" w:sz="4" w:space="0" w:color="auto"/>
            </w:tcBorders>
          </w:tcPr>
          <w:p w14:paraId="76DD5CF7" w14:textId="77777777" w:rsidR="00503F98" w:rsidRPr="005B411B" w:rsidRDefault="00503F98" w:rsidP="005B411B">
            <w:pPr>
              <w:pStyle w:val="af0"/>
              <w:numPr>
                <w:ilvl w:val="2"/>
                <w:numId w:val="23"/>
              </w:numPr>
              <w:spacing w:line="276" w:lineRule="auto"/>
              <w:ind w:left="504"/>
              <w:rPr>
                <w:b/>
                <w:bCs/>
                <w:sz w:val="28"/>
                <w:szCs w:val="28"/>
              </w:rPr>
            </w:pPr>
          </w:p>
        </w:tc>
        <w:tc>
          <w:tcPr>
            <w:tcW w:w="4257" w:type="dxa"/>
            <w:tcBorders>
              <w:top w:val="single" w:sz="4" w:space="0" w:color="auto"/>
              <w:left w:val="single" w:sz="4" w:space="0" w:color="auto"/>
              <w:bottom w:val="single" w:sz="4" w:space="0" w:color="auto"/>
              <w:right w:val="single" w:sz="4" w:space="0" w:color="auto"/>
            </w:tcBorders>
            <w:hideMark/>
          </w:tcPr>
          <w:p w14:paraId="25445FC0" w14:textId="77777777" w:rsidR="00503F98" w:rsidRPr="005B411B" w:rsidRDefault="00503F98" w:rsidP="005B411B">
            <w:pPr>
              <w:spacing w:line="276" w:lineRule="auto"/>
              <w:rPr>
                <w:sz w:val="28"/>
                <w:szCs w:val="28"/>
              </w:rPr>
            </w:pPr>
            <w:r w:rsidRPr="005B411B">
              <w:rPr>
                <w:sz w:val="28"/>
                <w:szCs w:val="28"/>
              </w:rPr>
              <w:t xml:space="preserve">КТ-болюс </w:t>
            </w:r>
            <w:r w:rsidRPr="005B411B">
              <w:rPr>
                <w:sz w:val="28"/>
                <w:szCs w:val="28"/>
                <w:lang w:val="en-US"/>
              </w:rPr>
              <w:t>c</w:t>
            </w:r>
            <w:r w:rsidRPr="005B411B">
              <w:rPr>
                <w:sz w:val="28"/>
                <w:szCs w:val="28"/>
              </w:rPr>
              <w:t xml:space="preserve"> мониторингом уровня контрастного усиления в области интереса и инициация сканирования (автоматическая и с установкой отложенного старта) при достижении заданного значения усиления в ней</w:t>
            </w:r>
          </w:p>
        </w:tc>
        <w:tc>
          <w:tcPr>
            <w:tcW w:w="3856" w:type="dxa"/>
            <w:tcBorders>
              <w:top w:val="single" w:sz="4" w:space="0" w:color="auto"/>
              <w:left w:val="single" w:sz="4" w:space="0" w:color="auto"/>
              <w:bottom w:val="single" w:sz="4" w:space="0" w:color="auto"/>
              <w:right w:val="single" w:sz="4" w:space="0" w:color="auto"/>
            </w:tcBorders>
            <w:hideMark/>
          </w:tcPr>
          <w:p w14:paraId="4B1A1181" w14:textId="77777777" w:rsidR="00503F98" w:rsidRPr="005B411B" w:rsidRDefault="00503F98" w:rsidP="005B411B">
            <w:pPr>
              <w:spacing w:line="276" w:lineRule="auto"/>
              <w:rPr>
                <w:sz w:val="28"/>
                <w:szCs w:val="28"/>
              </w:rPr>
            </w:pPr>
            <w:r w:rsidRPr="005B411B">
              <w:rPr>
                <w:sz w:val="28"/>
                <w:szCs w:val="28"/>
              </w:rPr>
              <w:t>наличие</w:t>
            </w:r>
          </w:p>
        </w:tc>
        <w:tc>
          <w:tcPr>
            <w:tcW w:w="942" w:type="dxa"/>
            <w:tcBorders>
              <w:top w:val="single" w:sz="4" w:space="0" w:color="auto"/>
              <w:left w:val="single" w:sz="4" w:space="0" w:color="auto"/>
              <w:bottom w:val="single" w:sz="4" w:space="0" w:color="auto"/>
              <w:right w:val="single" w:sz="4" w:space="0" w:color="auto"/>
            </w:tcBorders>
            <w:vAlign w:val="center"/>
          </w:tcPr>
          <w:p w14:paraId="421E6A04" w14:textId="77777777" w:rsidR="00503F98" w:rsidRPr="005B411B" w:rsidRDefault="00503F98" w:rsidP="005B411B">
            <w:pPr>
              <w:spacing w:line="276" w:lineRule="auto"/>
              <w:rPr>
                <w:b/>
                <w:bCs/>
                <w:sz w:val="28"/>
                <w:szCs w:val="28"/>
              </w:rPr>
            </w:pPr>
          </w:p>
        </w:tc>
      </w:tr>
      <w:tr w:rsidR="00503F98" w:rsidRPr="005B411B" w14:paraId="344B9A67" w14:textId="77777777" w:rsidTr="005B411B">
        <w:trPr>
          <w:gridAfter w:val="1"/>
          <w:wAfter w:w="6" w:type="dxa"/>
          <w:trHeight w:val="20"/>
        </w:trPr>
        <w:tc>
          <w:tcPr>
            <w:tcW w:w="841" w:type="dxa"/>
            <w:tcBorders>
              <w:top w:val="single" w:sz="4" w:space="0" w:color="auto"/>
              <w:left w:val="single" w:sz="4" w:space="0" w:color="auto"/>
              <w:bottom w:val="single" w:sz="4" w:space="0" w:color="auto"/>
              <w:right w:val="single" w:sz="4" w:space="0" w:color="auto"/>
            </w:tcBorders>
          </w:tcPr>
          <w:p w14:paraId="5F337251" w14:textId="77777777" w:rsidR="00503F98" w:rsidRPr="005B411B" w:rsidRDefault="00503F98" w:rsidP="005B411B">
            <w:pPr>
              <w:pStyle w:val="af0"/>
              <w:numPr>
                <w:ilvl w:val="2"/>
                <w:numId w:val="23"/>
              </w:numPr>
              <w:spacing w:line="276" w:lineRule="auto"/>
              <w:ind w:left="504"/>
              <w:rPr>
                <w:b/>
                <w:bCs/>
                <w:sz w:val="28"/>
                <w:szCs w:val="28"/>
              </w:rPr>
            </w:pPr>
          </w:p>
        </w:tc>
        <w:tc>
          <w:tcPr>
            <w:tcW w:w="4257" w:type="dxa"/>
            <w:tcBorders>
              <w:top w:val="single" w:sz="4" w:space="0" w:color="auto"/>
              <w:left w:val="single" w:sz="4" w:space="0" w:color="auto"/>
              <w:bottom w:val="single" w:sz="4" w:space="0" w:color="auto"/>
              <w:right w:val="single" w:sz="4" w:space="0" w:color="auto"/>
            </w:tcBorders>
            <w:hideMark/>
          </w:tcPr>
          <w:p w14:paraId="53B57CD8" w14:textId="77777777" w:rsidR="00503F98" w:rsidRPr="005B411B" w:rsidRDefault="00503F98" w:rsidP="005B411B">
            <w:pPr>
              <w:spacing w:line="276" w:lineRule="auto"/>
              <w:rPr>
                <w:sz w:val="28"/>
                <w:szCs w:val="28"/>
              </w:rPr>
            </w:pPr>
            <w:r w:rsidRPr="005B411B">
              <w:rPr>
                <w:sz w:val="28"/>
                <w:szCs w:val="28"/>
              </w:rPr>
              <w:t>ЭКГ-синхронизация</w:t>
            </w:r>
          </w:p>
        </w:tc>
        <w:tc>
          <w:tcPr>
            <w:tcW w:w="3856" w:type="dxa"/>
            <w:tcBorders>
              <w:top w:val="single" w:sz="4" w:space="0" w:color="auto"/>
              <w:left w:val="single" w:sz="4" w:space="0" w:color="auto"/>
              <w:bottom w:val="single" w:sz="4" w:space="0" w:color="auto"/>
              <w:right w:val="single" w:sz="4" w:space="0" w:color="auto"/>
            </w:tcBorders>
            <w:hideMark/>
          </w:tcPr>
          <w:p w14:paraId="74834820" w14:textId="77777777" w:rsidR="00503F98" w:rsidRPr="005B411B" w:rsidRDefault="00503F98" w:rsidP="005B411B">
            <w:pPr>
              <w:spacing w:line="276" w:lineRule="auto"/>
              <w:rPr>
                <w:sz w:val="28"/>
                <w:szCs w:val="28"/>
              </w:rPr>
            </w:pPr>
            <w:r w:rsidRPr="005B411B">
              <w:rPr>
                <w:sz w:val="28"/>
                <w:szCs w:val="28"/>
              </w:rPr>
              <w:t>наличие</w:t>
            </w:r>
          </w:p>
        </w:tc>
        <w:tc>
          <w:tcPr>
            <w:tcW w:w="942" w:type="dxa"/>
            <w:tcBorders>
              <w:top w:val="single" w:sz="4" w:space="0" w:color="auto"/>
              <w:left w:val="single" w:sz="4" w:space="0" w:color="auto"/>
              <w:bottom w:val="single" w:sz="4" w:space="0" w:color="auto"/>
              <w:right w:val="single" w:sz="4" w:space="0" w:color="auto"/>
            </w:tcBorders>
            <w:hideMark/>
          </w:tcPr>
          <w:p w14:paraId="6B72F5C6" w14:textId="77777777" w:rsidR="00503F98" w:rsidRPr="005B411B" w:rsidRDefault="00503F98" w:rsidP="005B411B">
            <w:pPr>
              <w:spacing w:line="276" w:lineRule="auto"/>
              <w:rPr>
                <w:b/>
                <w:bCs/>
                <w:sz w:val="28"/>
                <w:szCs w:val="28"/>
              </w:rPr>
            </w:pPr>
            <w:r w:rsidRPr="005B411B">
              <w:rPr>
                <w:b/>
                <w:bCs/>
                <w:sz w:val="28"/>
                <w:szCs w:val="28"/>
              </w:rPr>
              <w:t>*</w:t>
            </w:r>
          </w:p>
        </w:tc>
      </w:tr>
      <w:tr w:rsidR="00503F98" w:rsidRPr="005B411B" w14:paraId="7C6FB663" w14:textId="77777777" w:rsidTr="005B411B">
        <w:trPr>
          <w:gridAfter w:val="1"/>
          <w:wAfter w:w="6" w:type="dxa"/>
          <w:trHeight w:val="20"/>
        </w:trPr>
        <w:tc>
          <w:tcPr>
            <w:tcW w:w="841" w:type="dxa"/>
            <w:tcBorders>
              <w:top w:val="single" w:sz="4" w:space="0" w:color="auto"/>
              <w:left w:val="single" w:sz="4" w:space="0" w:color="auto"/>
              <w:bottom w:val="single" w:sz="4" w:space="0" w:color="auto"/>
              <w:right w:val="single" w:sz="4" w:space="0" w:color="auto"/>
            </w:tcBorders>
          </w:tcPr>
          <w:p w14:paraId="536F236E" w14:textId="77777777" w:rsidR="00503F98" w:rsidRPr="005B411B" w:rsidRDefault="00503F98" w:rsidP="005B411B">
            <w:pPr>
              <w:pStyle w:val="af0"/>
              <w:numPr>
                <w:ilvl w:val="2"/>
                <w:numId w:val="23"/>
              </w:numPr>
              <w:spacing w:line="276" w:lineRule="auto"/>
              <w:ind w:left="504"/>
              <w:rPr>
                <w:b/>
                <w:bCs/>
                <w:sz w:val="28"/>
                <w:szCs w:val="28"/>
              </w:rPr>
            </w:pPr>
          </w:p>
        </w:tc>
        <w:tc>
          <w:tcPr>
            <w:tcW w:w="4257" w:type="dxa"/>
            <w:tcBorders>
              <w:top w:val="single" w:sz="4" w:space="0" w:color="auto"/>
              <w:left w:val="single" w:sz="4" w:space="0" w:color="auto"/>
              <w:bottom w:val="single" w:sz="4" w:space="0" w:color="auto"/>
              <w:right w:val="single" w:sz="4" w:space="0" w:color="auto"/>
            </w:tcBorders>
            <w:hideMark/>
          </w:tcPr>
          <w:p w14:paraId="69AF0DC6" w14:textId="77777777" w:rsidR="00503F98" w:rsidRPr="005B411B" w:rsidRDefault="00503F98" w:rsidP="005B411B">
            <w:pPr>
              <w:spacing w:line="276" w:lineRule="auto"/>
              <w:rPr>
                <w:sz w:val="28"/>
                <w:szCs w:val="28"/>
              </w:rPr>
            </w:pPr>
            <w:r w:rsidRPr="005B411B">
              <w:rPr>
                <w:sz w:val="28"/>
                <w:szCs w:val="28"/>
              </w:rPr>
              <w:t xml:space="preserve">Предустановленные протоколы сканирования, включая педиатрические и </w:t>
            </w:r>
            <w:proofErr w:type="spellStart"/>
            <w:r w:rsidRPr="005B411B">
              <w:rPr>
                <w:sz w:val="28"/>
                <w:szCs w:val="28"/>
              </w:rPr>
              <w:t>низкодозные</w:t>
            </w:r>
            <w:proofErr w:type="spellEnd"/>
            <w:r w:rsidRPr="005B411B">
              <w:rPr>
                <w:sz w:val="28"/>
                <w:szCs w:val="28"/>
              </w:rPr>
              <w:t xml:space="preserve"> (НДКТ ГК)</w:t>
            </w:r>
          </w:p>
        </w:tc>
        <w:tc>
          <w:tcPr>
            <w:tcW w:w="3856" w:type="dxa"/>
            <w:tcBorders>
              <w:top w:val="single" w:sz="4" w:space="0" w:color="auto"/>
              <w:left w:val="single" w:sz="4" w:space="0" w:color="auto"/>
              <w:bottom w:val="single" w:sz="4" w:space="0" w:color="auto"/>
              <w:right w:val="single" w:sz="4" w:space="0" w:color="auto"/>
            </w:tcBorders>
          </w:tcPr>
          <w:p w14:paraId="7BB04476" w14:textId="77777777" w:rsidR="00503F98" w:rsidRPr="005B411B" w:rsidRDefault="00503F98" w:rsidP="005B411B">
            <w:pPr>
              <w:spacing w:line="276" w:lineRule="auto"/>
              <w:rPr>
                <w:sz w:val="28"/>
                <w:szCs w:val="28"/>
              </w:rPr>
            </w:pPr>
          </w:p>
        </w:tc>
        <w:tc>
          <w:tcPr>
            <w:tcW w:w="942" w:type="dxa"/>
            <w:tcBorders>
              <w:top w:val="single" w:sz="4" w:space="0" w:color="auto"/>
              <w:left w:val="single" w:sz="4" w:space="0" w:color="auto"/>
              <w:bottom w:val="single" w:sz="4" w:space="0" w:color="auto"/>
              <w:right w:val="single" w:sz="4" w:space="0" w:color="auto"/>
            </w:tcBorders>
            <w:hideMark/>
          </w:tcPr>
          <w:p w14:paraId="343F5369" w14:textId="77777777" w:rsidR="00503F98" w:rsidRPr="005B411B" w:rsidRDefault="00503F98" w:rsidP="005B411B">
            <w:pPr>
              <w:spacing w:line="276" w:lineRule="auto"/>
              <w:rPr>
                <w:b/>
                <w:bCs/>
                <w:sz w:val="28"/>
                <w:szCs w:val="28"/>
              </w:rPr>
            </w:pPr>
            <w:r w:rsidRPr="005B411B">
              <w:rPr>
                <w:b/>
                <w:bCs/>
                <w:sz w:val="28"/>
                <w:szCs w:val="28"/>
              </w:rPr>
              <w:t>*</w:t>
            </w:r>
          </w:p>
        </w:tc>
      </w:tr>
      <w:tr w:rsidR="00503F98" w:rsidRPr="005B411B" w14:paraId="017EFA6D" w14:textId="77777777" w:rsidTr="005B411B">
        <w:trPr>
          <w:trHeight w:val="20"/>
        </w:trPr>
        <w:tc>
          <w:tcPr>
            <w:tcW w:w="841" w:type="dxa"/>
            <w:tcBorders>
              <w:top w:val="single" w:sz="4" w:space="0" w:color="auto"/>
              <w:left w:val="single" w:sz="4" w:space="0" w:color="auto"/>
              <w:bottom w:val="single" w:sz="4" w:space="0" w:color="auto"/>
              <w:right w:val="single" w:sz="4" w:space="0" w:color="auto"/>
            </w:tcBorders>
          </w:tcPr>
          <w:p w14:paraId="64B4EC99" w14:textId="77777777" w:rsidR="00503F98" w:rsidRPr="005B411B" w:rsidRDefault="00503F98" w:rsidP="005B411B">
            <w:pPr>
              <w:pStyle w:val="af0"/>
              <w:numPr>
                <w:ilvl w:val="1"/>
                <w:numId w:val="23"/>
              </w:numPr>
              <w:spacing w:line="276" w:lineRule="auto"/>
              <w:ind w:left="432"/>
              <w:rPr>
                <w:b/>
                <w:bCs/>
                <w:sz w:val="28"/>
                <w:szCs w:val="28"/>
              </w:rPr>
            </w:pPr>
          </w:p>
        </w:tc>
        <w:tc>
          <w:tcPr>
            <w:tcW w:w="9061" w:type="dxa"/>
            <w:gridSpan w:val="4"/>
            <w:tcBorders>
              <w:top w:val="single" w:sz="4" w:space="0" w:color="auto"/>
              <w:left w:val="single" w:sz="4" w:space="0" w:color="auto"/>
              <w:bottom w:val="single" w:sz="4" w:space="0" w:color="auto"/>
              <w:right w:val="single" w:sz="4" w:space="0" w:color="auto"/>
            </w:tcBorders>
            <w:hideMark/>
          </w:tcPr>
          <w:p w14:paraId="0BE59482" w14:textId="77777777" w:rsidR="00503F98" w:rsidRPr="005B411B" w:rsidRDefault="00503F98" w:rsidP="005B411B">
            <w:pPr>
              <w:spacing w:line="276" w:lineRule="auto"/>
              <w:rPr>
                <w:b/>
                <w:bCs/>
                <w:sz w:val="28"/>
                <w:szCs w:val="28"/>
              </w:rPr>
            </w:pPr>
            <w:r w:rsidRPr="005B411B">
              <w:rPr>
                <w:b/>
                <w:sz w:val="28"/>
                <w:szCs w:val="28"/>
              </w:rPr>
              <w:t>Рабочая станция</w:t>
            </w:r>
          </w:p>
        </w:tc>
      </w:tr>
      <w:tr w:rsidR="00503F98" w:rsidRPr="005B411B" w14:paraId="1BF7742C" w14:textId="77777777" w:rsidTr="005B411B">
        <w:trPr>
          <w:gridAfter w:val="1"/>
          <w:wAfter w:w="6" w:type="dxa"/>
          <w:trHeight w:val="20"/>
        </w:trPr>
        <w:tc>
          <w:tcPr>
            <w:tcW w:w="841" w:type="dxa"/>
            <w:tcBorders>
              <w:top w:val="single" w:sz="4" w:space="0" w:color="auto"/>
              <w:left w:val="single" w:sz="4" w:space="0" w:color="auto"/>
              <w:bottom w:val="single" w:sz="4" w:space="0" w:color="auto"/>
              <w:right w:val="single" w:sz="4" w:space="0" w:color="auto"/>
            </w:tcBorders>
          </w:tcPr>
          <w:p w14:paraId="7F59C7BD" w14:textId="77777777" w:rsidR="00503F98" w:rsidRPr="005B411B" w:rsidRDefault="00503F98" w:rsidP="005B411B">
            <w:pPr>
              <w:pStyle w:val="af0"/>
              <w:numPr>
                <w:ilvl w:val="2"/>
                <w:numId w:val="23"/>
              </w:numPr>
              <w:spacing w:line="276" w:lineRule="auto"/>
              <w:ind w:left="504"/>
              <w:rPr>
                <w:b/>
                <w:bCs/>
                <w:sz w:val="28"/>
                <w:szCs w:val="28"/>
              </w:rPr>
            </w:pPr>
          </w:p>
        </w:tc>
        <w:tc>
          <w:tcPr>
            <w:tcW w:w="4257" w:type="dxa"/>
            <w:tcBorders>
              <w:top w:val="single" w:sz="4" w:space="0" w:color="auto"/>
              <w:left w:val="single" w:sz="4" w:space="0" w:color="auto"/>
              <w:bottom w:val="single" w:sz="4" w:space="0" w:color="auto"/>
              <w:right w:val="single" w:sz="4" w:space="0" w:color="auto"/>
            </w:tcBorders>
            <w:hideMark/>
          </w:tcPr>
          <w:p w14:paraId="32509AF1" w14:textId="77777777" w:rsidR="00503F98" w:rsidRPr="005B411B" w:rsidRDefault="00503F98" w:rsidP="005B411B">
            <w:pPr>
              <w:spacing w:line="276" w:lineRule="auto"/>
              <w:rPr>
                <w:sz w:val="28"/>
                <w:szCs w:val="28"/>
              </w:rPr>
            </w:pPr>
            <w:r w:rsidRPr="005B411B">
              <w:rPr>
                <w:sz w:val="28"/>
                <w:szCs w:val="28"/>
              </w:rPr>
              <w:t>Запись и хранение изображений</w:t>
            </w:r>
          </w:p>
        </w:tc>
        <w:tc>
          <w:tcPr>
            <w:tcW w:w="3856" w:type="dxa"/>
            <w:tcBorders>
              <w:top w:val="single" w:sz="4" w:space="0" w:color="auto"/>
              <w:left w:val="single" w:sz="4" w:space="0" w:color="auto"/>
              <w:bottom w:val="single" w:sz="4" w:space="0" w:color="auto"/>
              <w:right w:val="single" w:sz="4" w:space="0" w:color="auto"/>
            </w:tcBorders>
            <w:hideMark/>
          </w:tcPr>
          <w:p w14:paraId="5954E98A" w14:textId="77777777" w:rsidR="00503F98" w:rsidRPr="005B411B" w:rsidRDefault="00503F98" w:rsidP="005B411B">
            <w:pPr>
              <w:spacing w:line="276" w:lineRule="auto"/>
              <w:rPr>
                <w:sz w:val="28"/>
                <w:szCs w:val="28"/>
              </w:rPr>
            </w:pPr>
            <w:r w:rsidRPr="005B411B">
              <w:rPr>
                <w:sz w:val="28"/>
                <w:szCs w:val="28"/>
              </w:rPr>
              <w:t>На электронные носители (</w:t>
            </w:r>
            <w:r w:rsidRPr="005B411B">
              <w:rPr>
                <w:sz w:val="28"/>
                <w:szCs w:val="28"/>
                <w:lang w:val="en-US"/>
              </w:rPr>
              <w:t>CD</w:t>
            </w:r>
            <w:r w:rsidRPr="005B411B">
              <w:rPr>
                <w:sz w:val="28"/>
                <w:szCs w:val="28"/>
              </w:rPr>
              <w:t xml:space="preserve">, </w:t>
            </w:r>
            <w:r w:rsidRPr="005B411B">
              <w:rPr>
                <w:sz w:val="28"/>
                <w:szCs w:val="28"/>
                <w:lang w:val="en-US"/>
              </w:rPr>
              <w:t>DVD</w:t>
            </w:r>
            <w:r w:rsidRPr="005B411B">
              <w:rPr>
                <w:sz w:val="28"/>
                <w:szCs w:val="28"/>
              </w:rPr>
              <w:t xml:space="preserve">, </w:t>
            </w:r>
            <w:r w:rsidRPr="005B411B">
              <w:rPr>
                <w:sz w:val="28"/>
                <w:szCs w:val="28"/>
                <w:lang w:val="en-US"/>
              </w:rPr>
              <w:t>USB</w:t>
            </w:r>
            <w:r w:rsidRPr="005B411B">
              <w:rPr>
                <w:sz w:val="28"/>
                <w:szCs w:val="28"/>
              </w:rPr>
              <w:t>-накопители)</w:t>
            </w:r>
          </w:p>
        </w:tc>
        <w:tc>
          <w:tcPr>
            <w:tcW w:w="942" w:type="dxa"/>
            <w:tcBorders>
              <w:top w:val="single" w:sz="4" w:space="0" w:color="auto"/>
              <w:left w:val="single" w:sz="4" w:space="0" w:color="auto"/>
              <w:bottom w:val="single" w:sz="4" w:space="0" w:color="auto"/>
              <w:right w:val="single" w:sz="4" w:space="0" w:color="auto"/>
            </w:tcBorders>
            <w:vAlign w:val="center"/>
          </w:tcPr>
          <w:p w14:paraId="299032BE" w14:textId="77777777" w:rsidR="00503F98" w:rsidRPr="005B411B" w:rsidRDefault="00503F98" w:rsidP="005B411B">
            <w:pPr>
              <w:spacing w:line="276" w:lineRule="auto"/>
              <w:rPr>
                <w:b/>
                <w:bCs/>
                <w:sz w:val="28"/>
                <w:szCs w:val="28"/>
              </w:rPr>
            </w:pPr>
          </w:p>
        </w:tc>
      </w:tr>
      <w:tr w:rsidR="00503F98" w:rsidRPr="005B411B" w14:paraId="1C52F25A" w14:textId="77777777" w:rsidTr="005B411B">
        <w:trPr>
          <w:gridAfter w:val="1"/>
          <w:wAfter w:w="6" w:type="dxa"/>
          <w:trHeight w:val="20"/>
        </w:trPr>
        <w:tc>
          <w:tcPr>
            <w:tcW w:w="841" w:type="dxa"/>
            <w:tcBorders>
              <w:top w:val="single" w:sz="4" w:space="0" w:color="auto"/>
              <w:left w:val="single" w:sz="4" w:space="0" w:color="auto"/>
              <w:bottom w:val="single" w:sz="4" w:space="0" w:color="auto"/>
              <w:right w:val="single" w:sz="4" w:space="0" w:color="auto"/>
            </w:tcBorders>
          </w:tcPr>
          <w:p w14:paraId="7F308AF5" w14:textId="77777777" w:rsidR="00503F98" w:rsidRPr="005B411B" w:rsidRDefault="00503F98" w:rsidP="005B411B">
            <w:pPr>
              <w:pStyle w:val="af0"/>
              <w:numPr>
                <w:ilvl w:val="2"/>
                <w:numId w:val="23"/>
              </w:numPr>
              <w:spacing w:line="276" w:lineRule="auto"/>
              <w:ind w:left="504"/>
              <w:rPr>
                <w:b/>
                <w:bCs/>
                <w:sz w:val="28"/>
                <w:szCs w:val="28"/>
              </w:rPr>
            </w:pPr>
          </w:p>
        </w:tc>
        <w:tc>
          <w:tcPr>
            <w:tcW w:w="4257" w:type="dxa"/>
            <w:tcBorders>
              <w:top w:val="single" w:sz="4" w:space="0" w:color="auto"/>
              <w:left w:val="single" w:sz="4" w:space="0" w:color="auto"/>
              <w:bottom w:val="single" w:sz="4" w:space="0" w:color="auto"/>
              <w:right w:val="single" w:sz="4" w:space="0" w:color="auto"/>
            </w:tcBorders>
            <w:hideMark/>
          </w:tcPr>
          <w:p w14:paraId="044FC415" w14:textId="77777777" w:rsidR="00503F98" w:rsidRPr="005B411B" w:rsidRDefault="00503F98" w:rsidP="005B411B">
            <w:pPr>
              <w:spacing w:line="276" w:lineRule="auto"/>
              <w:rPr>
                <w:sz w:val="28"/>
                <w:szCs w:val="28"/>
              </w:rPr>
            </w:pPr>
            <w:r w:rsidRPr="005B411B">
              <w:rPr>
                <w:sz w:val="28"/>
                <w:szCs w:val="28"/>
              </w:rPr>
              <w:t>Монитор</w:t>
            </w:r>
          </w:p>
        </w:tc>
        <w:tc>
          <w:tcPr>
            <w:tcW w:w="3856" w:type="dxa"/>
            <w:tcBorders>
              <w:top w:val="single" w:sz="4" w:space="0" w:color="auto"/>
              <w:left w:val="single" w:sz="4" w:space="0" w:color="auto"/>
              <w:bottom w:val="single" w:sz="4" w:space="0" w:color="auto"/>
              <w:right w:val="single" w:sz="4" w:space="0" w:color="auto"/>
            </w:tcBorders>
            <w:hideMark/>
          </w:tcPr>
          <w:p w14:paraId="0321FC79" w14:textId="77777777" w:rsidR="00503F98" w:rsidRPr="005B411B" w:rsidRDefault="00503F98" w:rsidP="005B411B">
            <w:pPr>
              <w:spacing w:line="276" w:lineRule="auto"/>
              <w:rPr>
                <w:sz w:val="28"/>
                <w:szCs w:val="28"/>
              </w:rPr>
            </w:pPr>
            <w:r w:rsidRPr="005B411B">
              <w:rPr>
                <w:sz w:val="28"/>
                <w:szCs w:val="28"/>
              </w:rPr>
              <w:t xml:space="preserve">Цветной, ЖКИ, с плоским экраном, размерами не менее 24 дюймов и разрешением не менее 1900х1200 </w:t>
            </w:r>
          </w:p>
        </w:tc>
        <w:tc>
          <w:tcPr>
            <w:tcW w:w="942" w:type="dxa"/>
            <w:tcBorders>
              <w:top w:val="single" w:sz="4" w:space="0" w:color="auto"/>
              <w:left w:val="single" w:sz="4" w:space="0" w:color="auto"/>
              <w:bottom w:val="single" w:sz="4" w:space="0" w:color="auto"/>
              <w:right w:val="single" w:sz="4" w:space="0" w:color="auto"/>
            </w:tcBorders>
            <w:vAlign w:val="center"/>
          </w:tcPr>
          <w:p w14:paraId="49DF7331" w14:textId="77777777" w:rsidR="00503F98" w:rsidRPr="005B411B" w:rsidRDefault="00503F98" w:rsidP="005B411B">
            <w:pPr>
              <w:spacing w:line="276" w:lineRule="auto"/>
              <w:rPr>
                <w:b/>
                <w:bCs/>
                <w:sz w:val="28"/>
                <w:szCs w:val="28"/>
              </w:rPr>
            </w:pPr>
          </w:p>
        </w:tc>
      </w:tr>
      <w:tr w:rsidR="00503F98" w:rsidRPr="005B411B" w14:paraId="7E9EE233" w14:textId="77777777" w:rsidTr="005B411B">
        <w:trPr>
          <w:trHeight w:val="20"/>
        </w:trPr>
        <w:tc>
          <w:tcPr>
            <w:tcW w:w="841" w:type="dxa"/>
            <w:tcBorders>
              <w:top w:val="single" w:sz="4" w:space="0" w:color="auto"/>
              <w:left w:val="single" w:sz="4" w:space="0" w:color="auto"/>
              <w:bottom w:val="single" w:sz="4" w:space="0" w:color="auto"/>
              <w:right w:val="single" w:sz="4" w:space="0" w:color="auto"/>
            </w:tcBorders>
          </w:tcPr>
          <w:p w14:paraId="35281F1E" w14:textId="77777777" w:rsidR="00503F98" w:rsidRPr="005B411B" w:rsidRDefault="00503F98" w:rsidP="005B411B">
            <w:pPr>
              <w:pStyle w:val="af0"/>
              <w:numPr>
                <w:ilvl w:val="1"/>
                <w:numId w:val="23"/>
              </w:numPr>
              <w:spacing w:line="276" w:lineRule="auto"/>
              <w:ind w:left="432"/>
              <w:rPr>
                <w:b/>
                <w:bCs/>
                <w:sz w:val="28"/>
                <w:szCs w:val="28"/>
              </w:rPr>
            </w:pPr>
          </w:p>
        </w:tc>
        <w:tc>
          <w:tcPr>
            <w:tcW w:w="9061" w:type="dxa"/>
            <w:gridSpan w:val="4"/>
            <w:tcBorders>
              <w:top w:val="single" w:sz="4" w:space="0" w:color="auto"/>
              <w:left w:val="single" w:sz="4" w:space="0" w:color="auto"/>
              <w:bottom w:val="single" w:sz="4" w:space="0" w:color="auto"/>
              <w:right w:val="single" w:sz="4" w:space="0" w:color="auto"/>
            </w:tcBorders>
            <w:vAlign w:val="center"/>
            <w:hideMark/>
          </w:tcPr>
          <w:p w14:paraId="5F3E931E" w14:textId="77777777" w:rsidR="00503F98" w:rsidRPr="005B411B" w:rsidRDefault="00503F98" w:rsidP="005B411B">
            <w:pPr>
              <w:spacing w:line="276" w:lineRule="auto"/>
              <w:rPr>
                <w:b/>
                <w:bCs/>
                <w:sz w:val="28"/>
                <w:szCs w:val="28"/>
              </w:rPr>
            </w:pPr>
            <w:r w:rsidRPr="005B411B">
              <w:rPr>
                <w:b/>
                <w:bCs/>
                <w:sz w:val="28"/>
                <w:szCs w:val="28"/>
              </w:rPr>
              <w:t>Программное медицинское обеспечение рабочей станции</w:t>
            </w:r>
          </w:p>
        </w:tc>
      </w:tr>
      <w:tr w:rsidR="00503F98" w:rsidRPr="005B411B" w14:paraId="18F11C59" w14:textId="77777777" w:rsidTr="005B411B">
        <w:trPr>
          <w:gridAfter w:val="1"/>
          <w:wAfter w:w="6" w:type="dxa"/>
          <w:trHeight w:val="20"/>
        </w:trPr>
        <w:tc>
          <w:tcPr>
            <w:tcW w:w="841" w:type="dxa"/>
            <w:tcBorders>
              <w:top w:val="single" w:sz="4" w:space="0" w:color="auto"/>
              <w:left w:val="single" w:sz="4" w:space="0" w:color="auto"/>
              <w:bottom w:val="single" w:sz="4" w:space="0" w:color="auto"/>
              <w:right w:val="single" w:sz="4" w:space="0" w:color="auto"/>
            </w:tcBorders>
          </w:tcPr>
          <w:p w14:paraId="3058CBD8" w14:textId="77777777" w:rsidR="00503F98" w:rsidRPr="005B411B" w:rsidRDefault="00503F98" w:rsidP="005B411B">
            <w:pPr>
              <w:pStyle w:val="af0"/>
              <w:numPr>
                <w:ilvl w:val="2"/>
                <w:numId w:val="23"/>
              </w:numPr>
              <w:spacing w:line="276" w:lineRule="auto"/>
              <w:ind w:left="504"/>
              <w:rPr>
                <w:b/>
                <w:bCs/>
                <w:sz w:val="28"/>
                <w:szCs w:val="28"/>
              </w:rPr>
            </w:pPr>
          </w:p>
        </w:tc>
        <w:tc>
          <w:tcPr>
            <w:tcW w:w="4257" w:type="dxa"/>
            <w:tcBorders>
              <w:top w:val="single" w:sz="4" w:space="0" w:color="auto"/>
              <w:left w:val="single" w:sz="4" w:space="0" w:color="auto"/>
              <w:bottom w:val="single" w:sz="4" w:space="0" w:color="auto"/>
              <w:right w:val="single" w:sz="4" w:space="0" w:color="auto"/>
            </w:tcBorders>
            <w:hideMark/>
          </w:tcPr>
          <w:p w14:paraId="5990E71F" w14:textId="77777777" w:rsidR="00503F98" w:rsidRPr="005B411B" w:rsidRDefault="00503F98" w:rsidP="005B411B">
            <w:pPr>
              <w:spacing w:line="276" w:lineRule="auto"/>
              <w:rPr>
                <w:sz w:val="28"/>
                <w:szCs w:val="28"/>
              </w:rPr>
            </w:pPr>
            <w:r w:rsidRPr="005B411B">
              <w:rPr>
                <w:sz w:val="28"/>
                <w:szCs w:val="28"/>
              </w:rPr>
              <w:t>Программное медицинское обеспечение рабочей станции</w:t>
            </w:r>
          </w:p>
        </w:tc>
        <w:tc>
          <w:tcPr>
            <w:tcW w:w="3856" w:type="dxa"/>
            <w:tcBorders>
              <w:top w:val="single" w:sz="4" w:space="0" w:color="auto"/>
              <w:left w:val="single" w:sz="4" w:space="0" w:color="auto"/>
              <w:bottom w:val="single" w:sz="4" w:space="0" w:color="auto"/>
              <w:right w:val="single" w:sz="4" w:space="0" w:color="auto"/>
            </w:tcBorders>
            <w:hideMark/>
          </w:tcPr>
          <w:p w14:paraId="26FF7F4F" w14:textId="77777777" w:rsidR="00503F98" w:rsidRPr="005B411B" w:rsidRDefault="00503F98" w:rsidP="005B411B">
            <w:pPr>
              <w:spacing w:line="276" w:lineRule="auto"/>
              <w:rPr>
                <w:sz w:val="28"/>
                <w:szCs w:val="28"/>
              </w:rPr>
            </w:pPr>
            <w:r w:rsidRPr="005B411B">
              <w:rPr>
                <w:sz w:val="28"/>
                <w:szCs w:val="28"/>
              </w:rPr>
              <w:t>Идентичный набор программных пакетов на обеих станциях</w:t>
            </w:r>
          </w:p>
        </w:tc>
        <w:tc>
          <w:tcPr>
            <w:tcW w:w="942" w:type="dxa"/>
            <w:tcBorders>
              <w:top w:val="single" w:sz="4" w:space="0" w:color="auto"/>
              <w:left w:val="single" w:sz="4" w:space="0" w:color="auto"/>
              <w:bottom w:val="single" w:sz="4" w:space="0" w:color="auto"/>
              <w:right w:val="single" w:sz="4" w:space="0" w:color="auto"/>
            </w:tcBorders>
            <w:vAlign w:val="center"/>
            <w:hideMark/>
          </w:tcPr>
          <w:p w14:paraId="32C3B485" w14:textId="77777777" w:rsidR="00503F98" w:rsidRPr="005B411B" w:rsidRDefault="00503F98" w:rsidP="005B411B">
            <w:pPr>
              <w:spacing w:line="276" w:lineRule="auto"/>
              <w:rPr>
                <w:b/>
                <w:bCs/>
                <w:sz w:val="28"/>
                <w:szCs w:val="28"/>
              </w:rPr>
            </w:pPr>
            <w:r w:rsidRPr="005B411B">
              <w:rPr>
                <w:b/>
                <w:bCs/>
                <w:sz w:val="28"/>
                <w:szCs w:val="28"/>
              </w:rPr>
              <w:t>*</w:t>
            </w:r>
          </w:p>
        </w:tc>
      </w:tr>
      <w:tr w:rsidR="00503F98" w:rsidRPr="005B411B" w14:paraId="6C82E48E" w14:textId="77777777" w:rsidTr="005B411B">
        <w:trPr>
          <w:gridAfter w:val="1"/>
          <w:wAfter w:w="6" w:type="dxa"/>
          <w:trHeight w:val="20"/>
        </w:trPr>
        <w:tc>
          <w:tcPr>
            <w:tcW w:w="841" w:type="dxa"/>
            <w:tcBorders>
              <w:top w:val="single" w:sz="4" w:space="0" w:color="auto"/>
              <w:left w:val="single" w:sz="4" w:space="0" w:color="auto"/>
              <w:bottom w:val="single" w:sz="4" w:space="0" w:color="auto"/>
              <w:right w:val="single" w:sz="4" w:space="0" w:color="auto"/>
            </w:tcBorders>
          </w:tcPr>
          <w:p w14:paraId="74D9477D" w14:textId="77777777" w:rsidR="00503F98" w:rsidRPr="005B411B" w:rsidRDefault="00503F98" w:rsidP="005B411B">
            <w:pPr>
              <w:pStyle w:val="af0"/>
              <w:numPr>
                <w:ilvl w:val="2"/>
                <w:numId w:val="23"/>
              </w:numPr>
              <w:spacing w:line="276" w:lineRule="auto"/>
              <w:ind w:left="504"/>
              <w:rPr>
                <w:b/>
                <w:bCs/>
                <w:sz w:val="28"/>
                <w:szCs w:val="28"/>
              </w:rPr>
            </w:pPr>
          </w:p>
        </w:tc>
        <w:tc>
          <w:tcPr>
            <w:tcW w:w="4257" w:type="dxa"/>
            <w:tcBorders>
              <w:top w:val="single" w:sz="4" w:space="0" w:color="auto"/>
              <w:left w:val="single" w:sz="4" w:space="0" w:color="auto"/>
              <w:bottom w:val="single" w:sz="4" w:space="0" w:color="auto"/>
              <w:right w:val="single" w:sz="4" w:space="0" w:color="auto"/>
            </w:tcBorders>
            <w:hideMark/>
          </w:tcPr>
          <w:p w14:paraId="4E987959" w14:textId="77777777" w:rsidR="00503F98" w:rsidRPr="005B411B" w:rsidRDefault="00503F98" w:rsidP="005B411B">
            <w:pPr>
              <w:spacing w:line="276" w:lineRule="auto"/>
              <w:rPr>
                <w:sz w:val="28"/>
                <w:szCs w:val="28"/>
              </w:rPr>
            </w:pPr>
            <w:r w:rsidRPr="005B411B">
              <w:rPr>
                <w:sz w:val="28"/>
                <w:szCs w:val="28"/>
              </w:rPr>
              <w:t xml:space="preserve">Радиологический стандарт </w:t>
            </w:r>
            <w:r w:rsidRPr="005B411B">
              <w:rPr>
                <w:sz w:val="28"/>
                <w:szCs w:val="28"/>
                <w:lang w:val="en-US"/>
              </w:rPr>
              <w:t>DICOM</w:t>
            </w:r>
            <w:r w:rsidRPr="005B411B">
              <w:rPr>
                <w:sz w:val="28"/>
                <w:szCs w:val="28"/>
              </w:rPr>
              <w:t>-3</w:t>
            </w:r>
          </w:p>
        </w:tc>
        <w:tc>
          <w:tcPr>
            <w:tcW w:w="3856" w:type="dxa"/>
            <w:tcBorders>
              <w:top w:val="single" w:sz="4" w:space="0" w:color="auto"/>
              <w:left w:val="single" w:sz="4" w:space="0" w:color="auto"/>
              <w:bottom w:val="single" w:sz="4" w:space="0" w:color="auto"/>
              <w:right w:val="single" w:sz="4" w:space="0" w:color="auto"/>
            </w:tcBorders>
            <w:hideMark/>
          </w:tcPr>
          <w:p w14:paraId="4A743DBF" w14:textId="77777777" w:rsidR="00503F98" w:rsidRPr="005B411B" w:rsidRDefault="00503F98" w:rsidP="005B411B">
            <w:pPr>
              <w:spacing w:line="276" w:lineRule="auto"/>
              <w:rPr>
                <w:sz w:val="28"/>
                <w:szCs w:val="28"/>
              </w:rPr>
            </w:pPr>
            <w:r w:rsidRPr="005B411B">
              <w:rPr>
                <w:sz w:val="28"/>
                <w:szCs w:val="28"/>
              </w:rPr>
              <w:t>Полный пакет, включая сетевой интерфейс</w:t>
            </w:r>
          </w:p>
        </w:tc>
        <w:tc>
          <w:tcPr>
            <w:tcW w:w="942" w:type="dxa"/>
            <w:tcBorders>
              <w:top w:val="single" w:sz="4" w:space="0" w:color="auto"/>
              <w:left w:val="single" w:sz="4" w:space="0" w:color="auto"/>
              <w:bottom w:val="single" w:sz="4" w:space="0" w:color="auto"/>
              <w:right w:val="single" w:sz="4" w:space="0" w:color="auto"/>
            </w:tcBorders>
            <w:vAlign w:val="center"/>
          </w:tcPr>
          <w:p w14:paraId="6871B03C" w14:textId="77777777" w:rsidR="00503F98" w:rsidRPr="005B411B" w:rsidRDefault="00503F98" w:rsidP="005B411B">
            <w:pPr>
              <w:spacing w:line="276" w:lineRule="auto"/>
              <w:rPr>
                <w:b/>
                <w:bCs/>
                <w:sz w:val="28"/>
                <w:szCs w:val="28"/>
              </w:rPr>
            </w:pPr>
          </w:p>
        </w:tc>
      </w:tr>
      <w:tr w:rsidR="00503F98" w:rsidRPr="005B411B" w14:paraId="3EA8E9D6" w14:textId="77777777" w:rsidTr="005B411B">
        <w:trPr>
          <w:gridAfter w:val="1"/>
          <w:wAfter w:w="6" w:type="dxa"/>
          <w:trHeight w:val="20"/>
        </w:trPr>
        <w:tc>
          <w:tcPr>
            <w:tcW w:w="841" w:type="dxa"/>
            <w:tcBorders>
              <w:top w:val="single" w:sz="4" w:space="0" w:color="auto"/>
              <w:left w:val="single" w:sz="4" w:space="0" w:color="auto"/>
              <w:bottom w:val="single" w:sz="4" w:space="0" w:color="auto"/>
              <w:right w:val="single" w:sz="4" w:space="0" w:color="auto"/>
            </w:tcBorders>
          </w:tcPr>
          <w:p w14:paraId="748717F7" w14:textId="77777777" w:rsidR="00503F98" w:rsidRPr="005B411B" w:rsidRDefault="00503F98" w:rsidP="005B411B">
            <w:pPr>
              <w:pStyle w:val="af0"/>
              <w:numPr>
                <w:ilvl w:val="2"/>
                <w:numId w:val="23"/>
              </w:numPr>
              <w:spacing w:line="276" w:lineRule="auto"/>
              <w:ind w:left="504"/>
              <w:rPr>
                <w:b/>
                <w:bCs/>
                <w:sz w:val="28"/>
                <w:szCs w:val="28"/>
              </w:rPr>
            </w:pPr>
          </w:p>
        </w:tc>
        <w:tc>
          <w:tcPr>
            <w:tcW w:w="4257" w:type="dxa"/>
            <w:tcBorders>
              <w:top w:val="single" w:sz="4" w:space="0" w:color="auto"/>
              <w:left w:val="single" w:sz="4" w:space="0" w:color="auto"/>
              <w:bottom w:val="single" w:sz="4" w:space="0" w:color="auto"/>
              <w:right w:val="single" w:sz="4" w:space="0" w:color="auto"/>
            </w:tcBorders>
            <w:hideMark/>
          </w:tcPr>
          <w:p w14:paraId="7DAF4CA6" w14:textId="77777777" w:rsidR="00503F98" w:rsidRPr="005B411B" w:rsidRDefault="00503F98" w:rsidP="005B411B">
            <w:pPr>
              <w:spacing w:line="276" w:lineRule="auto"/>
              <w:rPr>
                <w:sz w:val="28"/>
                <w:szCs w:val="28"/>
              </w:rPr>
            </w:pPr>
            <w:r w:rsidRPr="005B411B">
              <w:rPr>
                <w:sz w:val="28"/>
                <w:szCs w:val="28"/>
              </w:rPr>
              <w:t xml:space="preserve">Базовое программное обеспечение </w:t>
            </w:r>
          </w:p>
        </w:tc>
        <w:tc>
          <w:tcPr>
            <w:tcW w:w="3856" w:type="dxa"/>
            <w:tcBorders>
              <w:top w:val="single" w:sz="4" w:space="0" w:color="auto"/>
              <w:left w:val="single" w:sz="4" w:space="0" w:color="auto"/>
              <w:bottom w:val="single" w:sz="4" w:space="0" w:color="auto"/>
              <w:right w:val="single" w:sz="4" w:space="0" w:color="auto"/>
            </w:tcBorders>
            <w:hideMark/>
          </w:tcPr>
          <w:p w14:paraId="491C6820" w14:textId="1F8AE4AF" w:rsidR="00503F98" w:rsidRPr="005B411B" w:rsidRDefault="00503F98" w:rsidP="005B411B">
            <w:pPr>
              <w:pStyle w:val="af0"/>
              <w:numPr>
                <w:ilvl w:val="0"/>
                <w:numId w:val="24"/>
              </w:numPr>
              <w:spacing w:line="276" w:lineRule="auto"/>
              <w:ind w:left="437"/>
              <w:rPr>
                <w:sz w:val="28"/>
                <w:szCs w:val="28"/>
              </w:rPr>
            </w:pPr>
            <w:r w:rsidRPr="005B411B">
              <w:rPr>
                <w:sz w:val="28"/>
                <w:szCs w:val="28"/>
              </w:rPr>
              <w:t xml:space="preserve">создание и архивирование базы пациентов, </w:t>
            </w:r>
          </w:p>
          <w:p w14:paraId="61D37C26" w14:textId="77777777" w:rsidR="00503F98" w:rsidRPr="005B411B" w:rsidRDefault="00503F98" w:rsidP="005B411B">
            <w:pPr>
              <w:pStyle w:val="af0"/>
              <w:numPr>
                <w:ilvl w:val="0"/>
                <w:numId w:val="24"/>
              </w:numPr>
              <w:spacing w:line="276" w:lineRule="auto"/>
              <w:ind w:left="437"/>
              <w:rPr>
                <w:sz w:val="28"/>
                <w:szCs w:val="28"/>
              </w:rPr>
            </w:pPr>
            <w:r w:rsidRPr="005B411B">
              <w:rPr>
                <w:sz w:val="28"/>
                <w:szCs w:val="28"/>
              </w:rPr>
              <w:t xml:space="preserve">2D-просмотр, </w:t>
            </w:r>
          </w:p>
          <w:p w14:paraId="094EA68F" w14:textId="77777777" w:rsidR="00503F98" w:rsidRPr="005B411B" w:rsidRDefault="00503F98" w:rsidP="005B411B">
            <w:pPr>
              <w:pStyle w:val="af0"/>
              <w:numPr>
                <w:ilvl w:val="0"/>
                <w:numId w:val="24"/>
              </w:numPr>
              <w:spacing w:line="276" w:lineRule="auto"/>
              <w:ind w:left="437"/>
              <w:rPr>
                <w:sz w:val="28"/>
                <w:szCs w:val="28"/>
              </w:rPr>
            </w:pPr>
            <w:r w:rsidRPr="005B411B">
              <w:rPr>
                <w:sz w:val="28"/>
                <w:szCs w:val="28"/>
              </w:rPr>
              <w:t>линейные, объемные и денситометрические измерения,</w:t>
            </w:r>
          </w:p>
          <w:p w14:paraId="29586CE1" w14:textId="77777777" w:rsidR="00503F98" w:rsidRPr="005B411B" w:rsidRDefault="00503F98" w:rsidP="005B411B">
            <w:pPr>
              <w:pStyle w:val="af0"/>
              <w:numPr>
                <w:ilvl w:val="0"/>
                <w:numId w:val="24"/>
              </w:numPr>
              <w:spacing w:line="276" w:lineRule="auto"/>
              <w:ind w:left="437"/>
              <w:rPr>
                <w:sz w:val="28"/>
                <w:szCs w:val="28"/>
              </w:rPr>
            </w:pPr>
            <w:r w:rsidRPr="005B411B">
              <w:rPr>
                <w:sz w:val="28"/>
                <w:szCs w:val="28"/>
              </w:rPr>
              <w:t xml:space="preserve">добавление аннотаций на изображения; </w:t>
            </w:r>
          </w:p>
          <w:p w14:paraId="4055BEAB" w14:textId="77777777" w:rsidR="00503F98" w:rsidRPr="005B411B" w:rsidRDefault="00503F98" w:rsidP="005B411B">
            <w:pPr>
              <w:pStyle w:val="af0"/>
              <w:numPr>
                <w:ilvl w:val="0"/>
                <w:numId w:val="24"/>
              </w:numPr>
              <w:spacing w:line="276" w:lineRule="auto"/>
              <w:ind w:left="437"/>
              <w:rPr>
                <w:sz w:val="28"/>
                <w:szCs w:val="28"/>
              </w:rPr>
            </w:pPr>
            <w:r w:rsidRPr="005B411B">
              <w:rPr>
                <w:sz w:val="28"/>
                <w:szCs w:val="28"/>
              </w:rPr>
              <w:t>загрузка, синхронизация и сопоставление не менее 4-х исследований пациента</w:t>
            </w:r>
          </w:p>
        </w:tc>
        <w:tc>
          <w:tcPr>
            <w:tcW w:w="942" w:type="dxa"/>
            <w:tcBorders>
              <w:top w:val="single" w:sz="4" w:space="0" w:color="auto"/>
              <w:left w:val="single" w:sz="4" w:space="0" w:color="auto"/>
              <w:bottom w:val="single" w:sz="4" w:space="0" w:color="auto"/>
              <w:right w:val="single" w:sz="4" w:space="0" w:color="auto"/>
            </w:tcBorders>
            <w:vAlign w:val="center"/>
          </w:tcPr>
          <w:p w14:paraId="3480722D" w14:textId="77777777" w:rsidR="00503F98" w:rsidRPr="005B411B" w:rsidRDefault="00503F98" w:rsidP="005B411B">
            <w:pPr>
              <w:spacing w:line="276" w:lineRule="auto"/>
              <w:rPr>
                <w:b/>
                <w:bCs/>
                <w:sz w:val="28"/>
                <w:szCs w:val="28"/>
              </w:rPr>
            </w:pPr>
          </w:p>
        </w:tc>
      </w:tr>
      <w:tr w:rsidR="00503F98" w:rsidRPr="005B411B" w14:paraId="1B8688BA" w14:textId="77777777" w:rsidTr="005B411B">
        <w:trPr>
          <w:gridAfter w:val="1"/>
          <w:wAfter w:w="6" w:type="dxa"/>
          <w:trHeight w:val="20"/>
        </w:trPr>
        <w:tc>
          <w:tcPr>
            <w:tcW w:w="841" w:type="dxa"/>
            <w:tcBorders>
              <w:top w:val="single" w:sz="4" w:space="0" w:color="auto"/>
              <w:left w:val="single" w:sz="4" w:space="0" w:color="auto"/>
              <w:bottom w:val="single" w:sz="4" w:space="0" w:color="auto"/>
              <w:right w:val="single" w:sz="4" w:space="0" w:color="auto"/>
            </w:tcBorders>
          </w:tcPr>
          <w:p w14:paraId="711F8723" w14:textId="77777777" w:rsidR="00503F98" w:rsidRPr="005B411B" w:rsidRDefault="00503F98" w:rsidP="005B411B">
            <w:pPr>
              <w:pStyle w:val="af0"/>
              <w:numPr>
                <w:ilvl w:val="2"/>
                <w:numId w:val="23"/>
              </w:numPr>
              <w:spacing w:line="276" w:lineRule="auto"/>
              <w:ind w:left="504"/>
              <w:rPr>
                <w:b/>
                <w:bCs/>
                <w:sz w:val="28"/>
                <w:szCs w:val="28"/>
              </w:rPr>
            </w:pPr>
          </w:p>
        </w:tc>
        <w:tc>
          <w:tcPr>
            <w:tcW w:w="4257" w:type="dxa"/>
            <w:tcBorders>
              <w:top w:val="single" w:sz="4" w:space="0" w:color="auto"/>
              <w:left w:val="single" w:sz="4" w:space="0" w:color="auto"/>
              <w:bottom w:val="single" w:sz="4" w:space="0" w:color="auto"/>
              <w:right w:val="single" w:sz="4" w:space="0" w:color="auto"/>
            </w:tcBorders>
            <w:hideMark/>
          </w:tcPr>
          <w:p w14:paraId="61904618" w14:textId="77777777" w:rsidR="00503F98" w:rsidRPr="005B411B" w:rsidRDefault="00503F98" w:rsidP="005B411B">
            <w:pPr>
              <w:spacing w:line="276" w:lineRule="auto"/>
              <w:rPr>
                <w:sz w:val="28"/>
                <w:szCs w:val="28"/>
              </w:rPr>
            </w:pPr>
            <w:r w:rsidRPr="005B411B">
              <w:rPr>
                <w:sz w:val="28"/>
                <w:szCs w:val="28"/>
              </w:rPr>
              <w:t>Трехмерная реконструкция</w:t>
            </w:r>
          </w:p>
        </w:tc>
        <w:tc>
          <w:tcPr>
            <w:tcW w:w="3856" w:type="dxa"/>
            <w:tcBorders>
              <w:top w:val="single" w:sz="4" w:space="0" w:color="auto"/>
              <w:left w:val="single" w:sz="4" w:space="0" w:color="auto"/>
              <w:bottom w:val="single" w:sz="4" w:space="0" w:color="auto"/>
              <w:right w:val="single" w:sz="4" w:space="0" w:color="auto"/>
            </w:tcBorders>
            <w:hideMark/>
          </w:tcPr>
          <w:p w14:paraId="76DDF4A3" w14:textId="77777777" w:rsidR="00503F98" w:rsidRPr="005B411B" w:rsidRDefault="00503F98" w:rsidP="005B411B">
            <w:pPr>
              <w:pStyle w:val="af0"/>
              <w:numPr>
                <w:ilvl w:val="0"/>
                <w:numId w:val="24"/>
              </w:numPr>
              <w:spacing w:line="276" w:lineRule="auto"/>
              <w:ind w:left="437"/>
              <w:rPr>
                <w:sz w:val="28"/>
                <w:szCs w:val="28"/>
              </w:rPr>
            </w:pPr>
            <w:r w:rsidRPr="005B411B">
              <w:rPr>
                <w:sz w:val="28"/>
                <w:szCs w:val="28"/>
              </w:rPr>
              <w:t xml:space="preserve">MIP/MinIP, </w:t>
            </w:r>
          </w:p>
          <w:p w14:paraId="3BFEFCF6" w14:textId="77777777" w:rsidR="00503F98" w:rsidRPr="005B411B" w:rsidRDefault="00503F98" w:rsidP="005B411B">
            <w:pPr>
              <w:pStyle w:val="af0"/>
              <w:numPr>
                <w:ilvl w:val="0"/>
                <w:numId w:val="24"/>
              </w:numPr>
              <w:spacing w:line="276" w:lineRule="auto"/>
              <w:ind w:left="437"/>
              <w:rPr>
                <w:sz w:val="28"/>
                <w:szCs w:val="28"/>
              </w:rPr>
            </w:pPr>
            <w:r w:rsidRPr="005B411B">
              <w:rPr>
                <w:sz w:val="28"/>
                <w:szCs w:val="28"/>
              </w:rPr>
              <w:t xml:space="preserve">MPR </w:t>
            </w:r>
          </w:p>
          <w:p w14:paraId="403B4B00" w14:textId="77777777" w:rsidR="00503F98" w:rsidRPr="005B411B" w:rsidRDefault="00503F98" w:rsidP="005B411B">
            <w:pPr>
              <w:pStyle w:val="af0"/>
              <w:numPr>
                <w:ilvl w:val="0"/>
                <w:numId w:val="24"/>
              </w:numPr>
              <w:spacing w:line="276" w:lineRule="auto"/>
              <w:ind w:left="437"/>
              <w:rPr>
                <w:sz w:val="28"/>
                <w:szCs w:val="28"/>
              </w:rPr>
            </w:pPr>
            <w:r w:rsidRPr="005B411B">
              <w:rPr>
                <w:sz w:val="28"/>
                <w:szCs w:val="28"/>
              </w:rPr>
              <w:t>криволинейные реконструкции (CPR),</w:t>
            </w:r>
          </w:p>
          <w:p w14:paraId="3DB90C7A" w14:textId="77777777" w:rsidR="00503F98" w:rsidRPr="005B411B" w:rsidRDefault="00503F98" w:rsidP="005B411B">
            <w:pPr>
              <w:pStyle w:val="af0"/>
              <w:numPr>
                <w:ilvl w:val="0"/>
                <w:numId w:val="24"/>
              </w:numPr>
              <w:spacing w:line="276" w:lineRule="auto"/>
              <w:ind w:left="437"/>
              <w:rPr>
                <w:sz w:val="28"/>
                <w:szCs w:val="28"/>
              </w:rPr>
            </w:pPr>
            <w:r w:rsidRPr="005B411B">
              <w:rPr>
                <w:sz w:val="28"/>
                <w:szCs w:val="28"/>
              </w:rPr>
              <w:t xml:space="preserve">3D-просмотр (VR) c объемным цветовым картированием по плотностям </w:t>
            </w:r>
          </w:p>
        </w:tc>
        <w:tc>
          <w:tcPr>
            <w:tcW w:w="942" w:type="dxa"/>
            <w:tcBorders>
              <w:top w:val="single" w:sz="4" w:space="0" w:color="auto"/>
              <w:left w:val="single" w:sz="4" w:space="0" w:color="auto"/>
              <w:bottom w:val="single" w:sz="4" w:space="0" w:color="auto"/>
              <w:right w:val="single" w:sz="4" w:space="0" w:color="auto"/>
            </w:tcBorders>
            <w:vAlign w:val="center"/>
          </w:tcPr>
          <w:p w14:paraId="7F20771D" w14:textId="77777777" w:rsidR="00503F98" w:rsidRPr="005B411B" w:rsidRDefault="00503F98" w:rsidP="005B411B">
            <w:pPr>
              <w:spacing w:line="276" w:lineRule="auto"/>
              <w:rPr>
                <w:b/>
                <w:bCs/>
                <w:sz w:val="28"/>
                <w:szCs w:val="28"/>
              </w:rPr>
            </w:pPr>
          </w:p>
        </w:tc>
      </w:tr>
      <w:tr w:rsidR="00503F98" w:rsidRPr="005B411B" w14:paraId="022F1BBC" w14:textId="77777777" w:rsidTr="005B411B">
        <w:trPr>
          <w:gridAfter w:val="1"/>
          <w:wAfter w:w="6" w:type="dxa"/>
          <w:trHeight w:val="20"/>
        </w:trPr>
        <w:tc>
          <w:tcPr>
            <w:tcW w:w="841" w:type="dxa"/>
            <w:tcBorders>
              <w:top w:val="single" w:sz="4" w:space="0" w:color="auto"/>
              <w:left w:val="single" w:sz="4" w:space="0" w:color="auto"/>
              <w:bottom w:val="single" w:sz="4" w:space="0" w:color="auto"/>
              <w:right w:val="single" w:sz="4" w:space="0" w:color="auto"/>
            </w:tcBorders>
          </w:tcPr>
          <w:p w14:paraId="1337FE59" w14:textId="77777777" w:rsidR="00503F98" w:rsidRPr="005B411B" w:rsidRDefault="00503F98" w:rsidP="005B411B">
            <w:pPr>
              <w:pStyle w:val="af0"/>
              <w:numPr>
                <w:ilvl w:val="2"/>
                <w:numId w:val="23"/>
              </w:numPr>
              <w:spacing w:line="276" w:lineRule="auto"/>
              <w:ind w:left="504"/>
              <w:rPr>
                <w:b/>
                <w:bCs/>
                <w:sz w:val="28"/>
                <w:szCs w:val="28"/>
              </w:rPr>
            </w:pPr>
          </w:p>
        </w:tc>
        <w:tc>
          <w:tcPr>
            <w:tcW w:w="4257" w:type="dxa"/>
            <w:tcBorders>
              <w:top w:val="single" w:sz="4" w:space="0" w:color="auto"/>
              <w:left w:val="single" w:sz="4" w:space="0" w:color="auto"/>
              <w:bottom w:val="single" w:sz="4" w:space="0" w:color="auto"/>
              <w:right w:val="single" w:sz="4" w:space="0" w:color="auto"/>
            </w:tcBorders>
            <w:hideMark/>
          </w:tcPr>
          <w:p w14:paraId="66254757" w14:textId="77777777" w:rsidR="00503F98" w:rsidRPr="005B411B" w:rsidRDefault="00503F98" w:rsidP="005B411B">
            <w:pPr>
              <w:spacing w:line="276" w:lineRule="auto"/>
              <w:rPr>
                <w:sz w:val="28"/>
                <w:szCs w:val="28"/>
              </w:rPr>
            </w:pPr>
            <w:r w:rsidRPr="005B411B">
              <w:rPr>
                <w:sz w:val="28"/>
                <w:szCs w:val="28"/>
              </w:rPr>
              <w:t>Программное обеспечение для распознавания и удаления костной ткани в автоматическом и ручном режимах</w:t>
            </w:r>
          </w:p>
        </w:tc>
        <w:tc>
          <w:tcPr>
            <w:tcW w:w="3856" w:type="dxa"/>
            <w:tcBorders>
              <w:top w:val="single" w:sz="4" w:space="0" w:color="auto"/>
              <w:left w:val="single" w:sz="4" w:space="0" w:color="auto"/>
              <w:bottom w:val="single" w:sz="4" w:space="0" w:color="auto"/>
              <w:right w:val="single" w:sz="4" w:space="0" w:color="auto"/>
            </w:tcBorders>
            <w:hideMark/>
          </w:tcPr>
          <w:p w14:paraId="3F2EB87C" w14:textId="77777777" w:rsidR="00503F98" w:rsidRPr="005B411B" w:rsidRDefault="00503F98" w:rsidP="005B411B">
            <w:pPr>
              <w:spacing w:line="276" w:lineRule="auto"/>
              <w:rPr>
                <w:sz w:val="28"/>
                <w:szCs w:val="28"/>
              </w:rPr>
            </w:pPr>
            <w:r w:rsidRPr="005B411B">
              <w:rPr>
                <w:sz w:val="28"/>
                <w:szCs w:val="28"/>
              </w:rPr>
              <w:t>наличие</w:t>
            </w:r>
          </w:p>
        </w:tc>
        <w:tc>
          <w:tcPr>
            <w:tcW w:w="942" w:type="dxa"/>
            <w:tcBorders>
              <w:top w:val="single" w:sz="4" w:space="0" w:color="auto"/>
              <w:left w:val="single" w:sz="4" w:space="0" w:color="auto"/>
              <w:bottom w:val="single" w:sz="4" w:space="0" w:color="auto"/>
              <w:right w:val="single" w:sz="4" w:space="0" w:color="auto"/>
            </w:tcBorders>
            <w:vAlign w:val="center"/>
          </w:tcPr>
          <w:p w14:paraId="7E684BC1" w14:textId="77777777" w:rsidR="00503F98" w:rsidRPr="005B411B" w:rsidRDefault="00503F98" w:rsidP="005B411B">
            <w:pPr>
              <w:spacing w:line="276" w:lineRule="auto"/>
              <w:rPr>
                <w:b/>
                <w:bCs/>
                <w:sz w:val="28"/>
                <w:szCs w:val="28"/>
              </w:rPr>
            </w:pPr>
          </w:p>
        </w:tc>
      </w:tr>
      <w:tr w:rsidR="00503F98" w:rsidRPr="005B411B" w14:paraId="7AE00254" w14:textId="77777777" w:rsidTr="005B411B">
        <w:trPr>
          <w:gridAfter w:val="1"/>
          <w:wAfter w:w="6" w:type="dxa"/>
          <w:trHeight w:val="20"/>
        </w:trPr>
        <w:tc>
          <w:tcPr>
            <w:tcW w:w="841" w:type="dxa"/>
            <w:tcBorders>
              <w:top w:val="single" w:sz="4" w:space="0" w:color="auto"/>
              <w:left w:val="single" w:sz="4" w:space="0" w:color="auto"/>
              <w:bottom w:val="single" w:sz="4" w:space="0" w:color="auto"/>
              <w:right w:val="single" w:sz="4" w:space="0" w:color="auto"/>
            </w:tcBorders>
          </w:tcPr>
          <w:p w14:paraId="6447AF12" w14:textId="77777777" w:rsidR="00503F98" w:rsidRPr="005B411B" w:rsidRDefault="00503F98" w:rsidP="005B411B">
            <w:pPr>
              <w:pStyle w:val="af0"/>
              <w:numPr>
                <w:ilvl w:val="2"/>
                <w:numId w:val="23"/>
              </w:numPr>
              <w:spacing w:line="276" w:lineRule="auto"/>
              <w:ind w:left="504"/>
              <w:rPr>
                <w:b/>
                <w:bCs/>
                <w:sz w:val="28"/>
                <w:szCs w:val="28"/>
              </w:rPr>
            </w:pPr>
          </w:p>
        </w:tc>
        <w:tc>
          <w:tcPr>
            <w:tcW w:w="4257" w:type="dxa"/>
            <w:tcBorders>
              <w:top w:val="single" w:sz="4" w:space="0" w:color="auto"/>
              <w:left w:val="single" w:sz="4" w:space="0" w:color="auto"/>
              <w:bottom w:val="single" w:sz="4" w:space="0" w:color="auto"/>
              <w:right w:val="single" w:sz="4" w:space="0" w:color="auto"/>
            </w:tcBorders>
            <w:hideMark/>
          </w:tcPr>
          <w:p w14:paraId="2D143317" w14:textId="77777777" w:rsidR="00503F98" w:rsidRPr="005B411B" w:rsidRDefault="00503F98" w:rsidP="005B411B">
            <w:pPr>
              <w:spacing w:line="276" w:lineRule="auto"/>
              <w:rPr>
                <w:sz w:val="28"/>
                <w:szCs w:val="28"/>
              </w:rPr>
            </w:pPr>
            <w:r w:rsidRPr="005B411B">
              <w:rPr>
                <w:sz w:val="28"/>
                <w:szCs w:val="28"/>
              </w:rPr>
              <w:t>Программное обеспечение для распознавания и удаления стола в автоматическом и ручном режимах</w:t>
            </w:r>
          </w:p>
        </w:tc>
        <w:tc>
          <w:tcPr>
            <w:tcW w:w="3856" w:type="dxa"/>
            <w:tcBorders>
              <w:top w:val="single" w:sz="4" w:space="0" w:color="auto"/>
              <w:left w:val="single" w:sz="4" w:space="0" w:color="auto"/>
              <w:bottom w:val="single" w:sz="4" w:space="0" w:color="auto"/>
              <w:right w:val="single" w:sz="4" w:space="0" w:color="auto"/>
            </w:tcBorders>
            <w:hideMark/>
          </w:tcPr>
          <w:p w14:paraId="7AF8B2E6" w14:textId="77777777" w:rsidR="00503F98" w:rsidRPr="005B411B" w:rsidRDefault="00503F98" w:rsidP="005B411B">
            <w:pPr>
              <w:spacing w:line="276" w:lineRule="auto"/>
              <w:rPr>
                <w:sz w:val="28"/>
                <w:szCs w:val="28"/>
              </w:rPr>
            </w:pPr>
            <w:r w:rsidRPr="005B411B">
              <w:rPr>
                <w:sz w:val="28"/>
                <w:szCs w:val="28"/>
              </w:rPr>
              <w:t>наличие</w:t>
            </w:r>
          </w:p>
        </w:tc>
        <w:tc>
          <w:tcPr>
            <w:tcW w:w="942" w:type="dxa"/>
            <w:tcBorders>
              <w:top w:val="single" w:sz="4" w:space="0" w:color="auto"/>
              <w:left w:val="single" w:sz="4" w:space="0" w:color="auto"/>
              <w:bottom w:val="single" w:sz="4" w:space="0" w:color="auto"/>
              <w:right w:val="single" w:sz="4" w:space="0" w:color="auto"/>
            </w:tcBorders>
            <w:vAlign w:val="center"/>
          </w:tcPr>
          <w:p w14:paraId="31F40E94" w14:textId="77777777" w:rsidR="00503F98" w:rsidRPr="005B411B" w:rsidRDefault="00503F98" w:rsidP="005B411B">
            <w:pPr>
              <w:spacing w:line="276" w:lineRule="auto"/>
              <w:rPr>
                <w:b/>
                <w:bCs/>
                <w:sz w:val="28"/>
                <w:szCs w:val="28"/>
              </w:rPr>
            </w:pPr>
          </w:p>
        </w:tc>
      </w:tr>
      <w:tr w:rsidR="00503F98" w:rsidRPr="005B411B" w14:paraId="326719DB" w14:textId="77777777" w:rsidTr="005B411B">
        <w:trPr>
          <w:gridAfter w:val="1"/>
          <w:wAfter w:w="6" w:type="dxa"/>
          <w:trHeight w:val="20"/>
        </w:trPr>
        <w:tc>
          <w:tcPr>
            <w:tcW w:w="841" w:type="dxa"/>
            <w:tcBorders>
              <w:top w:val="single" w:sz="4" w:space="0" w:color="auto"/>
              <w:left w:val="single" w:sz="4" w:space="0" w:color="auto"/>
              <w:bottom w:val="single" w:sz="4" w:space="0" w:color="auto"/>
              <w:right w:val="single" w:sz="4" w:space="0" w:color="auto"/>
            </w:tcBorders>
          </w:tcPr>
          <w:p w14:paraId="7EC6440D" w14:textId="77777777" w:rsidR="00503F98" w:rsidRPr="005B411B" w:rsidRDefault="00503F98" w:rsidP="005B411B">
            <w:pPr>
              <w:pStyle w:val="af0"/>
              <w:numPr>
                <w:ilvl w:val="2"/>
                <w:numId w:val="23"/>
              </w:numPr>
              <w:spacing w:line="276" w:lineRule="auto"/>
              <w:ind w:left="504"/>
              <w:rPr>
                <w:b/>
                <w:bCs/>
                <w:sz w:val="28"/>
                <w:szCs w:val="28"/>
              </w:rPr>
            </w:pPr>
          </w:p>
        </w:tc>
        <w:tc>
          <w:tcPr>
            <w:tcW w:w="4257" w:type="dxa"/>
            <w:tcBorders>
              <w:top w:val="single" w:sz="4" w:space="0" w:color="auto"/>
              <w:left w:val="single" w:sz="4" w:space="0" w:color="auto"/>
              <w:bottom w:val="single" w:sz="4" w:space="0" w:color="auto"/>
              <w:right w:val="single" w:sz="4" w:space="0" w:color="auto"/>
            </w:tcBorders>
            <w:hideMark/>
          </w:tcPr>
          <w:p w14:paraId="172DAA86" w14:textId="77777777" w:rsidR="00503F98" w:rsidRPr="005B411B" w:rsidRDefault="00503F98" w:rsidP="005B411B">
            <w:pPr>
              <w:spacing w:line="276" w:lineRule="auto"/>
              <w:rPr>
                <w:sz w:val="28"/>
                <w:szCs w:val="28"/>
              </w:rPr>
            </w:pPr>
            <w:r w:rsidRPr="005B411B">
              <w:rPr>
                <w:sz w:val="28"/>
                <w:szCs w:val="28"/>
              </w:rPr>
              <w:t>КТ-эндоскопия</w:t>
            </w:r>
          </w:p>
        </w:tc>
        <w:tc>
          <w:tcPr>
            <w:tcW w:w="3856" w:type="dxa"/>
            <w:tcBorders>
              <w:top w:val="single" w:sz="4" w:space="0" w:color="auto"/>
              <w:left w:val="single" w:sz="4" w:space="0" w:color="auto"/>
              <w:bottom w:val="single" w:sz="4" w:space="0" w:color="auto"/>
              <w:right w:val="single" w:sz="4" w:space="0" w:color="auto"/>
            </w:tcBorders>
            <w:hideMark/>
          </w:tcPr>
          <w:p w14:paraId="4DF39DA3" w14:textId="77777777" w:rsidR="00503F98" w:rsidRPr="005B411B" w:rsidRDefault="00503F98" w:rsidP="005B411B">
            <w:pPr>
              <w:spacing w:line="276" w:lineRule="auto"/>
              <w:rPr>
                <w:sz w:val="28"/>
                <w:szCs w:val="28"/>
              </w:rPr>
            </w:pPr>
            <w:r w:rsidRPr="005B411B">
              <w:rPr>
                <w:sz w:val="28"/>
                <w:szCs w:val="28"/>
              </w:rPr>
              <w:t>наличие</w:t>
            </w:r>
          </w:p>
        </w:tc>
        <w:tc>
          <w:tcPr>
            <w:tcW w:w="942" w:type="dxa"/>
            <w:tcBorders>
              <w:top w:val="single" w:sz="4" w:space="0" w:color="auto"/>
              <w:left w:val="single" w:sz="4" w:space="0" w:color="auto"/>
              <w:bottom w:val="single" w:sz="4" w:space="0" w:color="auto"/>
              <w:right w:val="single" w:sz="4" w:space="0" w:color="auto"/>
            </w:tcBorders>
            <w:vAlign w:val="center"/>
          </w:tcPr>
          <w:p w14:paraId="15F35095" w14:textId="77777777" w:rsidR="00503F98" w:rsidRPr="005B411B" w:rsidRDefault="00503F98" w:rsidP="005B411B">
            <w:pPr>
              <w:spacing w:line="276" w:lineRule="auto"/>
              <w:rPr>
                <w:b/>
                <w:bCs/>
                <w:sz w:val="28"/>
                <w:szCs w:val="28"/>
              </w:rPr>
            </w:pPr>
          </w:p>
        </w:tc>
      </w:tr>
      <w:tr w:rsidR="00503F98" w:rsidRPr="005B411B" w14:paraId="1E787AC5" w14:textId="77777777" w:rsidTr="005B411B">
        <w:trPr>
          <w:gridAfter w:val="1"/>
          <w:wAfter w:w="6" w:type="dxa"/>
          <w:trHeight w:val="20"/>
        </w:trPr>
        <w:tc>
          <w:tcPr>
            <w:tcW w:w="841" w:type="dxa"/>
            <w:tcBorders>
              <w:top w:val="single" w:sz="4" w:space="0" w:color="auto"/>
              <w:left w:val="single" w:sz="4" w:space="0" w:color="auto"/>
              <w:bottom w:val="single" w:sz="4" w:space="0" w:color="auto"/>
              <w:right w:val="single" w:sz="4" w:space="0" w:color="auto"/>
            </w:tcBorders>
          </w:tcPr>
          <w:p w14:paraId="3857A31A" w14:textId="77777777" w:rsidR="00503F98" w:rsidRPr="005B411B" w:rsidRDefault="00503F98" w:rsidP="005B411B">
            <w:pPr>
              <w:pStyle w:val="af0"/>
              <w:numPr>
                <w:ilvl w:val="2"/>
                <w:numId w:val="23"/>
              </w:numPr>
              <w:spacing w:line="276" w:lineRule="auto"/>
              <w:ind w:left="504"/>
              <w:rPr>
                <w:b/>
                <w:bCs/>
                <w:sz w:val="28"/>
                <w:szCs w:val="28"/>
              </w:rPr>
            </w:pPr>
          </w:p>
        </w:tc>
        <w:tc>
          <w:tcPr>
            <w:tcW w:w="4257" w:type="dxa"/>
            <w:tcBorders>
              <w:top w:val="single" w:sz="4" w:space="0" w:color="auto"/>
              <w:left w:val="single" w:sz="4" w:space="0" w:color="auto"/>
              <w:bottom w:val="single" w:sz="4" w:space="0" w:color="auto"/>
              <w:right w:val="single" w:sz="4" w:space="0" w:color="auto"/>
            </w:tcBorders>
            <w:hideMark/>
          </w:tcPr>
          <w:p w14:paraId="1518ED4C" w14:textId="77777777" w:rsidR="00503F98" w:rsidRPr="005B411B" w:rsidRDefault="00503F98" w:rsidP="005B411B">
            <w:pPr>
              <w:spacing w:line="276" w:lineRule="auto"/>
              <w:rPr>
                <w:sz w:val="28"/>
                <w:szCs w:val="28"/>
              </w:rPr>
            </w:pPr>
            <w:r w:rsidRPr="005B411B">
              <w:rPr>
                <w:sz w:val="28"/>
                <w:szCs w:val="28"/>
              </w:rPr>
              <w:t>Программный пакет для анализа сосудов из данных КТ-ангиографии</w:t>
            </w:r>
          </w:p>
        </w:tc>
        <w:tc>
          <w:tcPr>
            <w:tcW w:w="3856" w:type="dxa"/>
            <w:tcBorders>
              <w:top w:val="single" w:sz="4" w:space="0" w:color="auto"/>
              <w:left w:val="single" w:sz="4" w:space="0" w:color="auto"/>
              <w:bottom w:val="single" w:sz="4" w:space="0" w:color="auto"/>
              <w:right w:val="single" w:sz="4" w:space="0" w:color="auto"/>
            </w:tcBorders>
            <w:hideMark/>
          </w:tcPr>
          <w:p w14:paraId="78542FB5" w14:textId="77777777" w:rsidR="00503F98" w:rsidRPr="005B411B" w:rsidRDefault="00503F98" w:rsidP="005B411B">
            <w:pPr>
              <w:spacing w:line="276" w:lineRule="auto"/>
              <w:rPr>
                <w:sz w:val="28"/>
                <w:szCs w:val="28"/>
              </w:rPr>
            </w:pPr>
            <w:r w:rsidRPr="005B411B">
              <w:rPr>
                <w:sz w:val="28"/>
                <w:szCs w:val="28"/>
              </w:rPr>
              <w:t xml:space="preserve">автоматизированная </w:t>
            </w:r>
            <w:proofErr w:type="spellStart"/>
            <w:r w:rsidRPr="005B411B">
              <w:rPr>
                <w:sz w:val="28"/>
                <w:szCs w:val="28"/>
              </w:rPr>
              <w:t>субтракция</w:t>
            </w:r>
            <w:proofErr w:type="spellEnd"/>
            <w:r w:rsidRPr="005B411B">
              <w:rPr>
                <w:sz w:val="28"/>
                <w:szCs w:val="28"/>
              </w:rPr>
              <w:t xml:space="preserve"> сосудов, включая БЦА и сосуды головного мозга, с трехмерной реконструкцией и количественным анализом</w:t>
            </w:r>
          </w:p>
        </w:tc>
        <w:tc>
          <w:tcPr>
            <w:tcW w:w="942" w:type="dxa"/>
            <w:tcBorders>
              <w:top w:val="single" w:sz="4" w:space="0" w:color="auto"/>
              <w:left w:val="single" w:sz="4" w:space="0" w:color="auto"/>
              <w:bottom w:val="single" w:sz="4" w:space="0" w:color="auto"/>
              <w:right w:val="single" w:sz="4" w:space="0" w:color="auto"/>
            </w:tcBorders>
            <w:vAlign w:val="center"/>
          </w:tcPr>
          <w:p w14:paraId="50B72E4F" w14:textId="77777777" w:rsidR="00503F98" w:rsidRPr="005B411B" w:rsidRDefault="00503F98" w:rsidP="005B411B">
            <w:pPr>
              <w:spacing w:line="276" w:lineRule="auto"/>
              <w:rPr>
                <w:b/>
                <w:bCs/>
                <w:sz w:val="28"/>
                <w:szCs w:val="28"/>
              </w:rPr>
            </w:pPr>
          </w:p>
        </w:tc>
      </w:tr>
      <w:tr w:rsidR="00503F98" w:rsidRPr="005B411B" w14:paraId="15C6CB94" w14:textId="77777777" w:rsidTr="005B411B">
        <w:trPr>
          <w:gridAfter w:val="1"/>
          <w:wAfter w:w="6" w:type="dxa"/>
          <w:trHeight w:val="20"/>
        </w:trPr>
        <w:tc>
          <w:tcPr>
            <w:tcW w:w="841" w:type="dxa"/>
            <w:tcBorders>
              <w:top w:val="single" w:sz="4" w:space="0" w:color="auto"/>
              <w:left w:val="single" w:sz="4" w:space="0" w:color="auto"/>
              <w:bottom w:val="single" w:sz="4" w:space="0" w:color="auto"/>
              <w:right w:val="single" w:sz="4" w:space="0" w:color="auto"/>
            </w:tcBorders>
          </w:tcPr>
          <w:p w14:paraId="0F0AAAE4" w14:textId="77777777" w:rsidR="00503F98" w:rsidRPr="005B411B" w:rsidRDefault="00503F98" w:rsidP="005B411B">
            <w:pPr>
              <w:pStyle w:val="af0"/>
              <w:numPr>
                <w:ilvl w:val="2"/>
                <w:numId w:val="23"/>
              </w:numPr>
              <w:spacing w:line="276" w:lineRule="auto"/>
              <w:ind w:left="504"/>
              <w:rPr>
                <w:b/>
                <w:bCs/>
                <w:sz w:val="28"/>
                <w:szCs w:val="28"/>
              </w:rPr>
            </w:pPr>
          </w:p>
        </w:tc>
        <w:tc>
          <w:tcPr>
            <w:tcW w:w="4257" w:type="dxa"/>
            <w:tcBorders>
              <w:top w:val="single" w:sz="4" w:space="0" w:color="auto"/>
              <w:left w:val="single" w:sz="4" w:space="0" w:color="auto"/>
              <w:bottom w:val="single" w:sz="4" w:space="0" w:color="auto"/>
              <w:right w:val="single" w:sz="4" w:space="0" w:color="auto"/>
            </w:tcBorders>
            <w:hideMark/>
          </w:tcPr>
          <w:p w14:paraId="274A9FB5" w14:textId="77777777" w:rsidR="00503F98" w:rsidRPr="005B411B" w:rsidRDefault="00503F98" w:rsidP="005B411B">
            <w:pPr>
              <w:spacing w:line="276" w:lineRule="auto"/>
              <w:rPr>
                <w:sz w:val="28"/>
                <w:szCs w:val="28"/>
              </w:rPr>
            </w:pPr>
            <w:r w:rsidRPr="005B411B">
              <w:rPr>
                <w:sz w:val="28"/>
                <w:szCs w:val="28"/>
              </w:rPr>
              <w:t>Программный пакет для анализа объемных данных перфузии головного мозга</w:t>
            </w:r>
          </w:p>
        </w:tc>
        <w:tc>
          <w:tcPr>
            <w:tcW w:w="3856" w:type="dxa"/>
            <w:tcBorders>
              <w:top w:val="single" w:sz="4" w:space="0" w:color="auto"/>
              <w:left w:val="single" w:sz="4" w:space="0" w:color="auto"/>
              <w:bottom w:val="single" w:sz="4" w:space="0" w:color="auto"/>
              <w:right w:val="single" w:sz="4" w:space="0" w:color="auto"/>
            </w:tcBorders>
            <w:hideMark/>
          </w:tcPr>
          <w:p w14:paraId="74DDA30A" w14:textId="77777777" w:rsidR="00503F98" w:rsidRPr="005B411B" w:rsidRDefault="00503F98" w:rsidP="005B411B">
            <w:pPr>
              <w:spacing w:line="276" w:lineRule="auto"/>
              <w:rPr>
                <w:sz w:val="28"/>
                <w:szCs w:val="28"/>
              </w:rPr>
            </w:pPr>
            <w:r w:rsidRPr="005B411B">
              <w:rPr>
                <w:sz w:val="28"/>
                <w:szCs w:val="28"/>
              </w:rPr>
              <w:t xml:space="preserve">с построением карт перфузии и определением </w:t>
            </w:r>
            <w:r w:rsidRPr="005B411B">
              <w:rPr>
                <w:sz w:val="28"/>
                <w:szCs w:val="28"/>
                <w:lang w:val="en-US"/>
              </w:rPr>
              <w:t>CBV</w:t>
            </w:r>
            <w:r w:rsidRPr="005B411B">
              <w:rPr>
                <w:sz w:val="28"/>
                <w:szCs w:val="28"/>
              </w:rPr>
              <w:t xml:space="preserve">, </w:t>
            </w:r>
            <w:r w:rsidRPr="005B411B">
              <w:rPr>
                <w:sz w:val="28"/>
                <w:szCs w:val="28"/>
                <w:lang w:val="en-US"/>
              </w:rPr>
              <w:t>CBF</w:t>
            </w:r>
            <w:r w:rsidRPr="005B411B">
              <w:rPr>
                <w:sz w:val="28"/>
                <w:szCs w:val="28"/>
              </w:rPr>
              <w:t xml:space="preserve">, ТТР, МТТ, а также оценкой объема области </w:t>
            </w:r>
            <w:proofErr w:type="spellStart"/>
            <w:r w:rsidRPr="005B411B">
              <w:rPr>
                <w:sz w:val="28"/>
                <w:szCs w:val="28"/>
              </w:rPr>
              <w:t>пенумбры</w:t>
            </w:r>
            <w:proofErr w:type="spellEnd"/>
            <w:r w:rsidRPr="005B411B">
              <w:rPr>
                <w:sz w:val="28"/>
                <w:szCs w:val="28"/>
              </w:rPr>
              <w:t xml:space="preserve"> и ядра инфаркта</w:t>
            </w:r>
          </w:p>
        </w:tc>
        <w:tc>
          <w:tcPr>
            <w:tcW w:w="942" w:type="dxa"/>
            <w:tcBorders>
              <w:top w:val="single" w:sz="4" w:space="0" w:color="auto"/>
              <w:left w:val="single" w:sz="4" w:space="0" w:color="auto"/>
              <w:bottom w:val="single" w:sz="4" w:space="0" w:color="auto"/>
              <w:right w:val="single" w:sz="4" w:space="0" w:color="auto"/>
            </w:tcBorders>
            <w:hideMark/>
          </w:tcPr>
          <w:p w14:paraId="75C4B0FD" w14:textId="77777777" w:rsidR="00503F98" w:rsidRPr="005B411B" w:rsidRDefault="00503F98" w:rsidP="005B411B">
            <w:pPr>
              <w:spacing w:line="276" w:lineRule="auto"/>
              <w:rPr>
                <w:b/>
                <w:bCs/>
                <w:sz w:val="28"/>
                <w:szCs w:val="28"/>
              </w:rPr>
            </w:pPr>
            <w:r w:rsidRPr="005B411B">
              <w:rPr>
                <w:b/>
                <w:bCs/>
                <w:sz w:val="28"/>
                <w:szCs w:val="28"/>
              </w:rPr>
              <w:t>*</w:t>
            </w:r>
          </w:p>
        </w:tc>
      </w:tr>
      <w:tr w:rsidR="00503F98" w:rsidRPr="005D2662" w14:paraId="547C313E" w14:textId="77777777" w:rsidTr="005B411B">
        <w:trPr>
          <w:gridAfter w:val="1"/>
          <w:wAfter w:w="6" w:type="dxa"/>
          <w:trHeight w:val="20"/>
        </w:trPr>
        <w:tc>
          <w:tcPr>
            <w:tcW w:w="841" w:type="dxa"/>
            <w:tcBorders>
              <w:top w:val="single" w:sz="4" w:space="0" w:color="auto"/>
              <w:left w:val="single" w:sz="4" w:space="0" w:color="auto"/>
              <w:bottom w:val="single" w:sz="4" w:space="0" w:color="auto"/>
              <w:right w:val="single" w:sz="4" w:space="0" w:color="auto"/>
            </w:tcBorders>
          </w:tcPr>
          <w:p w14:paraId="067CB560" w14:textId="77777777" w:rsidR="00503F98" w:rsidRPr="005B411B" w:rsidRDefault="00503F98" w:rsidP="005B411B">
            <w:pPr>
              <w:pStyle w:val="af0"/>
              <w:numPr>
                <w:ilvl w:val="2"/>
                <w:numId w:val="23"/>
              </w:numPr>
              <w:spacing w:line="276" w:lineRule="auto"/>
              <w:ind w:left="504"/>
              <w:rPr>
                <w:b/>
                <w:bCs/>
                <w:sz w:val="28"/>
                <w:szCs w:val="28"/>
              </w:rPr>
            </w:pPr>
          </w:p>
        </w:tc>
        <w:tc>
          <w:tcPr>
            <w:tcW w:w="4257" w:type="dxa"/>
            <w:tcBorders>
              <w:top w:val="single" w:sz="4" w:space="0" w:color="auto"/>
              <w:left w:val="single" w:sz="4" w:space="0" w:color="auto"/>
              <w:bottom w:val="single" w:sz="4" w:space="0" w:color="auto"/>
              <w:right w:val="single" w:sz="4" w:space="0" w:color="auto"/>
            </w:tcBorders>
            <w:hideMark/>
          </w:tcPr>
          <w:p w14:paraId="7946D7B9" w14:textId="77777777" w:rsidR="00503F98" w:rsidRPr="005B411B" w:rsidRDefault="00503F98" w:rsidP="005B411B">
            <w:pPr>
              <w:spacing w:line="276" w:lineRule="auto"/>
              <w:rPr>
                <w:sz w:val="28"/>
                <w:szCs w:val="28"/>
              </w:rPr>
            </w:pPr>
            <w:r w:rsidRPr="005B411B">
              <w:rPr>
                <w:sz w:val="28"/>
                <w:szCs w:val="28"/>
              </w:rPr>
              <w:t xml:space="preserve">Программное обеспечение для мультимодального просмотра </w:t>
            </w:r>
            <w:r w:rsidRPr="005B411B">
              <w:rPr>
                <w:sz w:val="28"/>
                <w:szCs w:val="28"/>
              </w:rPr>
              <w:lastRenderedPageBreak/>
              <w:t xml:space="preserve">(включая одновременное), сопоставления и количественной оценки </w:t>
            </w:r>
            <w:r w:rsidRPr="005B411B">
              <w:rPr>
                <w:sz w:val="28"/>
                <w:szCs w:val="28"/>
                <w:lang w:val="en-US"/>
              </w:rPr>
              <w:t>DI</w:t>
            </w:r>
            <w:r w:rsidRPr="005B411B">
              <w:rPr>
                <w:sz w:val="28"/>
                <w:szCs w:val="28"/>
              </w:rPr>
              <w:t>СОМ-изображений</w:t>
            </w:r>
          </w:p>
        </w:tc>
        <w:tc>
          <w:tcPr>
            <w:tcW w:w="3856" w:type="dxa"/>
            <w:tcBorders>
              <w:top w:val="single" w:sz="4" w:space="0" w:color="auto"/>
              <w:left w:val="single" w:sz="4" w:space="0" w:color="auto"/>
              <w:bottom w:val="single" w:sz="4" w:space="0" w:color="auto"/>
              <w:right w:val="single" w:sz="4" w:space="0" w:color="auto"/>
            </w:tcBorders>
            <w:hideMark/>
          </w:tcPr>
          <w:p w14:paraId="2DCEC8B9" w14:textId="77777777" w:rsidR="00503F98" w:rsidRPr="005B411B" w:rsidRDefault="00503F98" w:rsidP="005B411B">
            <w:pPr>
              <w:spacing w:line="276" w:lineRule="auto"/>
              <w:rPr>
                <w:sz w:val="28"/>
                <w:szCs w:val="28"/>
                <w:lang w:val="en-US"/>
              </w:rPr>
            </w:pPr>
            <w:r w:rsidRPr="005B411B">
              <w:rPr>
                <w:sz w:val="28"/>
                <w:szCs w:val="28"/>
                <w:lang w:val="en-US"/>
              </w:rPr>
              <w:lastRenderedPageBreak/>
              <w:t>CT, MR, DX, CR, NM</w:t>
            </w:r>
          </w:p>
        </w:tc>
        <w:tc>
          <w:tcPr>
            <w:tcW w:w="942" w:type="dxa"/>
            <w:tcBorders>
              <w:top w:val="single" w:sz="4" w:space="0" w:color="auto"/>
              <w:left w:val="single" w:sz="4" w:space="0" w:color="auto"/>
              <w:bottom w:val="single" w:sz="4" w:space="0" w:color="auto"/>
              <w:right w:val="single" w:sz="4" w:space="0" w:color="auto"/>
            </w:tcBorders>
          </w:tcPr>
          <w:p w14:paraId="70F72610" w14:textId="77777777" w:rsidR="00503F98" w:rsidRPr="005B411B" w:rsidRDefault="00503F98" w:rsidP="005B411B">
            <w:pPr>
              <w:spacing w:line="276" w:lineRule="auto"/>
              <w:rPr>
                <w:b/>
                <w:bCs/>
                <w:sz w:val="28"/>
                <w:szCs w:val="28"/>
                <w:lang w:val="en-US"/>
              </w:rPr>
            </w:pPr>
          </w:p>
        </w:tc>
      </w:tr>
      <w:tr w:rsidR="00503F98" w:rsidRPr="005B411B" w14:paraId="3FBD0FE8" w14:textId="77777777" w:rsidTr="005B411B">
        <w:trPr>
          <w:gridAfter w:val="1"/>
          <w:wAfter w:w="6" w:type="dxa"/>
          <w:trHeight w:val="20"/>
        </w:trPr>
        <w:tc>
          <w:tcPr>
            <w:tcW w:w="841" w:type="dxa"/>
            <w:tcBorders>
              <w:top w:val="single" w:sz="4" w:space="0" w:color="auto"/>
              <w:left w:val="single" w:sz="4" w:space="0" w:color="auto"/>
              <w:bottom w:val="single" w:sz="4" w:space="0" w:color="auto"/>
              <w:right w:val="single" w:sz="4" w:space="0" w:color="auto"/>
            </w:tcBorders>
          </w:tcPr>
          <w:p w14:paraId="3B79F40F" w14:textId="77777777" w:rsidR="00503F98" w:rsidRPr="005B411B" w:rsidRDefault="00503F98" w:rsidP="005B411B">
            <w:pPr>
              <w:pStyle w:val="af0"/>
              <w:numPr>
                <w:ilvl w:val="2"/>
                <w:numId w:val="23"/>
              </w:numPr>
              <w:spacing w:line="276" w:lineRule="auto"/>
              <w:ind w:left="504"/>
              <w:rPr>
                <w:b/>
                <w:bCs/>
                <w:sz w:val="28"/>
                <w:szCs w:val="28"/>
                <w:lang w:val="en-US"/>
              </w:rPr>
            </w:pPr>
          </w:p>
        </w:tc>
        <w:tc>
          <w:tcPr>
            <w:tcW w:w="4257" w:type="dxa"/>
            <w:tcBorders>
              <w:top w:val="single" w:sz="4" w:space="0" w:color="auto"/>
              <w:left w:val="single" w:sz="4" w:space="0" w:color="auto"/>
              <w:bottom w:val="single" w:sz="4" w:space="0" w:color="auto"/>
              <w:right w:val="single" w:sz="4" w:space="0" w:color="auto"/>
            </w:tcBorders>
            <w:hideMark/>
          </w:tcPr>
          <w:p w14:paraId="5094C9CD" w14:textId="77777777" w:rsidR="00503F98" w:rsidRPr="005B411B" w:rsidRDefault="00503F98" w:rsidP="005B411B">
            <w:pPr>
              <w:spacing w:line="276" w:lineRule="auto"/>
              <w:rPr>
                <w:sz w:val="28"/>
                <w:szCs w:val="28"/>
              </w:rPr>
            </w:pPr>
            <w:r w:rsidRPr="005B411B">
              <w:rPr>
                <w:sz w:val="28"/>
                <w:szCs w:val="28"/>
              </w:rPr>
              <w:t xml:space="preserve">Программное обеспечение для оценки гематомы головного мозга </w:t>
            </w:r>
          </w:p>
        </w:tc>
        <w:tc>
          <w:tcPr>
            <w:tcW w:w="3856" w:type="dxa"/>
            <w:tcBorders>
              <w:top w:val="single" w:sz="4" w:space="0" w:color="auto"/>
              <w:left w:val="single" w:sz="4" w:space="0" w:color="auto"/>
              <w:bottom w:val="single" w:sz="4" w:space="0" w:color="auto"/>
              <w:right w:val="single" w:sz="4" w:space="0" w:color="auto"/>
            </w:tcBorders>
            <w:hideMark/>
          </w:tcPr>
          <w:p w14:paraId="770E9BF4" w14:textId="77777777" w:rsidR="00503F98" w:rsidRPr="005B411B" w:rsidRDefault="00503F98" w:rsidP="005B411B">
            <w:pPr>
              <w:spacing w:line="276" w:lineRule="auto"/>
              <w:rPr>
                <w:sz w:val="28"/>
                <w:szCs w:val="28"/>
              </w:rPr>
            </w:pPr>
            <w:r w:rsidRPr="005B411B">
              <w:rPr>
                <w:sz w:val="28"/>
                <w:szCs w:val="28"/>
              </w:rPr>
              <w:t>с количественной оценкой гематомы: размеры, объем гематомы, плотность</w:t>
            </w:r>
          </w:p>
        </w:tc>
        <w:tc>
          <w:tcPr>
            <w:tcW w:w="942" w:type="dxa"/>
            <w:tcBorders>
              <w:top w:val="single" w:sz="4" w:space="0" w:color="auto"/>
              <w:left w:val="single" w:sz="4" w:space="0" w:color="auto"/>
              <w:bottom w:val="single" w:sz="4" w:space="0" w:color="auto"/>
              <w:right w:val="single" w:sz="4" w:space="0" w:color="auto"/>
            </w:tcBorders>
          </w:tcPr>
          <w:p w14:paraId="0681E1B8" w14:textId="77777777" w:rsidR="00503F98" w:rsidRPr="005B411B" w:rsidRDefault="00503F98" w:rsidP="005B411B">
            <w:pPr>
              <w:spacing w:line="276" w:lineRule="auto"/>
              <w:rPr>
                <w:b/>
                <w:bCs/>
                <w:sz w:val="28"/>
                <w:szCs w:val="28"/>
              </w:rPr>
            </w:pPr>
          </w:p>
        </w:tc>
      </w:tr>
      <w:tr w:rsidR="00503F98" w:rsidRPr="005B411B" w14:paraId="44A02847" w14:textId="77777777" w:rsidTr="005B411B">
        <w:trPr>
          <w:gridAfter w:val="1"/>
          <w:wAfter w:w="6" w:type="dxa"/>
          <w:trHeight w:val="20"/>
        </w:trPr>
        <w:tc>
          <w:tcPr>
            <w:tcW w:w="841" w:type="dxa"/>
            <w:tcBorders>
              <w:top w:val="single" w:sz="4" w:space="0" w:color="auto"/>
              <w:left w:val="single" w:sz="4" w:space="0" w:color="auto"/>
              <w:bottom w:val="single" w:sz="4" w:space="0" w:color="auto"/>
              <w:right w:val="single" w:sz="4" w:space="0" w:color="auto"/>
            </w:tcBorders>
          </w:tcPr>
          <w:p w14:paraId="53181CBC" w14:textId="77777777" w:rsidR="00503F98" w:rsidRPr="005B411B" w:rsidRDefault="00503F98" w:rsidP="005B411B">
            <w:pPr>
              <w:pStyle w:val="af0"/>
              <w:numPr>
                <w:ilvl w:val="2"/>
                <w:numId w:val="23"/>
              </w:numPr>
              <w:spacing w:line="276" w:lineRule="auto"/>
              <w:ind w:left="504"/>
              <w:rPr>
                <w:b/>
                <w:bCs/>
                <w:sz w:val="28"/>
                <w:szCs w:val="28"/>
              </w:rPr>
            </w:pPr>
          </w:p>
        </w:tc>
        <w:tc>
          <w:tcPr>
            <w:tcW w:w="4257" w:type="dxa"/>
            <w:tcBorders>
              <w:top w:val="single" w:sz="4" w:space="0" w:color="auto"/>
              <w:left w:val="single" w:sz="4" w:space="0" w:color="auto"/>
              <w:bottom w:val="single" w:sz="4" w:space="0" w:color="auto"/>
              <w:right w:val="single" w:sz="4" w:space="0" w:color="auto"/>
            </w:tcBorders>
            <w:hideMark/>
          </w:tcPr>
          <w:p w14:paraId="5F132FE3" w14:textId="77777777" w:rsidR="00503F98" w:rsidRPr="005B411B" w:rsidRDefault="00503F98" w:rsidP="005B411B">
            <w:pPr>
              <w:spacing w:line="276" w:lineRule="auto"/>
              <w:rPr>
                <w:sz w:val="28"/>
                <w:szCs w:val="28"/>
              </w:rPr>
            </w:pPr>
            <w:r w:rsidRPr="005B411B">
              <w:rPr>
                <w:sz w:val="28"/>
                <w:szCs w:val="28"/>
              </w:rPr>
              <w:t>Программное обеспечение для автоматической оценки паренхимы головного мозга по шкале ASPECT</w:t>
            </w:r>
            <w:r w:rsidRPr="005B411B">
              <w:rPr>
                <w:sz w:val="28"/>
                <w:szCs w:val="28"/>
                <w:lang w:val="en-US"/>
              </w:rPr>
              <w:t>S</w:t>
            </w:r>
            <w:r w:rsidRPr="005B411B">
              <w:rPr>
                <w:sz w:val="28"/>
                <w:szCs w:val="28"/>
              </w:rPr>
              <w:t xml:space="preserve"> </w:t>
            </w:r>
          </w:p>
        </w:tc>
        <w:tc>
          <w:tcPr>
            <w:tcW w:w="3856" w:type="dxa"/>
            <w:tcBorders>
              <w:top w:val="single" w:sz="4" w:space="0" w:color="auto"/>
              <w:left w:val="single" w:sz="4" w:space="0" w:color="auto"/>
              <w:bottom w:val="single" w:sz="4" w:space="0" w:color="auto"/>
              <w:right w:val="single" w:sz="4" w:space="0" w:color="auto"/>
            </w:tcBorders>
            <w:hideMark/>
          </w:tcPr>
          <w:p w14:paraId="7E20FE43" w14:textId="77777777" w:rsidR="00503F98" w:rsidRPr="005B411B" w:rsidRDefault="00503F98" w:rsidP="005B411B">
            <w:pPr>
              <w:spacing w:line="276" w:lineRule="auto"/>
              <w:rPr>
                <w:sz w:val="28"/>
                <w:szCs w:val="28"/>
              </w:rPr>
            </w:pPr>
            <w:r w:rsidRPr="005B411B">
              <w:rPr>
                <w:sz w:val="28"/>
                <w:szCs w:val="28"/>
              </w:rPr>
              <w:t>наличие</w:t>
            </w:r>
          </w:p>
        </w:tc>
        <w:tc>
          <w:tcPr>
            <w:tcW w:w="942" w:type="dxa"/>
            <w:tcBorders>
              <w:top w:val="single" w:sz="4" w:space="0" w:color="auto"/>
              <w:left w:val="single" w:sz="4" w:space="0" w:color="auto"/>
              <w:bottom w:val="single" w:sz="4" w:space="0" w:color="auto"/>
              <w:right w:val="single" w:sz="4" w:space="0" w:color="auto"/>
            </w:tcBorders>
            <w:hideMark/>
          </w:tcPr>
          <w:p w14:paraId="52C758A2" w14:textId="77777777" w:rsidR="00503F98" w:rsidRPr="005B411B" w:rsidRDefault="00503F98" w:rsidP="005B411B">
            <w:pPr>
              <w:spacing w:line="276" w:lineRule="auto"/>
              <w:rPr>
                <w:b/>
                <w:bCs/>
                <w:sz w:val="28"/>
                <w:szCs w:val="28"/>
              </w:rPr>
            </w:pPr>
            <w:r w:rsidRPr="005B411B">
              <w:rPr>
                <w:b/>
                <w:bCs/>
                <w:sz w:val="28"/>
                <w:szCs w:val="28"/>
              </w:rPr>
              <w:t>*</w:t>
            </w:r>
          </w:p>
        </w:tc>
      </w:tr>
      <w:tr w:rsidR="00503F98" w:rsidRPr="005B411B" w14:paraId="04192969" w14:textId="77777777" w:rsidTr="005B411B">
        <w:trPr>
          <w:gridAfter w:val="1"/>
          <w:wAfter w:w="6" w:type="dxa"/>
          <w:trHeight w:val="20"/>
        </w:trPr>
        <w:tc>
          <w:tcPr>
            <w:tcW w:w="841" w:type="dxa"/>
            <w:tcBorders>
              <w:top w:val="single" w:sz="4" w:space="0" w:color="auto"/>
              <w:left w:val="single" w:sz="4" w:space="0" w:color="auto"/>
              <w:bottom w:val="single" w:sz="4" w:space="0" w:color="auto"/>
              <w:right w:val="single" w:sz="4" w:space="0" w:color="auto"/>
            </w:tcBorders>
          </w:tcPr>
          <w:p w14:paraId="4F35F512" w14:textId="77777777" w:rsidR="00503F98" w:rsidRPr="005B411B" w:rsidRDefault="00503F98" w:rsidP="005B411B">
            <w:pPr>
              <w:pStyle w:val="af0"/>
              <w:numPr>
                <w:ilvl w:val="2"/>
                <w:numId w:val="23"/>
              </w:numPr>
              <w:spacing w:line="276" w:lineRule="auto"/>
              <w:ind w:left="504"/>
              <w:rPr>
                <w:b/>
                <w:bCs/>
                <w:sz w:val="28"/>
                <w:szCs w:val="28"/>
              </w:rPr>
            </w:pPr>
          </w:p>
        </w:tc>
        <w:tc>
          <w:tcPr>
            <w:tcW w:w="4257" w:type="dxa"/>
            <w:tcBorders>
              <w:top w:val="single" w:sz="4" w:space="0" w:color="auto"/>
              <w:left w:val="single" w:sz="4" w:space="0" w:color="auto"/>
              <w:bottom w:val="single" w:sz="4" w:space="0" w:color="auto"/>
              <w:right w:val="single" w:sz="4" w:space="0" w:color="auto"/>
            </w:tcBorders>
            <w:hideMark/>
          </w:tcPr>
          <w:p w14:paraId="6407A61A" w14:textId="77777777" w:rsidR="00503F98" w:rsidRPr="005B411B" w:rsidRDefault="00503F98" w:rsidP="005B411B">
            <w:pPr>
              <w:spacing w:line="276" w:lineRule="auto"/>
              <w:rPr>
                <w:sz w:val="28"/>
                <w:szCs w:val="28"/>
              </w:rPr>
            </w:pPr>
            <w:r w:rsidRPr="005B411B">
              <w:rPr>
                <w:sz w:val="28"/>
                <w:szCs w:val="28"/>
              </w:rPr>
              <w:t xml:space="preserve">Программное обеспечение для анализа кальциевого индекса коронарных артерий по методу </w:t>
            </w:r>
            <w:proofErr w:type="spellStart"/>
            <w:r w:rsidRPr="005B411B">
              <w:rPr>
                <w:sz w:val="28"/>
                <w:szCs w:val="28"/>
              </w:rPr>
              <w:t>Агатстона</w:t>
            </w:r>
            <w:proofErr w:type="spellEnd"/>
          </w:p>
        </w:tc>
        <w:tc>
          <w:tcPr>
            <w:tcW w:w="3856" w:type="dxa"/>
            <w:tcBorders>
              <w:top w:val="single" w:sz="4" w:space="0" w:color="auto"/>
              <w:left w:val="single" w:sz="4" w:space="0" w:color="auto"/>
              <w:bottom w:val="single" w:sz="4" w:space="0" w:color="auto"/>
              <w:right w:val="single" w:sz="4" w:space="0" w:color="auto"/>
            </w:tcBorders>
            <w:hideMark/>
          </w:tcPr>
          <w:p w14:paraId="147C293C" w14:textId="77777777" w:rsidR="00503F98" w:rsidRPr="005B411B" w:rsidRDefault="00503F98" w:rsidP="005B411B">
            <w:pPr>
              <w:spacing w:line="276" w:lineRule="auto"/>
              <w:rPr>
                <w:sz w:val="28"/>
                <w:szCs w:val="28"/>
              </w:rPr>
            </w:pPr>
            <w:r w:rsidRPr="005B411B">
              <w:rPr>
                <w:sz w:val="28"/>
                <w:szCs w:val="28"/>
              </w:rPr>
              <w:t>наличие</w:t>
            </w:r>
          </w:p>
        </w:tc>
        <w:tc>
          <w:tcPr>
            <w:tcW w:w="942" w:type="dxa"/>
            <w:tcBorders>
              <w:top w:val="single" w:sz="4" w:space="0" w:color="auto"/>
              <w:left w:val="single" w:sz="4" w:space="0" w:color="auto"/>
              <w:bottom w:val="single" w:sz="4" w:space="0" w:color="auto"/>
              <w:right w:val="single" w:sz="4" w:space="0" w:color="auto"/>
            </w:tcBorders>
            <w:vAlign w:val="center"/>
          </w:tcPr>
          <w:p w14:paraId="7A46AAF3" w14:textId="77777777" w:rsidR="00503F98" w:rsidRPr="005B411B" w:rsidRDefault="00503F98" w:rsidP="005B411B">
            <w:pPr>
              <w:spacing w:line="276" w:lineRule="auto"/>
              <w:rPr>
                <w:b/>
                <w:bCs/>
                <w:sz w:val="28"/>
                <w:szCs w:val="28"/>
              </w:rPr>
            </w:pPr>
          </w:p>
        </w:tc>
      </w:tr>
      <w:tr w:rsidR="00503F98" w:rsidRPr="005B411B" w14:paraId="55E196F5" w14:textId="77777777" w:rsidTr="005B411B">
        <w:trPr>
          <w:gridAfter w:val="1"/>
          <w:wAfter w:w="6" w:type="dxa"/>
          <w:trHeight w:val="20"/>
        </w:trPr>
        <w:tc>
          <w:tcPr>
            <w:tcW w:w="841" w:type="dxa"/>
            <w:tcBorders>
              <w:top w:val="single" w:sz="4" w:space="0" w:color="auto"/>
              <w:left w:val="single" w:sz="4" w:space="0" w:color="auto"/>
              <w:bottom w:val="single" w:sz="4" w:space="0" w:color="auto"/>
              <w:right w:val="single" w:sz="4" w:space="0" w:color="auto"/>
            </w:tcBorders>
          </w:tcPr>
          <w:p w14:paraId="545661CF" w14:textId="77777777" w:rsidR="00503F98" w:rsidRPr="005B411B" w:rsidRDefault="00503F98" w:rsidP="005B411B">
            <w:pPr>
              <w:pStyle w:val="af0"/>
              <w:numPr>
                <w:ilvl w:val="2"/>
                <w:numId w:val="23"/>
              </w:numPr>
              <w:spacing w:line="276" w:lineRule="auto"/>
              <w:ind w:left="504"/>
              <w:rPr>
                <w:b/>
                <w:bCs/>
                <w:sz w:val="28"/>
                <w:szCs w:val="28"/>
              </w:rPr>
            </w:pPr>
          </w:p>
        </w:tc>
        <w:tc>
          <w:tcPr>
            <w:tcW w:w="4257" w:type="dxa"/>
            <w:tcBorders>
              <w:top w:val="single" w:sz="4" w:space="0" w:color="auto"/>
              <w:left w:val="single" w:sz="4" w:space="0" w:color="auto"/>
              <w:bottom w:val="single" w:sz="4" w:space="0" w:color="auto"/>
              <w:right w:val="single" w:sz="4" w:space="0" w:color="auto"/>
            </w:tcBorders>
            <w:hideMark/>
          </w:tcPr>
          <w:p w14:paraId="10F312AD" w14:textId="77777777" w:rsidR="00503F98" w:rsidRPr="005B411B" w:rsidRDefault="00503F98" w:rsidP="005B411B">
            <w:pPr>
              <w:spacing w:line="276" w:lineRule="auto"/>
              <w:rPr>
                <w:sz w:val="28"/>
                <w:szCs w:val="28"/>
              </w:rPr>
            </w:pPr>
            <w:r w:rsidRPr="005B411B">
              <w:rPr>
                <w:sz w:val="28"/>
                <w:szCs w:val="28"/>
              </w:rPr>
              <w:t>Программное обеспечение для анализа коронарных сосудов</w:t>
            </w:r>
          </w:p>
        </w:tc>
        <w:tc>
          <w:tcPr>
            <w:tcW w:w="3856" w:type="dxa"/>
            <w:tcBorders>
              <w:top w:val="single" w:sz="4" w:space="0" w:color="auto"/>
              <w:left w:val="single" w:sz="4" w:space="0" w:color="auto"/>
              <w:bottom w:val="single" w:sz="4" w:space="0" w:color="auto"/>
              <w:right w:val="single" w:sz="4" w:space="0" w:color="auto"/>
            </w:tcBorders>
            <w:hideMark/>
          </w:tcPr>
          <w:p w14:paraId="58202D78" w14:textId="77777777" w:rsidR="00503F98" w:rsidRPr="005B411B" w:rsidRDefault="00503F98" w:rsidP="005B411B">
            <w:pPr>
              <w:pStyle w:val="af0"/>
              <w:numPr>
                <w:ilvl w:val="0"/>
                <w:numId w:val="24"/>
              </w:numPr>
              <w:spacing w:line="276" w:lineRule="auto"/>
              <w:ind w:left="437"/>
              <w:rPr>
                <w:sz w:val="28"/>
                <w:szCs w:val="28"/>
              </w:rPr>
            </w:pPr>
            <w:r w:rsidRPr="005B411B">
              <w:rPr>
                <w:sz w:val="28"/>
                <w:szCs w:val="28"/>
              </w:rPr>
              <w:t xml:space="preserve">с автоматической сегментацией коронарных артерий, </w:t>
            </w:r>
          </w:p>
          <w:p w14:paraId="657D3E64" w14:textId="77777777" w:rsidR="00503F98" w:rsidRPr="005B411B" w:rsidRDefault="00503F98" w:rsidP="005B411B">
            <w:pPr>
              <w:pStyle w:val="af0"/>
              <w:numPr>
                <w:ilvl w:val="0"/>
                <w:numId w:val="24"/>
              </w:numPr>
              <w:spacing w:line="276" w:lineRule="auto"/>
              <w:ind w:left="437"/>
              <w:rPr>
                <w:sz w:val="28"/>
                <w:szCs w:val="28"/>
              </w:rPr>
            </w:pPr>
            <w:r w:rsidRPr="005B411B">
              <w:rPr>
                <w:sz w:val="28"/>
                <w:szCs w:val="28"/>
              </w:rPr>
              <w:t xml:space="preserve">с автоматическим </w:t>
            </w:r>
            <w:proofErr w:type="gramStart"/>
            <w:r w:rsidRPr="005B411B">
              <w:rPr>
                <w:sz w:val="28"/>
                <w:szCs w:val="28"/>
              </w:rPr>
              <w:t>анализом  выраженности</w:t>
            </w:r>
            <w:proofErr w:type="gramEnd"/>
            <w:r w:rsidRPr="005B411B">
              <w:rPr>
                <w:sz w:val="28"/>
                <w:szCs w:val="28"/>
              </w:rPr>
              <w:t xml:space="preserve"> их стеноза коронарных сосудов, </w:t>
            </w:r>
          </w:p>
          <w:p w14:paraId="10CF6E74" w14:textId="77777777" w:rsidR="00503F98" w:rsidRPr="005B411B" w:rsidRDefault="00503F98" w:rsidP="005B411B">
            <w:pPr>
              <w:pStyle w:val="af0"/>
              <w:numPr>
                <w:ilvl w:val="0"/>
                <w:numId w:val="24"/>
              </w:numPr>
              <w:spacing w:line="276" w:lineRule="auto"/>
              <w:ind w:left="437"/>
              <w:rPr>
                <w:sz w:val="28"/>
                <w:szCs w:val="28"/>
              </w:rPr>
            </w:pPr>
            <w:r w:rsidRPr="005B411B">
              <w:rPr>
                <w:sz w:val="28"/>
                <w:szCs w:val="28"/>
              </w:rPr>
              <w:t>количественной и качественной оценкой атеросклеротических бляшек в коронарных сосудах</w:t>
            </w:r>
          </w:p>
        </w:tc>
        <w:tc>
          <w:tcPr>
            <w:tcW w:w="942" w:type="dxa"/>
            <w:tcBorders>
              <w:top w:val="single" w:sz="4" w:space="0" w:color="auto"/>
              <w:left w:val="single" w:sz="4" w:space="0" w:color="auto"/>
              <w:bottom w:val="single" w:sz="4" w:space="0" w:color="auto"/>
              <w:right w:val="single" w:sz="4" w:space="0" w:color="auto"/>
            </w:tcBorders>
            <w:vAlign w:val="center"/>
          </w:tcPr>
          <w:p w14:paraId="00CD0FBE" w14:textId="77777777" w:rsidR="00503F98" w:rsidRPr="005B411B" w:rsidRDefault="00503F98" w:rsidP="005B411B">
            <w:pPr>
              <w:spacing w:line="276" w:lineRule="auto"/>
              <w:rPr>
                <w:b/>
                <w:bCs/>
                <w:sz w:val="28"/>
                <w:szCs w:val="28"/>
              </w:rPr>
            </w:pPr>
          </w:p>
        </w:tc>
      </w:tr>
      <w:tr w:rsidR="00503F98" w:rsidRPr="005B411B" w14:paraId="1DCDBE5C" w14:textId="77777777" w:rsidTr="005B411B">
        <w:trPr>
          <w:gridAfter w:val="1"/>
          <w:wAfter w:w="6" w:type="dxa"/>
          <w:trHeight w:val="20"/>
        </w:trPr>
        <w:tc>
          <w:tcPr>
            <w:tcW w:w="841" w:type="dxa"/>
            <w:tcBorders>
              <w:top w:val="single" w:sz="4" w:space="0" w:color="auto"/>
              <w:left w:val="single" w:sz="4" w:space="0" w:color="auto"/>
              <w:bottom w:val="single" w:sz="4" w:space="0" w:color="auto"/>
              <w:right w:val="single" w:sz="4" w:space="0" w:color="auto"/>
            </w:tcBorders>
          </w:tcPr>
          <w:p w14:paraId="4A6911EA" w14:textId="77777777" w:rsidR="00503F98" w:rsidRPr="005B411B" w:rsidRDefault="00503F98" w:rsidP="005B411B">
            <w:pPr>
              <w:pStyle w:val="af0"/>
              <w:numPr>
                <w:ilvl w:val="2"/>
                <w:numId w:val="23"/>
              </w:numPr>
              <w:spacing w:line="276" w:lineRule="auto"/>
              <w:ind w:left="504"/>
              <w:rPr>
                <w:b/>
                <w:bCs/>
                <w:sz w:val="28"/>
                <w:szCs w:val="28"/>
              </w:rPr>
            </w:pPr>
          </w:p>
        </w:tc>
        <w:tc>
          <w:tcPr>
            <w:tcW w:w="4257" w:type="dxa"/>
            <w:tcBorders>
              <w:top w:val="single" w:sz="4" w:space="0" w:color="auto"/>
              <w:left w:val="single" w:sz="4" w:space="0" w:color="auto"/>
              <w:bottom w:val="single" w:sz="4" w:space="0" w:color="auto"/>
              <w:right w:val="single" w:sz="4" w:space="0" w:color="auto"/>
            </w:tcBorders>
            <w:hideMark/>
          </w:tcPr>
          <w:p w14:paraId="3BE12C4E" w14:textId="77777777" w:rsidR="00503F98" w:rsidRPr="005B411B" w:rsidRDefault="00503F98" w:rsidP="005B411B">
            <w:pPr>
              <w:spacing w:line="276" w:lineRule="auto"/>
              <w:rPr>
                <w:sz w:val="28"/>
                <w:szCs w:val="28"/>
              </w:rPr>
            </w:pPr>
            <w:r w:rsidRPr="005B411B">
              <w:rPr>
                <w:sz w:val="28"/>
                <w:szCs w:val="28"/>
              </w:rPr>
              <w:t>Программное обеспечение для функционального анализа левого желудочка сердца</w:t>
            </w:r>
          </w:p>
        </w:tc>
        <w:tc>
          <w:tcPr>
            <w:tcW w:w="3856" w:type="dxa"/>
            <w:tcBorders>
              <w:top w:val="single" w:sz="4" w:space="0" w:color="auto"/>
              <w:left w:val="single" w:sz="4" w:space="0" w:color="auto"/>
              <w:bottom w:val="single" w:sz="4" w:space="0" w:color="auto"/>
              <w:right w:val="single" w:sz="4" w:space="0" w:color="auto"/>
            </w:tcBorders>
            <w:hideMark/>
          </w:tcPr>
          <w:p w14:paraId="486D6E33" w14:textId="77777777" w:rsidR="00503F98" w:rsidRPr="005B411B" w:rsidRDefault="00503F98" w:rsidP="005B411B">
            <w:pPr>
              <w:pStyle w:val="af0"/>
              <w:numPr>
                <w:ilvl w:val="0"/>
                <w:numId w:val="24"/>
              </w:numPr>
              <w:spacing w:line="276" w:lineRule="auto"/>
              <w:ind w:left="437"/>
              <w:rPr>
                <w:sz w:val="28"/>
                <w:szCs w:val="28"/>
              </w:rPr>
            </w:pPr>
            <w:r w:rsidRPr="005B411B">
              <w:rPr>
                <w:sz w:val="28"/>
                <w:szCs w:val="28"/>
              </w:rPr>
              <w:t>с автоматизированной сегментацией сердца,</w:t>
            </w:r>
          </w:p>
          <w:p w14:paraId="29296768" w14:textId="77777777" w:rsidR="00503F98" w:rsidRPr="005B411B" w:rsidRDefault="00503F98" w:rsidP="005B411B">
            <w:pPr>
              <w:pStyle w:val="af0"/>
              <w:numPr>
                <w:ilvl w:val="0"/>
                <w:numId w:val="24"/>
              </w:numPr>
              <w:spacing w:line="276" w:lineRule="auto"/>
              <w:ind w:left="437"/>
              <w:rPr>
                <w:sz w:val="28"/>
                <w:szCs w:val="28"/>
              </w:rPr>
            </w:pPr>
            <w:r w:rsidRPr="005B411B">
              <w:rPr>
                <w:sz w:val="28"/>
                <w:szCs w:val="28"/>
              </w:rPr>
              <w:t>с оценкой объема и фракций выброса</w:t>
            </w:r>
          </w:p>
          <w:p w14:paraId="3470C232" w14:textId="77777777" w:rsidR="00503F98" w:rsidRPr="005B411B" w:rsidRDefault="00503F98" w:rsidP="005B411B">
            <w:pPr>
              <w:pStyle w:val="af0"/>
              <w:numPr>
                <w:ilvl w:val="0"/>
                <w:numId w:val="24"/>
              </w:numPr>
              <w:spacing w:line="276" w:lineRule="auto"/>
              <w:ind w:left="437"/>
              <w:rPr>
                <w:sz w:val="28"/>
                <w:szCs w:val="28"/>
              </w:rPr>
            </w:pPr>
            <w:r w:rsidRPr="005B411B">
              <w:rPr>
                <w:sz w:val="28"/>
                <w:szCs w:val="28"/>
              </w:rPr>
              <w:t>с определением массы миокарда</w:t>
            </w:r>
          </w:p>
        </w:tc>
        <w:tc>
          <w:tcPr>
            <w:tcW w:w="942" w:type="dxa"/>
            <w:tcBorders>
              <w:top w:val="single" w:sz="4" w:space="0" w:color="auto"/>
              <w:left w:val="single" w:sz="4" w:space="0" w:color="auto"/>
              <w:bottom w:val="single" w:sz="4" w:space="0" w:color="auto"/>
              <w:right w:val="single" w:sz="4" w:space="0" w:color="auto"/>
            </w:tcBorders>
            <w:vAlign w:val="center"/>
          </w:tcPr>
          <w:p w14:paraId="64D6C198" w14:textId="77777777" w:rsidR="00503F98" w:rsidRPr="005B411B" w:rsidRDefault="00503F98" w:rsidP="005B411B">
            <w:pPr>
              <w:spacing w:line="276" w:lineRule="auto"/>
              <w:rPr>
                <w:b/>
                <w:bCs/>
                <w:sz w:val="28"/>
                <w:szCs w:val="28"/>
              </w:rPr>
            </w:pPr>
          </w:p>
        </w:tc>
      </w:tr>
      <w:tr w:rsidR="00503F98" w:rsidRPr="005B411B" w14:paraId="197C4248" w14:textId="77777777" w:rsidTr="005B411B">
        <w:trPr>
          <w:gridAfter w:val="1"/>
          <w:wAfter w:w="6" w:type="dxa"/>
          <w:trHeight w:val="20"/>
        </w:trPr>
        <w:tc>
          <w:tcPr>
            <w:tcW w:w="841" w:type="dxa"/>
            <w:tcBorders>
              <w:top w:val="single" w:sz="4" w:space="0" w:color="auto"/>
              <w:left w:val="single" w:sz="4" w:space="0" w:color="auto"/>
              <w:bottom w:val="single" w:sz="4" w:space="0" w:color="auto"/>
              <w:right w:val="single" w:sz="4" w:space="0" w:color="auto"/>
            </w:tcBorders>
          </w:tcPr>
          <w:p w14:paraId="790C969A" w14:textId="77777777" w:rsidR="00503F98" w:rsidRPr="005B411B" w:rsidRDefault="00503F98" w:rsidP="005B411B">
            <w:pPr>
              <w:pStyle w:val="af0"/>
              <w:numPr>
                <w:ilvl w:val="1"/>
                <w:numId w:val="23"/>
              </w:numPr>
              <w:spacing w:line="276" w:lineRule="auto"/>
              <w:ind w:left="432"/>
              <w:rPr>
                <w:b/>
                <w:bCs/>
                <w:sz w:val="28"/>
                <w:szCs w:val="28"/>
              </w:rPr>
            </w:pPr>
          </w:p>
        </w:tc>
        <w:tc>
          <w:tcPr>
            <w:tcW w:w="4257" w:type="dxa"/>
            <w:tcBorders>
              <w:top w:val="single" w:sz="4" w:space="0" w:color="auto"/>
              <w:left w:val="single" w:sz="4" w:space="0" w:color="auto"/>
              <w:bottom w:val="single" w:sz="4" w:space="0" w:color="auto"/>
              <w:right w:val="single" w:sz="4" w:space="0" w:color="auto"/>
            </w:tcBorders>
            <w:vAlign w:val="center"/>
            <w:hideMark/>
          </w:tcPr>
          <w:p w14:paraId="72FA8136" w14:textId="77777777" w:rsidR="00503F98" w:rsidRPr="005B411B" w:rsidRDefault="00503F98" w:rsidP="005B411B">
            <w:pPr>
              <w:spacing w:line="276" w:lineRule="auto"/>
              <w:rPr>
                <w:sz w:val="28"/>
                <w:szCs w:val="28"/>
              </w:rPr>
            </w:pPr>
            <w:r w:rsidRPr="005B411B">
              <w:rPr>
                <w:sz w:val="28"/>
                <w:szCs w:val="28"/>
              </w:rPr>
              <w:t>Климатическая система для кондиционирования и поддержания заданной температуры в основных помещениях</w:t>
            </w:r>
          </w:p>
        </w:tc>
        <w:tc>
          <w:tcPr>
            <w:tcW w:w="3856" w:type="dxa"/>
            <w:tcBorders>
              <w:top w:val="single" w:sz="4" w:space="0" w:color="auto"/>
              <w:left w:val="single" w:sz="4" w:space="0" w:color="auto"/>
              <w:bottom w:val="single" w:sz="4" w:space="0" w:color="auto"/>
              <w:right w:val="single" w:sz="4" w:space="0" w:color="auto"/>
            </w:tcBorders>
            <w:hideMark/>
          </w:tcPr>
          <w:p w14:paraId="0F3BEAC8" w14:textId="77777777" w:rsidR="00503F98" w:rsidRPr="005B411B" w:rsidRDefault="00503F98" w:rsidP="005B411B">
            <w:pPr>
              <w:spacing w:line="276" w:lineRule="auto"/>
              <w:rPr>
                <w:sz w:val="28"/>
                <w:szCs w:val="28"/>
              </w:rPr>
            </w:pPr>
            <w:r w:rsidRPr="005B411B">
              <w:rPr>
                <w:sz w:val="28"/>
                <w:szCs w:val="28"/>
              </w:rPr>
              <w:t>Не менее 3х сплит-систем для процедурной, пультовой, генераторной (технической)</w:t>
            </w:r>
          </w:p>
        </w:tc>
        <w:tc>
          <w:tcPr>
            <w:tcW w:w="942" w:type="dxa"/>
            <w:tcBorders>
              <w:top w:val="single" w:sz="4" w:space="0" w:color="auto"/>
              <w:left w:val="single" w:sz="4" w:space="0" w:color="auto"/>
              <w:bottom w:val="single" w:sz="4" w:space="0" w:color="auto"/>
              <w:right w:val="single" w:sz="4" w:space="0" w:color="auto"/>
            </w:tcBorders>
            <w:vAlign w:val="center"/>
          </w:tcPr>
          <w:p w14:paraId="08AABF5F" w14:textId="77777777" w:rsidR="00503F98" w:rsidRPr="005B411B" w:rsidRDefault="00503F98" w:rsidP="005B411B">
            <w:pPr>
              <w:spacing w:line="276" w:lineRule="auto"/>
              <w:rPr>
                <w:b/>
                <w:bCs/>
                <w:sz w:val="28"/>
                <w:szCs w:val="28"/>
              </w:rPr>
            </w:pPr>
          </w:p>
        </w:tc>
      </w:tr>
      <w:tr w:rsidR="00503F98" w:rsidRPr="005B411B" w14:paraId="564B2CF6" w14:textId="77777777" w:rsidTr="005B411B">
        <w:trPr>
          <w:gridAfter w:val="1"/>
          <w:wAfter w:w="6" w:type="dxa"/>
          <w:trHeight w:val="20"/>
        </w:trPr>
        <w:tc>
          <w:tcPr>
            <w:tcW w:w="841" w:type="dxa"/>
            <w:tcBorders>
              <w:top w:val="single" w:sz="4" w:space="0" w:color="auto"/>
              <w:left w:val="single" w:sz="4" w:space="0" w:color="auto"/>
              <w:bottom w:val="single" w:sz="4" w:space="0" w:color="auto"/>
              <w:right w:val="single" w:sz="4" w:space="0" w:color="auto"/>
            </w:tcBorders>
          </w:tcPr>
          <w:p w14:paraId="4F07826C" w14:textId="77777777" w:rsidR="00503F98" w:rsidRPr="005B411B" w:rsidRDefault="00503F98" w:rsidP="005B411B">
            <w:pPr>
              <w:pStyle w:val="af0"/>
              <w:numPr>
                <w:ilvl w:val="1"/>
                <w:numId w:val="23"/>
              </w:numPr>
              <w:spacing w:line="276" w:lineRule="auto"/>
              <w:ind w:left="432"/>
              <w:rPr>
                <w:b/>
                <w:bCs/>
                <w:sz w:val="28"/>
                <w:szCs w:val="28"/>
              </w:rPr>
            </w:pPr>
          </w:p>
        </w:tc>
        <w:tc>
          <w:tcPr>
            <w:tcW w:w="4257" w:type="dxa"/>
            <w:tcBorders>
              <w:top w:val="single" w:sz="4" w:space="0" w:color="auto"/>
              <w:left w:val="single" w:sz="4" w:space="0" w:color="auto"/>
              <w:bottom w:val="single" w:sz="4" w:space="0" w:color="auto"/>
              <w:right w:val="single" w:sz="4" w:space="0" w:color="auto"/>
            </w:tcBorders>
            <w:vAlign w:val="center"/>
            <w:hideMark/>
          </w:tcPr>
          <w:p w14:paraId="6E2340E6" w14:textId="77777777" w:rsidR="00503F98" w:rsidRPr="005B411B" w:rsidRDefault="00503F98" w:rsidP="005B411B">
            <w:pPr>
              <w:spacing w:line="276" w:lineRule="auto"/>
              <w:rPr>
                <w:sz w:val="28"/>
                <w:szCs w:val="28"/>
              </w:rPr>
            </w:pPr>
            <w:r w:rsidRPr="005B411B">
              <w:rPr>
                <w:sz w:val="28"/>
                <w:szCs w:val="28"/>
              </w:rPr>
              <w:t>Сетевое (архивное) устройство для хранения медицинских изображений с емкостью хранилища не менее 32Тб</w:t>
            </w:r>
          </w:p>
        </w:tc>
        <w:tc>
          <w:tcPr>
            <w:tcW w:w="3856" w:type="dxa"/>
            <w:tcBorders>
              <w:top w:val="single" w:sz="4" w:space="0" w:color="auto"/>
              <w:left w:val="single" w:sz="4" w:space="0" w:color="auto"/>
              <w:bottom w:val="single" w:sz="4" w:space="0" w:color="auto"/>
              <w:right w:val="single" w:sz="4" w:space="0" w:color="auto"/>
            </w:tcBorders>
            <w:hideMark/>
          </w:tcPr>
          <w:p w14:paraId="597DA553" w14:textId="77777777" w:rsidR="00503F98" w:rsidRPr="005B411B" w:rsidRDefault="00503F98" w:rsidP="005B411B">
            <w:pPr>
              <w:spacing w:line="276" w:lineRule="auto"/>
              <w:rPr>
                <w:sz w:val="28"/>
                <w:szCs w:val="28"/>
              </w:rPr>
            </w:pPr>
            <w:r w:rsidRPr="005B411B">
              <w:rPr>
                <w:sz w:val="28"/>
                <w:szCs w:val="28"/>
              </w:rPr>
              <w:t>С системой репликации (</w:t>
            </w:r>
            <w:proofErr w:type="spellStart"/>
            <w:r w:rsidRPr="005B411B">
              <w:rPr>
                <w:sz w:val="28"/>
                <w:szCs w:val="28"/>
              </w:rPr>
              <w:t>зеркалирования</w:t>
            </w:r>
            <w:proofErr w:type="spellEnd"/>
            <w:r w:rsidRPr="005B411B">
              <w:rPr>
                <w:sz w:val="28"/>
                <w:szCs w:val="28"/>
              </w:rPr>
              <w:t xml:space="preserve">) данных </w:t>
            </w:r>
          </w:p>
        </w:tc>
        <w:tc>
          <w:tcPr>
            <w:tcW w:w="942" w:type="dxa"/>
            <w:tcBorders>
              <w:top w:val="single" w:sz="4" w:space="0" w:color="auto"/>
              <w:left w:val="single" w:sz="4" w:space="0" w:color="auto"/>
              <w:bottom w:val="single" w:sz="4" w:space="0" w:color="auto"/>
              <w:right w:val="single" w:sz="4" w:space="0" w:color="auto"/>
            </w:tcBorders>
            <w:vAlign w:val="center"/>
          </w:tcPr>
          <w:p w14:paraId="443C3F0A" w14:textId="77777777" w:rsidR="00503F98" w:rsidRPr="005B411B" w:rsidRDefault="00503F98" w:rsidP="005B411B">
            <w:pPr>
              <w:spacing w:line="276" w:lineRule="auto"/>
              <w:rPr>
                <w:b/>
                <w:bCs/>
                <w:sz w:val="28"/>
                <w:szCs w:val="28"/>
              </w:rPr>
            </w:pPr>
          </w:p>
        </w:tc>
      </w:tr>
      <w:tr w:rsidR="00503F98" w:rsidRPr="005B411B" w14:paraId="25EA17FE" w14:textId="77777777" w:rsidTr="005B411B">
        <w:trPr>
          <w:trHeight w:val="20"/>
        </w:trPr>
        <w:tc>
          <w:tcPr>
            <w:tcW w:w="841" w:type="dxa"/>
            <w:tcBorders>
              <w:top w:val="single" w:sz="4" w:space="0" w:color="auto"/>
              <w:left w:val="single" w:sz="4" w:space="0" w:color="auto"/>
              <w:bottom w:val="single" w:sz="4" w:space="0" w:color="auto"/>
              <w:right w:val="single" w:sz="4" w:space="0" w:color="auto"/>
            </w:tcBorders>
          </w:tcPr>
          <w:p w14:paraId="1D08BA67" w14:textId="77777777" w:rsidR="00503F98" w:rsidRPr="005B411B" w:rsidRDefault="00503F98" w:rsidP="005B411B">
            <w:pPr>
              <w:pStyle w:val="af0"/>
              <w:numPr>
                <w:ilvl w:val="1"/>
                <w:numId w:val="23"/>
              </w:numPr>
              <w:spacing w:line="276" w:lineRule="auto"/>
              <w:ind w:left="432"/>
              <w:rPr>
                <w:b/>
                <w:bCs/>
                <w:sz w:val="28"/>
                <w:szCs w:val="28"/>
              </w:rPr>
            </w:pPr>
          </w:p>
        </w:tc>
        <w:tc>
          <w:tcPr>
            <w:tcW w:w="9061" w:type="dxa"/>
            <w:gridSpan w:val="4"/>
            <w:tcBorders>
              <w:top w:val="single" w:sz="4" w:space="0" w:color="auto"/>
              <w:left w:val="single" w:sz="4" w:space="0" w:color="auto"/>
              <w:bottom w:val="single" w:sz="4" w:space="0" w:color="auto"/>
              <w:right w:val="single" w:sz="4" w:space="0" w:color="auto"/>
            </w:tcBorders>
            <w:hideMark/>
          </w:tcPr>
          <w:p w14:paraId="72E3BD82" w14:textId="77777777" w:rsidR="00503F98" w:rsidRPr="005B411B" w:rsidRDefault="00503F98" w:rsidP="005B411B">
            <w:pPr>
              <w:spacing w:line="276" w:lineRule="auto"/>
              <w:rPr>
                <w:b/>
                <w:bCs/>
                <w:sz w:val="28"/>
                <w:szCs w:val="28"/>
              </w:rPr>
            </w:pPr>
            <w:r w:rsidRPr="005B411B">
              <w:rPr>
                <w:b/>
                <w:bCs/>
                <w:sz w:val="28"/>
                <w:szCs w:val="28"/>
              </w:rPr>
              <w:t>Дополнительные требования</w:t>
            </w:r>
          </w:p>
        </w:tc>
      </w:tr>
      <w:tr w:rsidR="00503F98" w:rsidRPr="005B411B" w14:paraId="2EF5EBE4" w14:textId="77777777" w:rsidTr="005B411B">
        <w:trPr>
          <w:gridAfter w:val="1"/>
          <w:wAfter w:w="6" w:type="dxa"/>
          <w:trHeight w:val="20"/>
        </w:trPr>
        <w:tc>
          <w:tcPr>
            <w:tcW w:w="841" w:type="dxa"/>
            <w:tcBorders>
              <w:top w:val="single" w:sz="4" w:space="0" w:color="auto"/>
              <w:left w:val="single" w:sz="4" w:space="0" w:color="auto"/>
              <w:bottom w:val="single" w:sz="4" w:space="0" w:color="auto"/>
              <w:right w:val="single" w:sz="4" w:space="0" w:color="auto"/>
            </w:tcBorders>
          </w:tcPr>
          <w:p w14:paraId="20A7372E" w14:textId="77777777" w:rsidR="00503F98" w:rsidRPr="005B411B" w:rsidRDefault="00503F98" w:rsidP="005B411B">
            <w:pPr>
              <w:pStyle w:val="af0"/>
              <w:numPr>
                <w:ilvl w:val="2"/>
                <w:numId w:val="23"/>
              </w:numPr>
              <w:spacing w:line="276" w:lineRule="auto"/>
              <w:ind w:left="504"/>
              <w:rPr>
                <w:b/>
                <w:bCs/>
                <w:sz w:val="28"/>
                <w:szCs w:val="28"/>
              </w:rPr>
            </w:pPr>
          </w:p>
        </w:tc>
        <w:tc>
          <w:tcPr>
            <w:tcW w:w="4257" w:type="dxa"/>
            <w:tcBorders>
              <w:top w:val="single" w:sz="4" w:space="0" w:color="auto"/>
              <w:left w:val="single" w:sz="4" w:space="0" w:color="auto"/>
              <w:bottom w:val="single" w:sz="4" w:space="0" w:color="auto"/>
              <w:right w:val="single" w:sz="4" w:space="0" w:color="auto"/>
            </w:tcBorders>
            <w:hideMark/>
          </w:tcPr>
          <w:p w14:paraId="49FC9343" w14:textId="77777777" w:rsidR="00503F98" w:rsidRPr="005B411B" w:rsidRDefault="00503F98" w:rsidP="005B411B">
            <w:pPr>
              <w:spacing w:line="276" w:lineRule="auto"/>
              <w:rPr>
                <w:sz w:val="28"/>
                <w:szCs w:val="28"/>
              </w:rPr>
            </w:pPr>
            <w:r w:rsidRPr="005B411B">
              <w:rPr>
                <w:sz w:val="28"/>
                <w:szCs w:val="28"/>
              </w:rPr>
              <w:t>Устройство по регистрации параметров для оценки доз пациента</w:t>
            </w:r>
          </w:p>
        </w:tc>
        <w:tc>
          <w:tcPr>
            <w:tcW w:w="3856" w:type="dxa"/>
            <w:tcBorders>
              <w:top w:val="single" w:sz="4" w:space="0" w:color="auto"/>
              <w:left w:val="single" w:sz="4" w:space="0" w:color="auto"/>
              <w:bottom w:val="single" w:sz="4" w:space="0" w:color="auto"/>
              <w:right w:val="single" w:sz="4" w:space="0" w:color="auto"/>
            </w:tcBorders>
            <w:hideMark/>
          </w:tcPr>
          <w:p w14:paraId="79AA49FA" w14:textId="77777777" w:rsidR="00503F98" w:rsidRPr="005B411B" w:rsidRDefault="00503F98" w:rsidP="005B411B">
            <w:pPr>
              <w:spacing w:line="276" w:lineRule="auto"/>
              <w:rPr>
                <w:sz w:val="28"/>
                <w:szCs w:val="28"/>
              </w:rPr>
            </w:pPr>
            <w:r w:rsidRPr="005B411B">
              <w:rPr>
                <w:sz w:val="28"/>
                <w:szCs w:val="28"/>
              </w:rPr>
              <w:t xml:space="preserve">с формированием индивидуального дозового отчета со </w:t>
            </w:r>
            <w:r w:rsidRPr="005B411B">
              <w:rPr>
                <w:sz w:val="28"/>
                <w:szCs w:val="28"/>
              </w:rPr>
              <w:lastRenderedPageBreak/>
              <w:t xml:space="preserve">значениями </w:t>
            </w:r>
            <w:r w:rsidRPr="005B411B">
              <w:rPr>
                <w:sz w:val="28"/>
                <w:szCs w:val="28"/>
                <w:lang w:val="en-US"/>
              </w:rPr>
              <w:t>DLP</w:t>
            </w:r>
            <w:r w:rsidRPr="005B411B">
              <w:rPr>
                <w:sz w:val="28"/>
                <w:szCs w:val="28"/>
              </w:rPr>
              <w:t xml:space="preserve"> </w:t>
            </w:r>
            <w:proofErr w:type="gramStart"/>
            <w:r w:rsidRPr="005B411B">
              <w:rPr>
                <w:sz w:val="28"/>
                <w:szCs w:val="28"/>
              </w:rPr>
              <w:t xml:space="preserve">и  </w:t>
            </w:r>
            <w:r w:rsidRPr="005B411B">
              <w:rPr>
                <w:sz w:val="28"/>
                <w:szCs w:val="28"/>
                <w:lang w:val="en-US"/>
              </w:rPr>
              <w:t>CTDIvol</w:t>
            </w:r>
            <w:proofErr w:type="gramEnd"/>
            <w:r w:rsidRPr="005B411B">
              <w:rPr>
                <w:sz w:val="28"/>
                <w:szCs w:val="28"/>
              </w:rPr>
              <w:t xml:space="preserve"> в формате </w:t>
            </w:r>
            <w:r w:rsidRPr="005B411B">
              <w:rPr>
                <w:sz w:val="28"/>
                <w:szCs w:val="28"/>
                <w:lang w:val="en-US"/>
              </w:rPr>
              <w:t>DICOM</w:t>
            </w:r>
            <w:r w:rsidRPr="005B411B">
              <w:rPr>
                <w:sz w:val="28"/>
                <w:szCs w:val="28"/>
              </w:rPr>
              <w:t xml:space="preserve"> для хранения и экспорта на съемные носители вместе с исследованием</w:t>
            </w:r>
          </w:p>
        </w:tc>
        <w:tc>
          <w:tcPr>
            <w:tcW w:w="942" w:type="dxa"/>
            <w:tcBorders>
              <w:top w:val="single" w:sz="4" w:space="0" w:color="auto"/>
              <w:left w:val="single" w:sz="4" w:space="0" w:color="auto"/>
              <w:bottom w:val="single" w:sz="4" w:space="0" w:color="auto"/>
              <w:right w:val="single" w:sz="4" w:space="0" w:color="auto"/>
            </w:tcBorders>
            <w:hideMark/>
          </w:tcPr>
          <w:p w14:paraId="14E4F774" w14:textId="77777777" w:rsidR="00503F98" w:rsidRPr="005B411B" w:rsidRDefault="00503F98" w:rsidP="005B411B">
            <w:pPr>
              <w:spacing w:line="276" w:lineRule="auto"/>
              <w:rPr>
                <w:b/>
                <w:bCs/>
                <w:sz w:val="28"/>
                <w:szCs w:val="28"/>
              </w:rPr>
            </w:pPr>
            <w:r w:rsidRPr="005B411B">
              <w:rPr>
                <w:b/>
                <w:bCs/>
                <w:sz w:val="28"/>
                <w:szCs w:val="28"/>
              </w:rPr>
              <w:lastRenderedPageBreak/>
              <w:t>*</w:t>
            </w:r>
          </w:p>
        </w:tc>
      </w:tr>
    </w:tbl>
    <w:p w14:paraId="2B675FFF" w14:textId="77777777" w:rsidR="00503F98" w:rsidRPr="005B411B" w:rsidRDefault="00503F98" w:rsidP="005B411B">
      <w:pPr>
        <w:autoSpaceDE w:val="0"/>
        <w:autoSpaceDN w:val="0"/>
        <w:adjustRightInd w:val="0"/>
        <w:spacing w:line="276" w:lineRule="auto"/>
        <w:rPr>
          <w:b/>
          <w:bCs/>
          <w:sz w:val="28"/>
          <w:szCs w:val="28"/>
          <w:lang w:eastAsia="en-US"/>
        </w:rPr>
      </w:pPr>
      <w:r w:rsidRPr="005B411B">
        <w:rPr>
          <w:b/>
          <w:bCs/>
          <w:sz w:val="28"/>
          <w:szCs w:val="28"/>
        </w:rPr>
        <w:t>Примечание:</w:t>
      </w:r>
    </w:p>
    <w:p w14:paraId="37DA8F21" w14:textId="759A1645" w:rsidR="00503F98" w:rsidRPr="005B411B" w:rsidRDefault="00503F98" w:rsidP="005B411B">
      <w:pPr>
        <w:pStyle w:val="af0"/>
        <w:autoSpaceDE w:val="0"/>
        <w:autoSpaceDN w:val="0"/>
        <w:adjustRightInd w:val="0"/>
        <w:spacing w:line="276" w:lineRule="auto"/>
        <w:ind w:left="0" w:firstLine="720"/>
        <w:rPr>
          <w:sz w:val="28"/>
          <w:szCs w:val="28"/>
        </w:rPr>
      </w:pPr>
      <w:r w:rsidRPr="005B411B">
        <w:rPr>
          <w:sz w:val="28"/>
          <w:szCs w:val="28"/>
        </w:rPr>
        <w:t>* данные требования технического задания определяют уровень диагностических возможностей и класс аппарата, несоответствие по одному из них приведет к отклонению конкурсного предложения.</w:t>
      </w:r>
    </w:p>
    <w:p w14:paraId="33553F51" w14:textId="77777777" w:rsidR="00503F98" w:rsidRPr="005B411B" w:rsidRDefault="00503F98" w:rsidP="005B411B">
      <w:pPr>
        <w:pStyle w:val="af0"/>
        <w:autoSpaceDE w:val="0"/>
        <w:autoSpaceDN w:val="0"/>
        <w:adjustRightInd w:val="0"/>
        <w:spacing w:line="276" w:lineRule="auto"/>
        <w:rPr>
          <w:sz w:val="28"/>
          <w:szCs w:val="28"/>
        </w:rPr>
      </w:pPr>
    </w:p>
    <w:p w14:paraId="56B1C87E" w14:textId="63ECF1A0" w:rsidR="00503F98" w:rsidRPr="005B411B" w:rsidRDefault="00503F98" w:rsidP="005B411B">
      <w:pPr>
        <w:autoSpaceDE w:val="0"/>
        <w:autoSpaceDN w:val="0"/>
        <w:adjustRightInd w:val="0"/>
        <w:spacing w:line="276" w:lineRule="auto"/>
        <w:rPr>
          <w:b/>
          <w:bCs/>
          <w:sz w:val="28"/>
          <w:szCs w:val="28"/>
        </w:rPr>
      </w:pPr>
      <w:r w:rsidRPr="005B411B">
        <w:rPr>
          <w:b/>
          <w:bCs/>
          <w:sz w:val="28"/>
          <w:szCs w:val="28"/>
        </w:rPr>
        <w:t>Обоснование пунктов, обозначенных «*»:</w:t>
      </w:r>
    </w:p>
    <w:p w14:paraId="36ED4139" w14:textId="77777777" w:rsidR="00503F98" w:rsidRPr="005B411B" w:rsidRDefault="00503F98" w:rsidP="005B411B">
      <w:pPr>
        <w:pStyle w:val="af0"/>
        <w:autoSpaceDE w:val="0"/>
        <w:autoSpaceDN w:val="0"/>
        <w:adjustRightInd w:val="0"/>
        <w:spacing w:line="276" w:lineRule="auto"/>
        <w:ind w:left="0" w:firstLine="720"/>
        <w:jc w:val="both"/>
        <w:rPr>
          <w:sz w:val="28"/>
          <w:szCs w:val="28"/>
        </w:rPr>
      </w:pPr>
      <w:r w:rsidRPr="005B411B">
        <w:rPr>
          <w:b/>
          <w:bCs/>
          <w:sz w:val="28"/>
          <w:szCs w:val="28"/>
        </w:rPr>
        <w:t>2.3.1 Теплоемкость анода</w:t>
      </w:r>
      <w:r w:rsidRPr="005B411B">
        <w:rPr>
          <w:sz w:val="28"/>
          <w:szCs w:val="28"/>
        </w:rPr>
        <w:t>: показатель теплоемкости анода влияет на пропускную способность аппарата в условиях приемного отделения (количество исследований в час), что важно при массовом поступлении пациентов, и даёт возможность чередовать исследования, требующие выполнение нескольких фаз (контрастные исследования) и нативные исследования для экстренных пациентов.</w:t>
      </w:r>
    </w:p>
    <w:p w14:paraId="46EC000C" w14:textId="77777777" w:rsidR="00503F98" w:rsidRPr="005B411B" w:rsidRDefault="00503F98" w:rsidP="005B411B">
      <w:pPr>
        <w:pStyle w:val="af0"/>
        <w:autoSpaceDE w:val="0"/>
        <w:autoSpaceDN w:val="0"/>
        <w:adjustRightInd w:val="0"/>
        <w:spacing w:line="276" w:lineRule="auto"/>
        <w:ind w:left="0" w:firstLine="720"/>
        <w:jc w:val="both"/>
        <w:rPr>
          <w:sz w:val="28"/>
          <w:szCs w:val="28"/>
        </w:rPr>
      </w:pPr>
      <w:r w:rsidRPr="005B411B">
        <w:rPr>
          <w:b/>
          <w:bCs/>
          <w:sz w:val="28"/>
          <w:szCs w:val="28"/>
        </w:rPr>
        <w:t xml:space="preserve">2.2.4 Гарантия на рентгеновскую трубку: </w:t>
      </w:r>
      <w:r w:rsidRPr="005B411B">
        <w:rPr>
          <w:sz w:val="28"/>
          <w:szCs w:val="28"/>
        </w:rPr>
        <w:t xml:space="preserve">ресурс рентгеновской трубки в зависимости от компании - производителя может быть ограничен </w:t>
      </w:r>
      <w:proofErr w:type="gramStart"/>
      <w:r w:rsidRPr="005B411B">
        <w:rPr>
          <w:sz w:val="28"/>
          <w:szCs w:val="28"/>
        </w:rPr>
        <w:t>наработкой  (</w:t>
      </w:r>
      <w:proofErr w:type="gramEnd"/>
      <w:r w:rsidRPr="005B411B">
        <w:rPr>
          <w:sz w:val="28"/>
          <w:szCs w:val="28"/>
        </w:rPr>
        <w:t>скан-секунд) излучателя. При этом интенсивность использования рентгеновской трубки может варьировать в зависимости от используемых методов и режимов сканирования, что может ограничить срок эксплуатации излучателя. Обеспечение гарантийных обязательств на рентгеновскую трубку на протяжении не менее 24 месяцев с момента введения системы принципиально для сохранения работоспособности системы на протяжении всего гарантийного срока.</w:t>
      </w:r>
    </w:p>
    <w:p w14:paraId="66CAAC1E" w14:textId="77777777" w:rsidR="00503F98" w:rsidRPr="005B411B" w:rsidRDefault="00503F98" w:rsidP="005B411B">
      <w:pPr>
        <w:pStyle w:val="af0"/>
        <w:autoSpaceDE w:val="0"/>
        <w:autoSpaceDN w:val="0"/>
        <w:adjustRightInd w:val="0"/>
        <w:spacing w:line="276" w:lineRule="auto"/>
        <w:ind w:left="0" w:firstLine="720"/>
        <w:jc w:val="both"/>
        <w:rPr>
          <w:sz w:val="28"/>
          <w:szCs w:val="28"/>
        </w:rPr>
      </w:pPr>
      <w:r w:rsidRPr="005B411B">
        <w:rPr>
          <w:b/>
          <w:bCs/>
          <w:sz w:val="28"/>
          <w:szCs w:val="28"/>
        </w:rPr>
        <w:t>2.4.1 Число рядов детектора</w:t>
      </w:r>
      <w:r w:rsidRPr="005B411B">
        <w:rPr>
          <w:sz w:val="28"/>
          <w:szCs w:val="28"/>
        </w:rPr>
        <w:t xml:space="preserve"> и </w:t>
      </w:r>
      <w:r w:rsidRPr="005B411B">
        <w:rPr>
          <w:b/>
          <w:bCs/>
          <w:sz w:val="28"/>
          <w:szCs w:val="28"/>
        </w:rPr>
        <w:t>2.6.2 Максимальное число одновременно выполняемых срезов за один оборот</w:t>
      </w:r>
      <w:r w:rsidRPr="005B411B">
        <w:rPr>
          <w:sz w:val="28"/>
          <w:szCs w:val="28"/>
        </w:rPr>
        <w:t>: использование КТ-сканеров с указанными количеством рядов детектора и максимальным числом одновременно выполняемых срезов за один оборот позволяет получить дополнительный спектр современных возможностей в визуализации в сравнении с базовыми сканерами, повысить качество получаемых данных и пропускную способность системы в целом.</w:t>
      </w:r>
    </w:p>
    <w:p w14:paraId="0839D9FC" w14:textId="77777777" w:rsidR="00503F98" w:rsidRPr="005B411B" w:rsidRDefault="00503F98" w:rsidP="005B411B">
      <w:pPr>
        <w:pStyle w:val="af0"/>
        <w:autoSpaceDE w:val="0"/>
        <w:autoSpaceDN w:val="0"/>
        <w:adjustRightInd w:val="0"/>
        <w:spacing w:line="276" w:lineRule="auto"/>
        <w:ind w:left="0" w:firstLine="720"/>
        <w:jc w:val="both"/>
        <w:rPr>
          <w:sz w:val="28"/>
          <w:szCs w:val="28"/>
        </w:rPr>
      </w:pPr>
      <w:r w:rsidRPr="005B411B">
        <w:rPr>
          <w:b/>
          <w:bCs/>
          <w:sz w:val="28"/>
          <w:szCs w:val="28"/>
        </w:rPr>
        <w:t>2.6.1</w:t>
      </w:r>
      <w:r w:rsidRPr="005B411B">
        <w:rPr>
          <w:sz w:val="28"/>
          <w:szCs w:val="28"/>
        </w:rPr>
        <w:t xml:space="preserve"> </w:t>
      </w:r>
      <w:r w:rsidRPr="005B411B">
        <w:rPr>
          <w:b/>
          <w:bCs/>
          <w:sz w:val="28"/>
          <w:szCs w:val="28"/>
        </w:rPr>
        <w:t>Сканируемый диапазон в аксиальном и спиральном режимах сканирования</w:t>
      </w:r>
      <w:r w:rsidRPr="005B411B">
        <w:rPr>
          <w:sz w:val="28"/>
          <w:szCs w:val="28"/>
        </w:rPr>
        <w:t>: позволяет выполнить протяженное диагностическое КТ-сканирование пациента без его перекладывания и повторного сканирования топограмм, что критично в условиях приемного отделения при поступлении экстренных пациентов с сочетанной травмой (политравма). Это позволяет исключить риск дополнительного травмирования пациентов при перекладывании, снизить лучевую нагрузку за счет отсутствия необходимости повторного сканирования томограмм и/или наложения смежных зон сканирования, увеличить пропускную способность в пиковые часы нагрузки.</w:t>
      </w:r>
    </w:p>
    <w:p w14:paraId="2E6C5F48" w14:textId="77777777" w:rsidR="00503F98" w:rsidRPr="005B411B" w:rsidRDefault="00503F98" w:rsidP="005B411B">
      <w:pPr>
        <w:pStyle w:val="af0"/>
        <w:autoSpaceDE w:val="0"/>
        <w:autoSpaceDN w:val="0"/>
        <w:adjustRightInd w:val="0"/>
        <w:spacing w:line="276" w:lineRule="auto"/>
        <w:ind w:left="0" w:firstLine="720"/>
        <w:jc w:val="both"/>
        <w:rPr>
          <w:sz w:val="28"/>
          <w:szCs w:val="28"/>
        </w:rPr>
      </w:pPr>
      <w:r w:rsidRPr="005B411B">
        <w:rPr>
          <w:b/>
          <w:bCs/>
          <w:sz w:val="28"/>
          <w:szCs w:val="28"/>
        </w:rPr>
        <w:t>2.6.6</w:t>
      </w:r>
      <w:r w:rsidRPr="005B411B">
        <w:rPr>
          <w:sz w:val="28"/>
          <w:szCs w:val="28"/>
        </w:rPr>
        <w:t xml:space="preserve"> </w:t>
      </w:r>
      <w:r w:rsidRPr="005B411B">
        <w:rPr>
          <w:b/>
          <w:bCs/>
          <w:sz w:val="28"/>
          <w:szCs w:val="28"/>
        </w:rPr>
        <w:t>Итерационная реконструкция изображений на основе коррекции сырых данных:</w:t>
      </w:r>
      <w:r w:rsidRPr="005B411B">
        <w:rPr>
          <w:sz w:val="28"/>
          <w:szCs w:val="28"/>
        </w:rPr>
        <w:t xml:space="preserve"> позволяет значительно улучшить соотношение сигнал-шум и сни</w:t>
      </w:r>
      <w:r w:rsidRPr="005B411B">
        <w:rPr>
          <w:sz w:val="28"/>
          <w:szCs w:val="28"/>
        </w:rPr>
        <w:lastRenderedPageBreak/>
        <w:t>зить лучевую нагрузку на пациента в зависимости от используемого алгоритма обработки до 25-50% по сравнению с обычными алгоритмами реконструкции (</w:t>
      </w:r>
      <w:r w:rsidRPr="005B411B">
        <w:rPr>
          <w:sz w:val="28"/>
          <w:szCs w:val="28"/>
          <w:lang w:val="en-US"/>
        </w:rPr>
        <w:t>FBP</w:t>
      </w:r>
      <w:r w:rsidRPr="005B411B">
        <w:rPr>
          <w:sz w:val="28"/>
          <w:szCs w:val="28"/>
        </w:rPr>
        <w:t>). В изображениях, прошедших итерационную обработку, уровень шумов гораздо ниже, чем при стандартном исследовании с тем же анодным током и той же лучевой нагрузкой. Использование итерационных алгоритмов получения изображений гарантирует их высокое качество при минимальной лучевой нагрузке для любого пациента.</w:t>
      </w:r>
    </w:p>
    <w:p w14:paraId="0E90129E" w14:textId="77777777" w:rsidR="00503F98" w:rsidRPr="005B411B" w:rsidRDefault="00503F98" w:rsidP="005B411B">
      <w:pPr>
        <w:pStyle w:val="af0"/>
        <w:autoSpaceDE w:val="0"/>
        <w:autoSpaceDN w:val="0"/>
        <w:adjustRightInd w:val="0"/>
        <w:spacing w:line="276" w:lineRule="auto"/>
        <w:ind w:left="0" w:firstLine="720"/>
        <w:jc w:val="both"/>
        <w:rPr>
          <w:sz w:val="28"/>
          <w:szCs w:val="28"/>
        </w:rPr>
      </w:pPr>
      <w:r w:rsidRPr="005B411B">
        <w:rPr>
          <w:b/>
          <w:bCs/>
          <w:sz w:val="28"/>
          <w:szCs w:val="28"/>
        </w:rPr>
        <w:t>2.6.8 Ретроспективный и проспективный режимы сканирования с ЭКГ-синхронизацией</w:t>
      </w:r>
      <w:r w:rsidRPr="005B411B">
        <w:rPr>
          <w:sz w:val="28"/>
          <w:szCs w:val="28"/>
        </w:rPr>
        <w:t xml:space="preserve"> и</w:t>
      </w:r>
      <w:r w:rsidRPr="005B411B">
        <w:rPr>
          <w:b/>
          <w:bCs/>
          <w:sz w:val="28"/>
          <w:szCs w:val="28"/>
        </w:rPr>
        <w:t xml:space="preserve"> 2.9.5 ЭКГ-синхронизация: </w:t>
      </w:r>
      <w:r w:rsidRPr="005B411B">
        <w:rPr>
          <w:sz w:val="28"/>
          <w:szCs w:val="28"/>
        </w:rPr>
        <w:t xml:space="preserve">наличие указанных режимов КТ-сканирования с ЭКГ-синхронизацией обусловлено необходимостью проведения </w:t>
      </w:r>
      <w:proofErr w:type="spellStart"/>
      <w:r w:rsidRPr="005B411B">
        <w:rPr>
          <w:sz w:val="28"/>
          <w:szCs w:val="28"/>
        </w:rPr>
        <w:t>кардиодиагностики</w:t>
      </w:r>
      <w:proofErr w:type="spellEnd"/>
      <w:r w:rsidRPr="005B411B">
        <w:rPr>
          <w:sz w:val="28"/>
          <w:szCs w:val="28"/>
        </w:rPr>
        <w:t xml:space="preserve"> у пациентов с различными типами сердечного ритма. Использование проспективной синхронизации у пациентов со стабильной частотой сердечных сокращений (ЧСС) обеспечивает сканирование в оптимальную фазу покоя сердца, что гарантирует высокое качество визуализации коронарных артерий при минимальной лучевой нагрузке. В свою очередь, ретроспективная синхронизация критически важна для качественного обследования экстренных пациентов с аритмией или высокой ЧСС, так как позволяет реконструировать изображения из любого периода сердечного цикла. Сочетание обоих режимов расширяет клинические возможности отделения, минимизирует артефакты от движения сердца, снижает лучевую нагрузку на пациента и обеспечивает выявление </w:t>
      </w:r>
      <w:proofErr w:type="spellStart"/>
      <w:r w:rsidRPr="005B411B">
        <w:rPr>
          <w:sz w:val="28"/>
          <w:szCs w:val="28"/>
        </w:rPr>
        <w:t>кардиопатологий</w:t>
      </w:r>
      <w:proofErr w:type="spellEnd"/>
      <w:r w:rsidRPr="005B411B">
        <w:rPr>
          <w:sz w:val="28"/>
          <w:szCs w:val="28"/>
        </w:rPr>
        <w:t xml:space="preserve"> на любых этапах поступления больных.</w:t>
      </w:r>
    </w:p>
    <w:p w14:paraId="4826F97C" w14:textId="77777777" w:rsidR="00503F98" w:rsidRPr="005B411B" w:rsidRDefault="00503F98" w:rsidP="005B411B">
      <w:pPr>
        <w:pStyle w:val="af0"/>
        <w:autoSpaceDE w:val="0"/>
        <w:autoSpaceDN w:val="0"/>
        <w:adjustRightInd w:val="0"/>
        <w:spacing w:line="276" w:lineRule="auto"/>
        <w:ind w:left="0" w:firstLine="720"/>
        <w:jc w:val="both"/>
        <w:rPr>
          <w:sz w:val="28"/>
          <w:szCs w:val="28"/>
        </w:rPr>
      </w:pPr>
      <w:r w:rsidRPr="005B411B">
        <w:rPr>
          <w:b/>
          <w:bCs/>
          <w:sz w:val="28"/>
          <w:szCs w:val="28"/>
        </w:rPr>
        <w:t>2.6.9. КТ-перфузия</w:t>
      </w:r>
      <w:r w:rsidRPr="005B411B">
        <w:rPr>
          <w:sz w:val="28"/>
          <w:szCs w:val="28"/>
        </w:rPr>
        <w:t xml:space="preserve"> и </w:t>
      </w:r>
      <w:r w:rsidRPr="005B411B">
        <w:rPr>
          <w:b/>
          <w:bCs/>
          <w:sz w:val="28"/>
          <w:szCs w:val="28"/>
        </w:rPr>
        <w:t>2.11.9 Программный пакет для анализа объемных данных перфузии головного мозга:</w:t>
      </w:r>
      <w:r w:rsidRPr="005B411B">
        <w:rPr>
          <w:sz w:val="28"/>
          <w:szCs w:val="28"/>
        </w:rPr>
        <w:t xml:space="preserve"> обусловлено необходимостью проведения экстренной дифференциальной диагностики при подозрении на острое нарушение мозгового кровообращения (инсульт) и онкопатологии. Режим динамического КТ-сканирования фиксирует прохождение контрастного вещества через ткани, а программный пакет автоматически обрабатывает эти данные и формирует параметрические цветовые карты для расчета ключевых показателей кровотока (CBF, CBV, MTT). Это позволяет врачу в рамках «терапевтического окна» мгновенно разграничить необратимо погибшие ткани мозга (ядро) и жизнеспособную «ишемическую полутень» (</w:t>
      </w:r>
      <w:proofErr w:type="spellStart"/>
      <w:r w:rsidRPr="005B411B">
        <w:rPr>
          <w:sz w:val="28"/>
          <w:szCs w:val="28"/>
        </w:rPr>
        <w:t>пенумбру</w:t>
      </w:r>
      <w:proofErr w:type="spellEnd"/>
      <w:r w:rsidRPr="005B411B">
        <w:rPr>
          <w:sz w:val="28"/>
          <w:szCs w:val="28"/>
        </w:rPr>
        <w:t>), что критически важно для принятия решения об экстренном хирургическом или медикаментозном лечении.</w:t>
      </w:r>
    </w:p>
    <w:p w14:paraId="1A3DEBD5" w14:textId="77777777" w:rsidR="00503F98" w:rsidRPr="005B411B" w:rsidRDefault="00503F98" w:rsidP="005B411B">
      <w:pPr>
        <w:pStyle w:val="af0"/>
        <w:autoSpaceDE w:val="0"/>
        <w:autoSpaceDN w:val="0"/>
        <w:adjustRightInd w:val="0"/>
        <w:spacing w:line="276" w:lineRule="auto"/>
        <w:ind w:left="0" w:firstLine="720"/>
        <w:jc w:val="both"/>
        <w:rPr>
          <w:sz w:val="28"/>
          <w:szCs w:val="28"/>
        </w:rPr>
      </w:pPr>
      <w:r w:rsidRPr="005B411B">
        <w:rPr>
          <w:b/>
          <w:bCs/>
          <w:sz w:val="28"/>
          <w:szCs w:val="28"/>
        </w:rPr>
        <w:t xml:space="preserve">2.9.6 Предустановленные протоколы сканирования, включая педиатрические и </w:t>
      </w:r>
      <w:proofErr w:type="spellStart"/>
      <w:r w:rsidRPr="005B411B">
        <w:rPr>
          <w:b/>
          <w:bCs/>
          <w:sz w:val="28"/>
          <w:szCs w:val="28"/>
        </w:rPr>
        <w:t>низкодозные</w:t>
      </w:r>
      <w:proofErr w:type="spellEnd"/>
      <w:r w:rsidRPr="005B411B">
        <w:rPr>
          <w:b/>
          <w:bCs/>
          <w:sz w:val="28"/>
          <w:szCs w:val="28"/>
        </w:rPr>
        <w:t xml:space="preserve"> (НДКТ ГК):</w:t>
      </w:r>
      <w:r w:rsidRPr="005B411B">
        <w:rPr>
          <w:sz w:val="28"/>
          <w:szCs w:val="28"/>
        </w:rPr>
        <w:t xml:space="preserve"> позволяют начать работу даже неопытному персоналу, минимизируя риск некорректной настройки протокола сканирования и риск превышения лучевой нагрузки на пациента. Наличие специализированного </w:t>
      </w:r>
      <w:proofErr w:type="spellStart"/>
      <w:r w:rsidRPr="005B411B">
        <w:rPr>
          <w:sz w:val="28"/>
          <w:szCs w:val="28"/>
        </w:rPr>
        <w:t>низкодозного</w:t>
      </w:r>
      <w:proofErr w:type="spellEnd"/>
      <w:r w:rsidRPr="005B411B">
        <w:rPr>
          <w:sz w:val="28"/>
          <w:szCs w:val="28"/>
        </w:rPr>
        <w:t xml:space="preserve"> протокола (НДКТ ГК) является обязательным техническим условием для выполнения требований Приказа Министерства здравоохранения Республики Беларусь № 632 от 27.05.2026 «О порядке организации и проведения ранней диагностики рака легкого», предписывающего проведение ежегодного скрининга легких по строго определенным параметрам с минимальной лучевой нагрузкой. В </w:t>
      </w:r>
      <w:r w:rsidRPr="005B411B">
        <w:rPr>
          <w:sz w:val="28"/>
          <w:szCs w:val="28"/>
        </w:rPr>
        <w:lastRenderedPageBreak/>
        <w:t>свою очередь, выделенные педиатрические протоколы гарантируют автоматическую коррекцию параметров сканирования с учетом анатомических особенностей детского возраста, предотвращая операторские ошибки и обеспечивая соблюдение принципа оптимизации радиационной защиты.</w:t>
      </w:r>
    </w:p>
    <w:p w14:paraId="548CFF6D" w14:textId="77777777" w:rsidR="00503F98" w:rsidRPr="005B411B" w:rsidRDefault="00503F98" w:rsidP="005B411B">
      <w:pPr>
        <w:pStyle w:val="af0"/>
        <w:autoSpaceDE w:val="0"/>
        <w:autoSpaceDN w:val="0"/>
        <w:adjustRightInd w:val="0"/>
        <w:spacing w:line="276" w:lineRule="auto"/>
        <w:ind w:left="0" w:firstLine="720"/>
        <w:jc w:val="both"/>
        <w:rPr>
          <w:sz w:val="28"/>
          <w:szCs w:val="28"/>
        </w:rPr>
      </w:pPr>
      <w:r w:rsidRPr="005B411B">
        <w:rPr>
          <w:b/>
          <w:bCs/>
          <w:sz w:val="28"/>
          <w:szCs w:val="28"/>
        </w:rPr>
        <w:t>2.11.1 Программное медицинское обеспечение рабочей станции</w:t>
      </w:r>
      <w:r w:rsidRPr="005B411B">
        <w:rPr>
          <w:sz w:val="28"/>
          <w:szCs w:val="28"/>
        </w:rPr>
        <w:t>: обусловлено необходимостью обеспечения непрерывности лечебно-диагностического процесса и полной взаимозаменяемости рабочих мест врачей-рентгенологов. Одинаковый пул программных пакетов  исключает возникновение «узких мест» при обработке данных, позволяет двум специалистам параллельно и независимо друг от друга проводить сложный специализированный анализ, а также гарантирует отказоустойчивость системы — в случае технического сбоя одной из станций диагностика экстренных пациентов в полном объеме продолжится на второй без потери времени.</w:t>
      </w:r>
    </w:p>
    <w:p w14:paraId="402FE984" w14:textId="77777777" w:rsidR="00503F98" w:rsidRPr="005B411B" w:rsidRDefault="00503F98" w:rsidP="005B411B">
      <w:pPr>
        <w:pStyle w:val="af0"/>
        <w:autoSpaceDE w:val="0"/>
        <w:autoSpaceDN w:val="0"/>
        <w:adjustRightInd w:val="0"/>
        <w:spacing w:line="276" w:lineRule="auto"/>
        <w:ind w:left="0" w:firstLine="720"/>
        <w:jc w:val="both"/>
        <w:rPr>
          <w:sz w:val="28"/>
          <w:szCs w:val="28"/>
        </w:rPr>
      </w:pPr>
      <w:r w:rsidRPr="005B411B">
        <w:rPr>
          <w:b/>
          <w:bCs/>
          <w:sz w:val="28"/>
          <w:szCs w:val="28"/>
        </w:rPr>
        <w:t>2.11.12 Программное обеспечение для автоматической оценки паренхимы головного мозга по шкале ASPECTS</w:t>
      </w:r>
      <w:r w:rsidRPr="005B411B">
        <w:rPr>
          <w:sz w:val="28"/>
          <w:szCs w:val="28"/>
        </w:rPr>
        <w:t>: обусловлено необходимостью оперативного выявления ранних ишемических изменений на нативных КТ-изображениях и соблюдения требований Постановления Министерства здравоохранения Республики Беларусь № 1 от 05.01.2026 г. «Об утверждении клинического протокола «Диагностика и лечение пациентов (взрослое население) с ишемическим инсультом и транзиторной ишемической атакой». Автоматический расчет балла ASPECTS позволяет врачу определить степень поражения ткани в первые часы от начала симптомов, исключить субъективизм при анализе данных и незамедлительно, пока пациент на столе, принять решение о выполнении КТ-перфузии и дальнейшей маршрутизации пациента для лечения.</w:t>
      </w:r>
    </w:p>
    <w:p w14:paraId="091E3C88" w14:textId="77777777" w:rsidR="00503F98" w:rsidRPr="005B411B" w:rsidRDefault="00503F98" w:rsidP="005B411B">
      <w:pPr>
        <w:pStyle w:val="af0"/>
        <w:autoSpaceDE w:val="0"/>
        <w:autoSpaceDN w:val="0"/>
        <w:adjustRightInd w:val="0"/>
        <w:spacing w:line="276" w:lineRule="auto"/>
        <w:ind w:left="0" w:firstLine="720"/>
        <w:jc w:val="both"/>
        <w:rPr>
          <w:rFonts w:eastAsiaTheme="minorHAnsi"/>
          <w:sz w:val="28"/>
          <w:szCs w:val="28"/>
          <w:lang w:eastAsia="en-US"/>
        </w:rPr>
      </w:pPr>
      <w:r w:rsidRPr="005B411B">
        <w:rPr>
          <w:b/>
          <w:bCs/>
          <w:sz w:val="28"/>
          <w:szCs w:val="28"/>
        </w:rPr>
        <w:t>2.14.1 Устройство по регистрации параметров для оценки доз пациента:</w:t>
      </w:r>
      <w:r w:rsidRPr="005B411B">
        <w:rPr>
          <w:sz w:val="28"/>
          <w:szCs w:val="28"/>
        </w:rPr>
        <w:t xml:space="preserve"> обусловлено необходимостью строгого выполнения обязательных требований радиационной безопасности, установленных Таблицей 46, постановления Совета Министров Республики Беларусь от 29 ноября 2022 г. № 829, гигиенический норматив «Критерии оценки радиационного воздействия», письмо Министерства здравоохранения Республики Беларусь №1523/5570 от 17.03.2023г. «О критериях радиационной безопасности медицинских НИИ».</w:t>
      </w:r>
    </w:p>
    <w:bookmarkEnd w:id="0"/>
    <w:bookmarkEnd w:id="1"/>
    <w:p w14:paraId="06B5B460" w14:textId="2D1F2A2F" w:rsidR="005B411B" w:rsidRDefault="005B411B" w:rsidP="005B411B">
      <w:pPr>
        <w:spacing w:line="276" w:lineRule="auto"/>
        <w:jc w:val="both"/>
        <w:rPr>
          <w:b/>
          <w:sz w:val="28"/>
          <w:szCs w:val="28"/>
        </w:rPr>
      </w:pPr>
      <w:r w:rsidRPr="005B411B">
        <w:rPr>
          <w:b/>
          <w:sz w:val="28"/>
          <w:szCs w:val="28"/>
        </w:rPr>
        <w:t>3.Требования, предъявляемые к качеству товара, гарантийному сроку (годности, стерильности).</w:t>
      </w:r>
    </w:p>
    <w:p w14:paraId="023C8D96" w14:textId="77777777" w:rsidR="00B65F15" w:rsidRPr="005B411B" w:rsidRDefault="00B65F15" w:rsidP="005B411B">
      <w:pPr>
        <w:spacing w:line="276" w:lineRule="auto"/>
        <w:jc w:val="both"/>
        <w:rPr>
          <w:b/>
          <w:sz w:val="28"/>
          <w:szCs w:val="28"/>
        </w:rPr>
      </w:pPr>
    </w:p>
    <w:tbl>
      <w:tblPr>
        <w:tblW w:w="0" w:type="auto"/>
        <w:tblLook w:val="01E0" w:firstRow="1" w:lastRow="1" w:firstColumn="1" w:lastColumn="1" w:noHBand="0" w:noVBand="0"/>
      </w:tblPr>
      <w:tblGrid>
        <w:gridCol w:w="5793"/>
        <w:gridCol w:w="1336"/>
        <w:gridCol w:w="2794"/>
      </w:tblGrid>
      <w:tr w:rsidR="005B411B" w:rsidRPr="005B411B" w14:paraId="68A8D12E" w14:textId="77777777" w:rsidTr="007E7703">
        <w:trPr>
          <w:cantSplit/>
        </w:trPr>
        <w:tc>
          <w:tcPr>
            <w:tcW w:w="5793" w:type="dxa"/>
          </w:tcPr>
          <w:p w14:paraId="7F652958" w14:textId="77777777" w:rsidR="005B411B" w:rsidRPr="005B411B" w:rsidRDefault="005B411B" w:rsidP="005D2662">
            <w:pPr>
              <w:rPr>
                <w:sz w:val="28"/>
                <w:szCs w:val="28"/>
              </w:rPr>
            </w:pPr>
          </w:p>
        </w:tc>
        <w:tc>
          <w:tcPr>
            <w:tcW w:w="1336" w:type="dxa"/>
            <w:vAlign w:val="bottom"/>
          </w:tcPr>
          <w:p w14:paraId="66F00B0E" w14:textId="77777777" w:rsidR="005B411B" w:rsidRPr="005B411B" w:rsidRDefault="005B411B" w:rsidP="005B411B">
            <w:pPr>
              <w:spacing w:line="276" w:lineRule="auto"/>
              <w:jc w:val="right"/>
              <w:rPr>
                <w:sz w:val="28"/>
                <w:szCs w:val="28"/>
              </w:rPr>
            </w:pPr>
          </w:p>
        </w:tc>
        <w:tc>
          <w:tcPr>
            <w:tcW w:w="2794" w:type="dxa"/>
            <w:vAlign w:val="bottom"/>
          </w:tcPr>
          <w:p w14:paraId="21E4FC1E" w14:textId="77777777" w:rsidR="005B411B" w:rsidRPr="005B411B" w:rsidRDefault="005B411B" w:rsidP="005B411B">
            <w:pPr>
              <w:spacing w:line="276" w:lineRule="auto"/>
              <w:jc w:val="both"/>
              <w:rPr>
                <w:sz w:val="28"/>
                <w:szCs w:val="28"/>
              </w:rPr>
            </w:pPr>
          </w:p>
        </w:tc>
      </w:tr>
      <w:tr w:rsidR="005B411B" w:rsidRPr="005B411B" w14:paraId="726384B0" w14:textId="77777777" w:rsidTr="007E7703">
        <w:trPr>
          <w:cantSplit/>
        </w:trPr>
        <w:tc>
          <w:tcPr>
            <w:tcW w:w="5793" w:type="dxa"/>
          </w:tcPr>
          <w:p w14:paraId="2F6DBA16" w14:textId="2CE61019" w:rsidR="005B411B" w:rsidRPr="005B411B" w:rsidRDefault="005B411B" w:rsidP="005B411B">
            <w:pPr>
              <w:spacing w:line="276" w:lineRule="auto"/>
              <w:rPr>
                <w:sz w:val="28"/>
                <w:szCs w:val="28"/>
              </w:rPr>
            </w:pPr>
          </w:p>
        </w:tc>
        <w:tc>
          <w:tcPr>
            <w:tcW w:w="1336" w:type="dxa"/>
            <w:vAlign w:val="bottom"/>
          </w:tcPr>
          <w:p w14:paraId="1F88B8CF" w14:textId="77777777" w:rsidR="005B411B" w:rsidRPr="005B411B" w:rsidRDefault="005B411B" w:rsidP="005B411B">
            <w:pPr>
              <w:spacing w:line="276" w:lineRule="auto"/>
              <w:jc w:val="right"/>
              <w:rPr>
                <w:sz w:val="28"/>
                <w:szCs w:val="28"/>
              </w:rPr>
            </w:pPr>
          </w:p>
        </w:tc>
        <w:tc>
          <w:tcPr>
            <w:tcW w:w="2794" w:type="dxa"/>
            <w:vAlign w:val="bottom"/>
          </w:tcPr>
          <w:p w14:paraId="5B26965E" w14:textId="77777777" w:rsidR="005B411B" w:rsidRPr="005B411B" w:rsidRDefault="005B411B" w:rsidP="005B411B">
            <w:pPr>
              <w:spacing w:line="276" w:lineRule="auto"/>
              <w:jc w:val="both"/>
              <w:rPr>
                <w:sz w:val="28"/>
                <w:szCs w:val="28"/>
              </w:rPr>
            </w:pPr>
          </w:p>
        </w:tc>
      </w:tr>
      <w:tr w:rsidR="005B411B" w:rsidRPr="005B411B" w14:paraId="418A17D1" w14:textId="77777777" w:rsidTr="007E7703">
        <w:trPr>
          <w:cantSplit/>
        </w:trPr>
        <w:tc>
          <w:tcPr>
            <w:tcW w:w="5793" w:type="dxa"/>
          </w:tcPr>
          <w:p w14:paraId="6EE64D65" w14:textId="77777777" w:rsidR="005B411B" w:rsidRPr="005B411B" w:rsidRDefault="005B411B" w:rsidP="005B411B">
            <w:pPr>
              <w:suppressAutoHyphens/>
              <w:spacing w:line="276" w:lineRule="auto"/>
              <w:rPr>
                <w:sz w:val="28"/>
                <w:szCs w:val="28"/>
              </w:rPr>
            </w:pPr>
          </w:p>
        </w:tc>
        <w:tc>
          <w:tcPr>
            <w:tcW w:w="1336" w:type="dxa"/>
            <w:vAlign w:val="bottom"/>
          </w:tcPr>
          <w:p w14:paraId="14340678" w14:textId="77777777" w:rsidR="005B411B" w:rsidRPr="005B411B" w:rsidRDefault="005B411B" w:rsidP="005B411B">
            <w:pPr>
              <w:spacing w:line="276" w:lineRule="auto"/>
              <w:jc w:val="right"/>
              <w:rPr>
                <w:sz w:val="28"/>
                <w:szCs w:val="28"/>
              </w:rPr>
            </w:pPr>
          </w:p>
        </w:tc>
        <w:tc>
          <w:tcPr>
            <w:tcW w:w="2794" w:type="dxa"/>
            <w:vAlign w:val="bottom"/>
          </w:tcPr>
          <w:p w14:paraId="2AE8D6ED" w14:textId="77777777" w:rsidR="005B411B" w:rsidRPr="005B411B" w:rsidRDefault="005B411B" w:rsidP="005B411B">
            <w:pPr>
              <w:spacing w:line="276" w:lineRule="auto"/>
              <w:jc w:val="both"/>
              <w:rPr>
                <w:sz w:val="28"/>
                <w:szCs w:val="28"/>
              </w:rPr>
            </w:pPr>
          </w:p>
        </w:tc>
      </w:tr>
      <w:tr w:rsidR="005B411B" w:rsidRPr="005B411B" w14:paraId="3CC46857" w14:textId="77777777" w:rsidTr="007E7703">
        <w:trPr>
          <w:cantSplit/>
        </w:trPr>
        <w:tc>
          <w:tcPr>
            <w:tcW w:w="5793" w:type="dxa"/>
          </w:tcPr>
          <w:p w14:paraId="69C07EF8" w14:textId="351CAC98" w:rsidR="005B411B" w:rsidRPr="005B411B" w:rsidRDefault="005B411B" w:rsidP="005B411B">
            <w:pPr>
              <w:suppressAutoHyphens/>
              <w:spacing w:line="276" w:lineRule="auto"/>
              <w:rPr>
                <w:sz w:val="28"/>
                <w:szCs w:val="28"/>
              </w:rPr>
            </w:pPr>
          </w:p>
        </w:tc>
        <w:tc>
          <w:tcPr>
            <w:tcW w:w="1336" w:type="dxa"/>
            <w:vAlign w:val="bottom"/>
          </w:tcPr>
          <w:p w14:paraId="18D3EC54" w14:textId="6CDEA995" w:rsidR="005B411B" w:rsidRPr="005B411B" w:rsidRDefault="005B411B" w:rsidP="005B411B">
            <w:pPr>
              <w:spacing w:line="276" w:lineRule="auto"/>
              <w:jc w:val="right"/>
              <w:rPr>
                <w:sz w:val="28"/>
                <w:szCs w:val="28"/>
              </w:rPr>
            </w:pPr>
          </w:p>
        </w:tc>
        <w:tc>
          <w:tcPr>
            <w:tcW w:w="2794" w:type="dxa"/>
            <w:vAlign w:val="bottom"/>
          </w:tcPr>
          <w:p w14:paraId="151E0C23" w14:textId="11044BDA" w:rsidR="005B411B" w:rsidRPr="005B411B" w:rsidRDefault="005B411B" w:rsidP="005B411B">
            <w:pPr>
              <w:spacing w:line="276" w:lineRule="auto"/>
              <w:jc w:val="both"/>
              <w:rPr>
                <w:sz w:val="28"/>
                <w:szCs w:val="28"/>
              </w:rPr>
            </w:pPr>
          </w:p>
        </w:tc>
      </w:tr>
      <w:tr w:rsidR="005B411B" w:rsidRPr="005B411B" w14:paraId="37F3777B" w14:textId="77777777" w:rsidTr="007E7703">
        <w:trPr>
          <w:cantSplit/>
        </w:trPr>
        <w:tc>
          <w:tcPr>
            <w:tcW w:w="5793" w:type="dxa"/>
          </w:tcPr>
          <w:p w14:paraId="55E3B256" w14:textId="77777777" w:rsidR="005B411B" w:rsidRPr="005B411B" w:rsidRDefault="005B411B" w:rsidP="005B411B">
            <w:pPr>
              <w:suppressAutoHyphens/>
              <w:spacing w:line="276" w:lineRule="auto"/>
              <w:rPr>
                <w:sz w:val="28"/>
                <w:szCs w:val="28"/>
              </w:rPr>
            </w:pPr>
          </w:p>
        </w:tc>
        <w:tc>
          <w:tcPr>
            <w:tcW w:w="1336" w:type="dxa"/>
            <w:vAlign w:val="bottom"/>
          </w:tcPr>
          <w:p w14:paraId="1B3D7A31" w14:textId="77777777" w:rsidR="005B411B" w:rsidRPr="005B411B" w:rsidRDefault="005B411B" w:rsidP="005B411B">
            <w:pPr>
              <w:spacing w:line="276" w:lineRule="auto"/>
              <w:jc w:val="right"/>
              <w:rPr>
                <w:sz w:val="28"/>
                <w:szCs w:val="28"/>
              </w:rPr>
            </w:pPr>
          </w:p>
        </w:tc>
        <w:tc>
          <w:tcPr>
            <w:tcW w:w="2794" w:type="dxa"/>
            <w:vAlign w:val="bottom"/>
          </w:tcPr>
          <w:p w14:paraId="20856153" w14:textId="77777777" w:rsidR="005B411B" w:rsidRPr="005B411B" w:rsidRDefault="005B411B" w:rsidP="005B411B">
            <w:pPr>
              <w:spacing w:line="276" w:lineRule="auto"/>
              <w:jc w:val="both"/>
              <w:rPr>
                <w:sz w:val="28"/>
                <w:szCs w:val="28"/>
              </w:rPr>
            </w:pPr>
          </w:p>
        </w:tc>
      </w:tr>
      <w:tr w:rsidR="005B411B" w:rsidRPr="005B411B" w14:paraId="1C2790AF" w14:textId="77777777" w:rsidTr="007E7703">
        <w:trPr>
          <w:cantSplit/>
          <w:trHeight w:val="1020"/>
        </w:trPr>
        <w:tc>
          <w:tcPr>
            <w:tcW w:w="5793" w:type="dxa"/>
          </w:tcPr>
          <w:p w14:paraId="123B8AB8" w14:textId="4B2F69AE" w:rsidR="005B411B" w:rsidRPr="005B411B" w:rsidRDefault="005B411B" w:rsidP="005B411B">
            <w:pPr>
              <w:suppressAutoHyphens/>
              <w:spacing w:line="276" w:lineRule="auto"/>
              <w:rPr>
                <w:sz w:val="28"/>
                <w:szCs w:val="28"/>
              </w:rPr>
            </w:pPr>
          </w:p>
        </w:tc>
        <w:tc>
          <w:tcPr>
            <w:tcW w:w="1336" w:type="dxa"/>
            <w:vAlign w:val="bottom"/>
          </w:tcPr>
          <w:p w14:paraId="114570F0" w14:textId="72E16011" w:rsidR="005B411B" w:rsidRPr="005B411B" w:rsidRDefault="005B411B" w:rsidP="005B411B">
            <w:pPr>
              <w:spacing w:line="276" w:lineRule="auto"/>
              <w:rPr>
                <w:sz w:val="28"/>
                <w:szCs w:val="28"/>
              </w:rPr>
            </w:pPr>
          </w:p>
        </w:tc>
        <w:tc>
          <w:tcPr>
            <w:tcW w:w="2794" w:type="dxa"/>
            <w:vAlign w:val="bottom"/>
          </w:tcPr>
          <w:p w14:paraId="300A7497" w14:textId="2816199D" w:rsidR="005B411B" w:rsidRPr="005B411B" w:rsidRDefault="005B411B" w:rsidP="005B411B">
            <w:pPr>
              <w:spacing w:line="276" w:lineRule="auto"/>
              <w:jc w:val="both"/>
              <w:rPr>
                <w:sz w:val="28"/>
                <w:szCs w:val="28"/>
              </w:rPr>
            </w:pPr>
          </w:p>
        </w:tc>
      </w:tr>
      <w:tr w:rsidR="005B411B" w:rsidRPr="005B411B" w14:paraId="15492A05" w14:textId="77777777" w:rsidTr="005D2662">
        <w:trPr>
          <w:cantSplit/>
          <w:trHeight w:val="80"/>
        </w:trPr>
        <w:tc>
          <w:tcPr>
            <w:tcW w:w="5793" w:type="dxa"/>
          </w:tcPr>
          <w:p w14:paraId="34E65C85" w14:textId="77777777" w:rsidR="005B411B" w:rsidRPr="005B411B" w:rsidRDefault="005B411B" w:rsidP="005B411B">
            <w:pPr>
              <w:spacing w:line="276" w:lineRule="auto"/>
              <w:rPr>
                <w:sz w:val="28"/>
                <w:szCs w:val="28"/>
              </w:rPr>
            </w:pPr>
          </w:p>
        </w:tc>
        <w:tc>
          <w:tcPr>
            <w:tcW w:w="1336" w:type="dxa"/>
          </w:tcPr>
          <w:p w14:paraId="04783715" w14:textId="77777777" w:rsidR="005B411B" w:rsidRPr="005B411B" w:rsidRDefault="005B411B" w:rsidP="005B411B">
            <w:pPr>
              <w:spacing w:line="276" w:lineRule="auto"/>
              <w:jc w:val="both"/>
              <w:rPr>
                <w:sz w:val="28"/>
                <w:szCs w:val="28"/>
              </w:rPr>
            </w:pPr>
          </w:p>
        </w:tc>
        <w:tc>
          <w:tcPr>
            <w:tcW w:w="2794" w:type="dxa"/>
          </w:tcPr>
          <w:p w14:paraId="12E5CF2A" w14:textId="77777777" w:rsidR="005B411B" w:rsidRPr="005B411B" w:rsidRDefault="005B411B" w:rsidP="005B411B">
            <w:pPr>
              <w:spacing w:line="276" w:lineRule="auto"/>
              <w:jc w:val="both"/>
              <w:rPr>
                <w:sz w:val="28"/>
                <w:szCs w:val="28"/>
              </w:rPr>
            </w:pPr>
          </w:p>
        </w:tc>
      </w:tr>
      <w:tr w:rsidR="005B411B" w:rsidRPr="005B411B" w14:paraId="7EE1E63F" w14:textId="77777777" w:rsidTr="007E7703">
        <w:trPr>
          <w:cantSplit/>
          <w:trHeight w:val="329"/>
        </w:trPr>
        <w:tc>
          <w:tcPr>
            <w:tcW w:w="5793" w:type="dxa"/>
          </w:tcPr>
          <w:p w14:paraId="32DDB84A" w14:textId="146CB930" w:rsidR="005B411B" w:rsidRPr="005B411B" w:rsidRDefault="005B411B" w:rsidP="005B411B">
            <w:pPr>
              <w:spacing w:line="276" w:lineRule="auto"/>
              <w:outlineLvl w:val="0"/>
              <w:rPr>
                <w:sz w:val="28"/>
                <w:szCs w:val="28"/>
              </w:rPr>
            </w:pPr>
            <w:bookmarkStart w:id="2" w:name="_GoBack"/>
            <w:bookmarkEnd w:id="2"/>
          </w:p>
        </w:tc>
        <w:tc>
          <w:tcPr>
            <w:tcW w:w="1336" w:type="dxa"/>
          </w:tcPr>
          <w:p w14:paraId="7EF3CABE" w14:textId="77777777" w:rsidR="005B411B" w:rsidRPr="005B411B" w:rsidRDefault="005B411B" w:rsidP="005B411B">
            <w:pPr>
              <w:spacing w:line="276" w:lineRule="auto"/>
              <w:rPr>
                <w:sz w:val="28"/>
                <w:szCs w:val="28"/>
              </w:rPr>
            </w:pPr>
          </w:p>
        </w:tc>
        <w:tc>
          <w:tcPr>
            <w:tcW w:w="2794" w:type="dxa"/>
          </w:tcPr>
          <w:p w14:paraId="69B5CF63" w14:textId="77777777" w:rsidR="005B411B" w:rsidRPr="005B411B" w:rsidRDefault="005B411B" w:rsidP="005B411B">
            <w:pPr>
              <w:spacing w:line="276" w:lineRule="auto"/>
              <w:rPr>
                <w:sz w:val="28"/>
                <w:szCs w:val="28"/>
              </w:rPr>
            </w:pPr>
          </w:p>
        </w:tc>
      </w:tr>
      <w:tr w:rsidR="005B411B" w:rsidRPr="005B411B" w14:paraId="5AA60DDA" w14:textId="77777777" w:rsidTr="007E7703">
        <w:trPr>
          <w:cantSplit/>
          <w:trHeight w:val="329"/>
        </w:trPr>
        <w:tc>
          <w:tcPr>
            <w:tcW w:w="5793" w:type="dxa"/>
          </w:tcPr>
          <w:p w14:paraId="3B4B048F" w14:textId="77777777" w:rsidR="005B411B" w:rsidRPr="005B411B" w:rsidRDefault="005B411B" w:rsidP="005B411B">
            <w:pPr>
              <w:spacing w:line="276" w:lineRule="auto"/>
              <w:outlineLvl w:val="0"/>
              <w:rPr>
                <w:b/>
                <w:sz w:val="28"/>
                <w:szCs w:val="28"/>
                <w:lang w:eastAsia="be-BY"/>
              </w:rPr>
            </w:pPr>
          </w:p>
        </w:tc>
        <w:tc>
          <w:tcPr>
            <w:tcW w:w="1336" w:type="dxa"/>
          </w:tcPr>
          <w:p w14:paraId="47FABD96" w14:textId="77777777" w:rsidR="005B411B" w:rsidRPr="005B411B" w:rsidRDefault="005B411B" w:rsidP="005B411B">
            <w:pPr>
              <w:spacing w:line="276" w:lineRule="auto"/>
              <w:rPr>
                <w:sz w:val="28"/>
                <w:szCs w:val="28"/>
              </w:rPr>
            </w:pPr>
          </w:p>
        </w:tc>
        <w:tc>
          <w:tcPr>
            <w:tcW w:w="2794" w:type="dxa"/>
          </w:tcPr>
          <w:p w14:paraId="794802F3" w14:textId="77777777" w:rsidR="005B411B" w:rsidRPr="005B411B" w:rsidRDefault="005B411B" w:rsidP="005B411B">
            <w:pPr>
              <w:spacing w:line="276" w:lineRule="auto"/>
              <w:rPr>
                <w:sz w:val="28"/>
                <w:szCs w:val="28"/>
              </w:rPr>
            </w:pPr>
          </w:p>
        </w:tc>
      </w:tr>
      <w:tr w:rsidR="005B411B" w:rsidRPr="005B411B" w14:paraId="0113D2E3" w14:textId="77777777" w:rsidTr="007E7703">
        <w:trPr>
          <w:cantSplit/>
        </w:trPr>
        <w:tc>
          <w:tcPr>
            <w:tcW w:w="5793" w:type="dxa"/>
          </w:tcPr>
          <w:p w14:paraId="2F6E3B7D" w14:textId="2CCE6CA1" w:rsidR="005B411B" w:rsidRPr="005B411B" w:rsidRDefault="005B411B" w:rsidP="005B411B">
            <w:pPr>
              <w:suppressAutoHyphens/>
              <w:spacing w:line="276" w:lineRule="auto"/>
              <w:rPr>
                <w:sz w:val="28"/>
                <w:szCs w:val="28"/>
              </w:rPr>
            </w:pPr>
          </w:p>
        </w:tc>
        <w:tc>
          <w:tcPr>
            <w:tcW w:w="1336" w:type="dxa"/>
            <w:vAlign w:val="bottom"/>
          </w:tcPr>
          <w:p w14:paraId="32ECF557" w14:textId="3D6A29B2" w:rsidR="005B411B" w:rsidRPr="005B411B" w:rsidRDefault="005B411B" w:rsidP="005B411B">
            <w:pPr>
              <w:spacing w:line="276" w:lineRule="auto"/>
              <w:jc w:val="right"/>
              <w:rPr>
                <w:sz w:val="28"/>
                <w:szCs w:val="28"/>
              </w:rPr>
            </w:pPr>
          </w:p>
        </w:tc>
        <w:tc>
          <w:tcPr>
            <w:tcW w:w="2794" w:type="dxa"/>
            <w:vAlign w:val="bottom"/>
          </w:tcPr>
          <w:p w14:paraId="478CD6A8" w14:textId="2A092F59" w:rsidR="005B411B" w:rsidRPr="005B411B" w:rsidRDefault="005B411B" w:rsidP="00B65F15">
            <w:pPr>
              <w:spacing w:line="276" w:lineRule="auto"/>
              <w:rPr>
                <w:sz w:val="28"/>
                <w:szCs w:val="28"/>
              </w:rPr>
            </w:pPr>
          </w:p>
        </w:tc>
      </w:tr>
      <w:tr w:rsidR="005B411B" w:rsidRPr="005B411B" w14:paraId="4245BFD8" w14:textId="77777777" w:rsidTr="007E7703">
        <w:trPr>
          <w:cantSplit/>
        </w:trPr>
        <w:tc>
          <w:tcPr>
            <w:tcW w:w="5793" w:type="dxa"/>
          </w:tcPr>
          <w:p w14:paraId="708DF87F" w14:textId="77777777" w:rsidR="005B411B" w:rsidRPr="005B411B" w:rsidRDefault="005B411B" w:rsidP="005B411B">
            <w:pPr>
              <w:suppressAutoHyphens/>
              <w:spacing w:line="276" w:lineRule="auto"/>
              <w:rPr>
                <w:sz w:val="28"/>
                <w:szCs w:val="28"/>
                <w:lang w:eastAsia="be-BY"/>
              </w:rPr>
            </w:pPr>
          </w:p>
        </w:tc>
        <w:tc>
          <w:tcPr>
            <w:tcW w:w="1336" w:type="dxa"/>
            <w:vAlign w:val="bottom"/>
          </w:tcPr>
          <w:p w14:paraId="11831C86" w14:textId="77777777" w:rsidR="005B411B" w:rsidRPr="005B411B" w:rsidRDefault="005B411B" w:rsidP="005B411B">
            <w:pPr>
              <w:spacing w:line="276" w:lineRule="auto"/>
              <w:jc w:val="right"/>
              <w:rPr>
                <w:sz w:val="28"/>
                <w:szCs w:val="28"/>
              </w:rPr>
            </w:pPr>
          </w:p>
        </w:tc>
        <w:tc>
          <w:tcPr>
            <w:tcW w:w="2794" w:type="dxa"/>
            <w:vAlign w:val="bottom"/>
          </w:tcPr>
          <w:p w14:paraId="6DE9ED69" w14:textId="77777777" w:rsidR="005B411B" w:rsidRPr="005B411B" w:rsidRDefault="005B411B" w:rsidP="005B411B">
            <w:pPr>
              <w:spacing w:line="276" w:lineRule="auto"/>
              <w:jc w:val="right"/>
              <w:rPr>
                <w:sz w:val="28"/>
                <w:szCs w:val="28"/>
              </w:rPr>
            </w:pPr>
          </w:p>
        </w:tc>
      </w:tr>
      <w:tr w:rsidR="005B411B" w:rsidRPr="005B411B" w14:paraId="157CD876" w14:textId="77777777" w:rsidTr="007E7703">
        <w:trPr>
          <w:cantSplit/>
        </w:trPr>
        <w:tc>
          <w:tcPr>
            <w:tcW w:w="5793" w:type="dxa"/>
          </w:tcPr>
          <w:p w14:paraId="08DD8E20" w14:textId="77777777" w:rsidR="005B411B" w:rsidRPr="005B411B" w:rsidRDefault="005B411B" w:rsidP="005B411B">
            <w:pPr>
              <w:suppressAutoHyphens/>
              <w:spacing w:line="276" w:lineRule="auto"/>
              <w:rPr>
                <w:sz w:val="28"/>
                <w:szCs w:val="28"/>
                <w:lang w:eastAsia="be-BY"/>
              </w:rPr>
            </w:pPr>
          </w:p>
        </w:tc>
        <w:tc>
          <w:tcPr>
            <w:tcW w:w="1336" w:type="dxa"/>
            <w:vAlign w:val="bottom"/>
          </w:tcPr>
          <w:p w14:paraId="36A20E22" w14:textId="77777777" w:rsidR="005B411B" w:rsidRPr="005B411B" w:rsidRDefault="005B411B" w:rsidP="005B411B">
            <w:pPr>
              <w:spacing w:line="276" w:lineRule="auto"/>
              <w:jc w:val="right"/>
              <w:rPr>
                <w:sz w:val="28"/>
                <w:szCs w:val="28"/>
              </w:rPr>
            </w:pPr>
          </w:p>
        </w:tc>
        <w:tc>
          <w:tcPr>
            <w:tcW w:w="2794" w:type="dxa"/>
            <w:vAlign w:val="bottom"/>
          </w:tcPr>
          <w:p w14:paraId="02050426" w14:textId="77777777" w:rsidR="005B411B" w:rsidRPr="005B411B" w:rsidRDefault="005B411B" w:rsidP="005B411B">
            <w:pPr>
              <w:spacing w:line="276" w:lineRule="auto"/>
              <w:jc w:val="both"/>
              <w:rPr>
                <w:sz w:val="28"/>
                <w:szCs w:val="28"/>
              </w:rPr>
            </w:pPr>
          </w:p>
        </w:tc>
      </w:tr>
    </w:tbl>
    <w:p w14:paraId="5C45FB98" w14:textId="77777777" w:rsidR="00F4602B" w:rsidRPr="005B411B" w:rsidRDefault="00F4602B" w:rsidP="005B411B">
      <w:pPr>
        <w:tabs>
          <w:tab w:val="left" w:pos="142"/>
        </w:tabs>
        <w:suppressAutoHyphens/>
        <w:autoSpaceDE w:val="0"/>
        <w:autoSpaceDN w:val="0"/>
        <w:adjustRightInd w:val="0"/>
        <w:spacing w:line="276" w:lineRule="auto"/>
        <w:jc w:val="both"/>
        <w:rPr>
          <w:sz w:val="28"/>
          <w:szCs w:val="28"/>
          <w:u w:val="single"/>
        </w:rPr>
      </w:pPr>
    </w:p>
    <w:sectPr w:rsidR="00F4602B" w:rsidRPr="005B411B" w:rsidSect="008C0A4F">
      <w:footerReference w:type="even" r:id="rId8"/>
      <w:footerReference w:type="default" r:id="rId9"/>
      <w:pgSz w:w="11906" w:h="16838"/>
      <w:pgMar w:top="567" w:right="707" w:bottom="709" w:left="1276" w:header="720" w:footer="446"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E62466" w14:textId="77777777" w:rsidR="008B36F5" w:rsidRDefault="008B36F5">
      <w:r>
        <w:separator/>
      </w:r>
    </w:p>
  </w:endnote>
  <w:endnote w:type="continuationSeparator" w:id="0">
    <w:p w14:paraId="6E86DCBD" w14:textId="77777777" w:rsidR="008B36F5" w:rsidRDefault="008B36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AE72C6" w14:textId="77777777" w:rsidR="00722852" w:rsidRDefault="00722852" w:rsidP="00B85C60">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14:paraId="2E75F205" w14:textId="77777777" w:rsidR="00722852" w:rsidRDefault="00722852" w:rsidP="00B85C60">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ADA846" w14:textId="77777777" w:rsidR="00722852" w:rsidRDefault="00516879" w:rsidP="00516879">
    <w:pPr>
      <w:pStyle w:val="a9"/>
      <w:jc w:val="right"/>
    </w:pPr>
    <w:r>
      <w:fldChar w:fldCharType="begin"/>
    </w:r>
    <w:r>
      <w:instrText>PAGE   \* MERGEFORMAT</w:instrText>
    </w:r>
    <w:r>
      <w:fldChar w:fldCharType="separate"/>
    </w:r>
    <w:r w:rsidR="00C165E3">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B11864" w14:textId="77777777" w:rsidR="008B36F5" w:rsidRDefault="008B36F5">
      <w:r>
        <w:separator/>
      </w:r>
    </w:p>
  </w:footnote>
  <w:footnote w:type="continuationSeparator" w:id="0">
    <w:p w14:paraId="51D5F415" w14:textId="77777777" w:rsidR="008B36F5" w:rsidRDefault="008B36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054C75"/>
    <w:multiLevelType w:val="hybridMultilevel"/>
    <w:tmpl w:val="870438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1565E08"/>
    <w:multiLevelType w:val="hybridMultilevel"/>
    <w:tmpl w:val="C728CB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2DC609B"/>
    <w:multiLevelType w:val="hybridMultilevel"/>
    <w:tmpl w:val="D4880F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DC083A"/>
    <w:multiLevelType w:val="hybridMultilevel"/>
    <w:tmpl w:val="98F214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8EE36E5"/>
    <w:multiLevelType w:val="singleLevel"/>
    <w:tmpl w:val="823233B2"/>
    <w:lvl w:ilvl="0">
      <w:start w:val="1"/>
      <w:numFmt w:val="bullet"/>
      <w:pStyle w:val="serg2"/>
      <w:lvlText w:val=""/>
      <w:lvlJc w:val="left"/>
      <w:pPr>
        <w:tabs>
          <w:tab w:val="num" w:pos="360"/>
        </w:tabs>
        <w:ind w:left="340" w:hanging="340"/>
      </w:pPr>
      <w:rPr>
        <w:rFonts w:ascii="Symbol" w:hAnsi="Symbol" w:hint="default"/>
        <w:sz w:val="18"/>
      </w:rPr>
    </w:lvl>
  </w:abstractNum>
  <w:abstractNum w:abstractNumId="6" w15:restartNumberingAfterBreak="0">
    <w:nsid w:val="10536F7E"/>
    <w:multiLevelType w:val="hybridMultilevel"/>
    <w:tmpl w:val="FA52A28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2751774F"/>
    <w:multiLevelType w:val="hybridMultilevel"/>
    <w:tmpl w:val="D4880F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0A200D8"/>
    <w:multiLevelType w:val="hybridMultilevel"/>
    <w:tmpl w:val="0F9C17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39356DC"/>
    <w:multiLevelType w:val="hybridMultilevel"/>
    <w:tmpl w:val="870438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4600C58"/>
    <w:multiLevelType w:val="hybridMultilevel"/>
    <w:tmpl w:val="38768364"/>
    <w:lvl w:ilvl="0" w:tplc="FFFFFFFF">
      <w:start w:val="1"/>
      <w:numFmt w:val="bullet"/>
      <w:lvlText w:val=""/>
      <w:legacy w:legacy="1" w:legacySpace="0" w:legacyIndent="283"/>
      <w:lvlJc w:val="left"/>
      <w:pPr>
        <w:ind w:left="283" w:hanging="283"/>
      </w:pPr>
      <w:rPr>
        <w:rFonts w:ascii="Symbol" w:hAnsi="Symbol" w:hint="default"/>
      </w:rPr>
    </w:lvl>
    <w:lvl w:ilvl="1" w:tplc="FFFFFFFF">
      <w:numFmt w:val="bullet"/>
      <w:lvlText w:val=""/>
      <w:lvlJc w:val="left"/>
      <w:pPr>
        <w:tabs>
          <w:tab w:val="num" w:pos="1785"/>
        </w:tabs>
        <w:ind w:left="1785" w:hanging="705"/>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5D10BC"/>
    <w:multiLevelType w:val="hybridMultilevel"/>
    <w:tmpl w:val="A81021F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Aria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Arial"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Arial"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C582D0A"/>
    <w:multiLevelType w:val="hybridMultilevel"/>
    <w:tmpl w:val="870438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0332E0B"/>
    <w:multiLevelType w:val="hybridMultilevel"/>
    <w:tmpl w:val="870438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7942B6A"/>
    <w:multiLevelType w:val="hybridMultilevel"/>
    <w:tmpl w:val="8ABA722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Aria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Arial"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Arial"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96862EE"/>
    <w:multiLevelType w:val="hybridMultilevel"/>
    <w:tmpl w:val="870438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A207326"/>
    <w:multiLevelType w:val="hybridMultilevel"/>
    <w:tmpl w:val="8884C13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4A5848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C163718"/>
    <w:multiLevelType w:val="hybridMultilevel"/>
    <w:tmpl w:val="870438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45B6233"/>
    <w:multiLevelType w:val="hybridMultilevel"/>
    <w:tmpl w:val="870438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50736B6"/>
    <w:multiLevelType w:val="hybridMultilevel"/>
    <w:tmpl w:val="C728CB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98D3528"/>
    <w:multiLevelType w:val="hybridMultilevel"/>
    <w:tmpl w:val="34E80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9E56F84"/>
    <w:multiLevelType w:val="hybridMultilevel"/>
    <w:tmpl w:val="870438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D9148D1"/>
    <w:multiLevelType w:val="hybridMultilevel"/>
    <w:tmpl w:val="870438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E35486B"/>
    <w:multiLevelType w:val="hybridMultilevel"/>
    <w:tmpl w:val="3D7E8D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5313B0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4"/>
  </w:num>
  <w:num w:numId="2">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
    <w:abstractNumId w:val="0"/>
    <w:lvlOverride w:ilvl="0">
      <w:lvl w:ilvl="0">
        <w:start w:val="1"/>
        <w:numFmt w:val="bullet"/>
        <w:lvlText w:val=""/>
        <w:legacy w:legacy="1" w:legacySpace="0" w:legacyIndent="283"/>
        <w:lvlJc w:val="left"/>
        <w:pPr>
          <w:ind w:left="283" w:hanging="283"/>
        </w:pPr>
        <w:rPr>
          <w:rFonts w:ascii="Symbol" w:hAnsi="Symbol" w:hint="default"/>
          <w:color w:val="000000"/>
        </w:rPr>
      </w:lvl>
    </w:lvlOverride>
  </w:num>
  <w:num w:numId="4">
    <w:abstractNumId w:val="10"/>
  </w:num>
  <w:num w:numId="5">
    <w:abstractNumId w:val="5"/>
  </w:num>
  <w:num w:numId="6">
    <w:abstractNumId w:val="11"/>
  </w:num>
  <w:num w:numId="7">
    <w:abstractNumId w:val="7"/>
  </w:num>
  <w:num w:numId="8">
    <w:abstractNumId w:val="2"/>
  </w:num>
  <w:num w:numId="9">
    <w:abstractNumId w:val="9"/>
  </w:num>
  <w:num w:numId="10">
    <w:abstractNumId w:val="24"/>
  </w:num>
  <w:num w:numId="11">
    <w:abstractNumId w:val="20"/>
  </w:num>
  <w:num w:numId="12">
    <w:abstractNumId w:val="15"/>
  </w:num>
  <w:num w:numId="13">
    <w:abstractNumId w:val="12"/>
  </w:num>
  <w:num w:numId="14">
    <w:abstractNumId w:val="23"/>
  </w:num>
  <w:num w:numId="15">
    <w:abstractNumId w:val="13"/>
  </w:num>
  <w:num w:numId="16">
    <w:abstractNumId w:val="18"/>
  </w:num>
  <w:num w:numId="17">
    <w:abstractNumId w:val="19"/>
  </w:num>
  <w:num w:numId="18">
    <w:abstractNumId w:val="1"/>
  </w:num>
  <w:num w:numId="19">
    <w:abstractNumId w:val="22"/>
  </w:num>
  <w:num w:numId="20">
    <w:abstractNumId w:val="8"/>
  </w:num>
  <w:num w:numId="21">
    <w:abstractNumId w:val="4"/>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num>
  <w:num w:numId="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142"/>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E26"/>
    <w:rsid w:val="000006EB"/>
    <w:rsid w:val="00003BCE"/>
    <w:rsid w:val="00004B68"/>
    <w:rsid w:val="00005AA1"/>
    <w:rsid w:val="00006879"/>
    <w:rsid w:val="00007512"/>
    <w:rsid w:val="00017184"/>
    <w:rsid w:val="00020B40"/>
    <w:rsid w:val="00024554"/>
    <w:rsid w:val="00033205"/>
    <w:rsid w:val="000451AE"/>
    <w:rsid w:val="00045734"/>
    <w:rsid w:val="00050F1B"/>
    <w:rsid w:val="000546A7"/>
    <w:rsid w:val="00060446"/>
    <w:rsid w:val="000634BA"/>
    <w:rsid w:val="00063CF2"/>
    <w:rsid w:val="000730AF"/>
    <w:rsid w:val="00076A4E"/>
    <w:rsid w:val="000819EF"/>
    <w:rsid w:val="00081E39"/>
    <w:rsid w:val="00082527"/>
    <w:rsid w:val="00092656"/>
    <w:rsid w:val="00094153"/>
    <w:rsid w:val="000A6E3B"/>
    <w:rsid w:val="000A78AB"/>
    <w:rsid w:val="000D577E"/>
    <w:rsid w:val="000E3B04"/>
    <w:rsid w:val="000E5F62"/>
    <w:rsid w:val="000E65C7"/>
    <w:rsid w:val="000E79C3"/>
    <w:rsid w:val="000F6736"/>
    <w:rsid w:val="00102BF4"/>
    <w:rsid w:val="00102F21"/>
    <w:rsid w:val="001033DE"/>
    <w:rsid w:val="00104F78"/>
    <w:rsid w:val="00106BD1"/>
    <w:rsid w:val="00110DE9"/>
    <w:rsid w:val="00111EDE"/>
    <w:rsid w:val="0011730D"/>
    <w:rsid w:val="00120501"/>
    <w:rsid w:val="00120FB8"/>
    <w:rsid w:val="0012129C"/>
    <w:rsid w:val="00131815"/>
    <w:rsid w:val="00135843"/>
    <w:rsid w:val="001361D1"/>
    <w:rsid w:val="00136AAA"/>
    <w:rsid w:val="001409D1"/>
    <w:rsid w:val="00140CF2"/>
    <w:rsid w:val="00144828"/>
    <w:rsid w:val="00150DE0"/>
    <w:rsid w:val="00162424"/>
    <w:rsid w:val="00163096"/>
    <w:rsid w:val="00164EFD"/>
    <w:rsid w:val="00172922"/>
    <w:rsid w:val="00172E9F"/>
    <w:rsid w:val="0018059B"/>
    <w:rsid w:val="001812AB"/>
    <w:rsid w:val="001823E8"/>
    <w:rsid w:val="00184C63"/>
    <w:rsid w:val="00194025"/>
    <w:rsid w:val="00197D67"/>
    <w:rsid w:val="001A0258"/>
    <w:rsid w:val="001A2920"/>
    <w:rsid w:val="001B002F"/>
    <w:rsid w:val="001B2F00"/>
    <w:rsid w:val="001B38B5"/>
    <w:rsid w:val="001B640D"/>
    <w:rsid w:val="001B6DB7"/>
    <w:rsid w:val="001C6AF3"/>
    <w:rsid w:val="001C7EAD"/>
    <w:rsid w:val="001D26B6"/>
    <w:rsid w:val="001D5E98"/>
    <w:rsid w:val="001E2CBD"/>
    <w:rsid w:val="001E6698"/>
    <w:rsid w:val="001E6E02"/>
    <w:rsid w:val="001F13E6"/>
    <w:rsid w:val="00203930"/>
    <w:rsid w:val="0021098D"/>
    <w:rsid w:val="00214445"/>
    <w:rsid w:val="00214B7F"/>
    <w:rsid w:val="00220EBB"/>
    <w:rsid w:val="00222F15"/>
    <w:rsid w:val="00223E79"/>
    <w:rsid w:val="002324F3"/>
    <w:rsid w:val="00240BC2"/>
    <w:rsid w:val="00246F77"/>
    <w:rsid w:val="00260C92"/>
    <w:rsid w:val="00260EF2"/>
    <w:rsid w:val="002709AA"/>
    <w:rsid w:val="002744A8"/>
    <w:rsid w:val="00287EE5"/>
    <w:rsid w:val="00290583"/>
    <w:rsid w:val="002A2E1F"/>
    <w:rsid w:val="002A6D5E"/>
    <w:rsid w:val="002A6E15"/>
    <w:rsid w:val="002B4216"/>
    <w:rsid w:val="002C4115"/>
    <w:rsid w:val="002D0638"/>
    <w:rsid w:val="002E47C3"/>
    <w:rsid w:val="002E5E57"/>
    <w:rsid w:val="002E66B4"/>
    <w:rsid w:val="002E6F64"/>
    <w:rsid w:val="002F3207"/>
    <w:rsid w:val="002F7743"/>
    <w:rsid w:val="002F7C83"/>
    <w:rsid w:val="00300F6B"/>
    <w:rsid w:val="00310659"/>
    <w:rsid w:val="003126D1"/>
    <w:rsid w:val="00323D31"/>
    <w:rsid w:val="00327903"/>
    <w:rsid w:val="00327CF3"/>
    <w:rsid w:val="00332D59"/>
    <w:rsid w:val="00340888"/>
    <w:rsid w:val="00345CC0"/>
    <w:rsid w:val="00350ABB"/>
    <w:rsid w:val="0035646A"/>
    <w:rsid w:val="00356996"/>
    <w:rsid w:val="00356F0C"/>
    <w:rsid w:val="00363692"/>
    <w:rsid w:val="00363D9F"/>
    <w:rsid w:val="00364A50"/>
    <w:rsid w:val="00367453"/>
    <w:rsid w:val="003743A6"/>
    <w:rsid w:val="003805C7"/>
    <w:rsid w:val="00383D90"/>
    <w:rsid w:val="00386705"/>
    <w:rsid w:val="0039107E"/>
    <w:rsid w:val="00392722"/>
    <w:rsid w:val="00393DF2"/>
    <w:rsid w:val="003B04F9"/>
    <w:rsid w:val="003B1D96"/>
    <w:rsid w:val="003B33BA"/>
    <w:rsid w:val="003B78F7"/>
    <w:rsid w:val="003C1107"/>
    <w:rsid w:val="003C28B3"/>
    <w:rsid w:val="003C354F"/>
    <w:rsid w:val="003D210E"/>
    <w:rsid w:val="003D587F"/>
    <w:rsid w:val="003E097B"/>
    <w:rsid w:val="003E0E17"/>
    <w:rsid w:val="003E32DF"/>
    <w:rsid w:val="003E42D9"/>
    <w:rsid w:val="003E4998"/>
    <w:rsid w:val="003F1412"/>
    <w:rsid w:val="003F1E8A"/>
    <w:rsid w:val="003F4C91"/>
    <w:rsid w:val="004022AF"/>
    <w:rsid w:val="004034BE"/>
    <w:rsid w:val="00404118"/>
    <w:rsid w:val="004043F1"/>
    <w:rsid w:val="00405A85"/>
    <w:rsid w:val="004066DF"/>
    <w:rsid w:val="00413D21"/>
    <w:rsid w:val="0042037E"/>
    <w:rsid w:val="00424688"/>
    <w:rsid w:val="00424CA4"/>
    <w:rsid w:val="00430E93"/>
    <w:rsid w:val="004432F0"/>
    <w:rsid w:val="00451948"/>
    <w:rsid w:val="004543B7"/>
    <w:rsid w:val="00462024"/>
    <w:rsid w:val="004621FF"/>
    <w:rsid w:val="004625B6"/>
    <w:rsid w:val="0046413C"/>
    <w:rsid w:val="00470D45"/>
    <w:rsid w:val="00474E83"/>
    <w:rsid w:val="0047571C"/>
    <w:rsid w:val="00477A92"/>
    <w:rsid w:val="00483E27"/>
    <w:rsid w:val="00484B87"/>
    <w:rsid w:val="004870A3"/>
    <w:rsid w:val="00496173"/>
    <w:rsid w:val="0049641A"/>
    <w:rsid w:val="004A2F79"/>
    <w:rsid w:val="004A48E6"/>
    <w:rsid w:val="004A493F"/>
    <w:rsid w:val="004A66E6"/>
    <w:rsid w:val="004B60F5"/>
    <w:rsid w:val="004B6150"/>
    <w:rsid w:val="004C1B9F"/>
    <w:rsid w:val="004D2EB0"/>
    <w:rsid w:val="004D73FC"/>
    <w:rsid w:val="004E37DD"/>
    <w:rsid w:val="004E5E8E"/>
    <w:rsid w:val="004E66B6"/>
    <w:rsid w:val="004F2D3C"/>
    <w:rsid w:val="004F62D1"/>
    <w:rsid w:val="00502C06"/>
    <w:rsid w:val="00503B0C"/>
    <w:rsid w:val="00503C12"/>
    <w:rsid w:val="00503F98"/>
    <w:rsid w:val="005056FE"/>
    <w:rsid w:val="00511B89"/>
    <w:rsid w:val="00512B7C"/>
    <w:rsid w:val="0051368B"/>
    <w:rsid w:val="00513EF9"/>
    <w:rsid w:val="005152EF"/>
    <w:rsid w:val="005155EE"/>
    <w:rsid w:val="00516879"/>
    <w:rsid w:val="0052502E"/>
    <w:rsid w:val="005265D3"/>
    <w:rsid w:val="00527E50"/>
    <w:rsid w:val="00531DAF"/>
    <w:rsid w:val="00540022"/>
    <w:rsid w:val="00540908"/>
    <w:rsid w:val="005412A4"/>
    <w:rsid w:val="00543E4F"/>
    <w:rsid w:val="00545E13"/>
    <w:rsid w:val="005514B2"/>
    <w:rsid w:val="00551858"/>
    <w:rsid w:val="00551A4D"/>
    <w:rsid w:val="00552CBD"/>
    <w:rsid w:val="0056133C"/>
    <w:rsid w:val="00566261"/>
    <w:rsid w:val="00576B5A"/>
    <w:rsid w:val="005814E0"/>
    <w:rsid w:val="00596EBF"/>
    <w:rsid w:val="005B411B"/>
    <w:rsid w:val="005C1ED3"/>
    <w:rsid w:val="005D11FE"/>
    <w:rsid w:val="005D2662"/>
    <w:rsid w:val="005E23DF"/>
    <w:rsid w:val="006044C0"/>
    <w:rsid w:val="006057E0"/>
    <w:rsid w:val="00606079"/>
    <w:rsid w:val="006079E7"/>
    <w:rsid w:val="006134C0"/>
    <w:rsid w:val="00617136"/>
    <w:rsid w:val="00627EBF"/>
    <w:rsid w:val="006304E3"/>
    <w:rsid w:val="00633EEC"/>
    <w:rsid w:val="00636555"/>
    <w:rsid w:val="00637547"/>
    <w:rsid w:val="00643886"/>
    <w:rsid w:val="0066214B"/>
    <w:rsid w:val="00665BE8"/>
    <w:rsid w:val="006664E7"/>
    <w:rsid w:val="00667760"/>
    <w:rsid w:val="00673072"/>
    <w:rsid w:val="00676492"/>
    <w:rsid w:val="00691EB0"/>
    <w:rsid w:val="0069502B"/>
    <w:rsid w:val="006A5B9C"/>
    <w:rsid w:val="006A6E45"/>
    <w:rsid w:val="006B312D"/>
    <w:rsid w:val="006C4182"/>
    <w:rsid w:val="006C4EC2"/>
    <w:rsid w:val="006D2B0C"/>
    <w:rsid w:val="006D2E26"/>
    <w:rsid w:val="006D304E"/>
    <w:rsid w:val="006D3110"/>
    <w:rsid w:val="006D4A51"/>
    <w:rsid w:val="006E1995"/>
    <w:rsid w:val="006E5BC4"/>
    <w:rsid w:val="006E5FCE"/>
    <w:rsid w:val="006E6BB4"/>
    <w:rsid w:val="006F02CD"/>
    <w:rsid w:val="006F189D"/>
    <w:rsid w:val="00710EF4"/>
    <w:rsid w:val="00712433"/>
    <w:rsid w:val="007162DC"/>
    <w:rsid w:val="00717136"/>
    <w:rsid w:val="00722852"/>
    <w:rsid w:val="007228B0"/>
    <w:rsid w:val="0073078E"/>
    <w:rsid w:val="007369D0"/>
    <w:rsid w:val="00737DAB"/>
    <w:rsid w:val="007405D3"/>
    <w:rsid w:val="00740EB3"/>
    <w:rsid w:val="0074157F"/>
    <w:rsid w:val="00750703"/>
    <w:rsid w:val="00752AF0"/>
    <w:rsid w:val="00764D1C"/>
    <w:rsid w:val="007651DD"/>
    <w:rsid w:val="00770754"/>
    <w:rsid w:val="0077204C"/>
    <w:rsid w:val="0077296C"/>
    <w:rsid w:val="007762AF"/>
    <w:rsid w:val="0077658A"/>
    <w:rsid w:val="007779EF"/>
    <w:rsid w:val="00777F60"/>
    <w:rsid w:val="00785F70"/>
    <w:rsid w:val="00790322"/>
    <w:rsid w:val="00790DD7"/>
    <w:rsid w:val="007A09ED"/>
    <w:rsid w:val="007A13F5"/>
    <w:rsid w:val="007A32CF"/>
    <w:rsid w:val="007B0E38"/>
    <w:rsid w:val="007B3E50"/>
    <w:rsid w:val="007C04E3"/>
    <w:rsid w:val="007C2C6D"/>
    <w:rsid w:val="007C3759"/>
    <w:rsid w:val="007C4D72"/>
    <w:rsid w:val="007C7AB5"/>
    <w:rsid w:val="007C7B88"/>
    <w:rsid w:val="007D035F"/>
    <w:rsid w:val="007D304F"/>
    <w:rsid w:val="007D30D5"/>
    <w:rsid w:val="007D48D5"/>
    <w:rsid w:val="007D4F9F"/>
    <w:rsid w:val="007E3074"/>
    <w:rsid w:val="007E6E19"/>
    <w:rsid w:val="0080487C"/>
    <w:rsid w:val="00811A4B"/>
    <w:rsid w:val="008126C0"/>
    <w:rsid w:val="00814543"/>
    <w:rsid w:val="0081485D"/>
    <w:rsid w:val="00815509"/>
    <w:rsid w:val="00815D29"/>
    <w:rsid w:val="00823409"/>
    <w:rsid w:val="00836BD4"/>
    <w:rsid w:val="00841CC8"/>
    <w:rsid w:val="0084219A"/>
    <w:rsid w:val="00843812"/>
    <w:rsid w:val="00846AD8"/>
    <w:rsid w:val="00846F4A"/>
    <w:rsid w:val="00852C11"/>
    <w:rsid w:val="00853A88"/>
    <w:rsid w:val="0086083E"/>
    <w:rsid w:val="00860EC5"/>
    <w:rsid w:val="0086161D"/>
    <w:rsid w:val="0086335D"/>
    <w:rsid w:val="0086515B"/>
    <w:rsid w:val="0086624F"/>
    <w:rsid w:val="008667D1"/>
    <w:rsid w:val="00870CB8"/>
    <w:rsid w:val="0087308F"/>
    <w:rsid w:val="0087413A"/>
    <w:rsid w:val="00874F3F"/>
    <w:rsid w:val="00876B5E"/>
    <w:rsid w:val="00883B4A"/>
    <w:rsid w:val="0088534A"/>
    <w:rsid w:val="00891A6D"/>
    <w:rsid w:val="008948DC"/>
    <w:rsid w:val="0089651D"/>
    <w:rsid w:val="008A07D7"/>
    <w:rsid w:val="008A0D75"/>
    <w:rsid w:val="008A3A7D"/>
    <w:rsid w:val="008A6F0D"/>
    <w:rsid w:val="008B0845"/>
    <w:rsid w:val="008B34CB"/>
    <w:rsid w:val="008B350F"/>
    <w:rsid w:val="008B36F5"/>
    <w:rsid w:val="008C0A4F"/>
    <w:rsid w:val="008C5AD9"/>
    <w:rsid w:val="008C7A65"/>
    <w:rsid w:val="008E0CD3"/>
    <w:rsid w:val="008F4754"/>
    <w:rsid w:val="008F70CF"/>
    <w:rsid w:val="00900B27"/>
    <w:rsid w:val="00906CA2"/>
    <w:rsid w:val="0091036B"/>
    <w:rsid w:val="00912084"/>
    <w:rsid w:val="00912D5E"/>
    <w:rsid w:val="0091796E"/>
    <w:rsid w:val="00921F8A"/>
    <w:rsid w:val="0092321F"/>
    <w:rsid w:val="00926431"/>
    <w:rsid w:val="0092735D"/>
    <w:rsid w:val="00934803"/>
    <w:rsid w:val="0093638C"/>
    <w:rsid w:val="009366C5"/>
    <w:rsid w:val="00941CB8"/>
    <w:rsid w:val="0094715A"/>
    <w:rsid w:val="00947AFC"/>
    <w:rsid w:val="00947F62"/>
    <w:rsid w:val="00950206"/>
    <w:rsid w:val="00951179"/>
    <w:rsid w:val="00963201"/>
    <w:rsid w:val="009658D4"/>
    <w:rsid w:val="0097072F"/>
    <w:rsid w:val="00980360"/>
    <w:rsid w:val="009862E2"/>
    <w:rsid w:val="00987FF0"/>
    <w:rsid w:val="009932C1"/>
    <w:rsid w:val="00994900"/>
    <w:rsid w:val="009A188B"/>
    <w:rsid w:val="009A433D"/>
    <w:rsid w:val="009A5D7E"/>
    <w:rsid w:val="009B10BE"/>
    <w:rsid w:val="009B146F"/>
    <w:rsid w:val="009B328D"/>
    <w:rsid w:val="009C104E"/>
    <w:rsid w:val="009C1888"/>
    <w:rsid w:val="009C4005"/>
    <w:rsid w:val="009C4649"/>
    <w:rsid w:val="009C62CF"/>
    <w:rsid w:val="009D2D70"/>
    <w:rsid w:val="009E2A8F"/>
    <w:rsid w:val="009E720B"/>
    <w:rsid w:val="009F314A"/>
    <w:rsid w:val="009F4B1C"/>
    <w:rsid w:val="009F4B3B"/>
    <w:rsid w:val="00A027E3"/>
    <w:rsid w:val="00A06424"/>
    <w:rsid w:val="00A16552"/>
    <w:rsid w:val="00A20569"/>
    <w:rsid w:val="00A30713"/>
    <w:rsid w:val="00A402B7"/>
    <w:rsid w:val="00A40B87"/>
    <w:rsid w:val="00A4343B"/>
    <w:rsid w:val="00A440CC"/>
    <w:rsid w:val="00A46D26"/>
    <w:rsid w:val="00A4708D"/>
    <w:rsid w:val="00A625B4"/>
    <w:rsid w:val="00A63300"/>
    <w:rsid w:val="00A72C07"/>
    <w:rsid w:val="00A750D2"/>
    <w:rsid w:val="00A7520F"/>
    <w:rsid w:val="00A75D75"/>
    <w:rsid w:val="00A75E93"/>
    <w:rsid w:val="00A80815"/>
    <w:rsid w:val="00A811B6"/>
    <w:rsid w:val="00A82C7B"/>
    <w:rsid w:val="00A834A7"/>
    <w:rsid w:val="00A93C25"/>
    <w:rsid w:val="00A943C7"/>
    <w:rsid w:val="00A97E5B"/>
    <w:rsid w:val="00AA6A33"/>
    <w:rsid w:val="00AC2DCA"/>
    <w:rsid w:val="00AD0D96"/>
    <w:rsid w:val="00AD463B"/>
    <w:rsid w:val="00AD660A"/>
    <w:rsid w:val="00AD6B1B"/>
    <w:rsid w:val="00AE072C"/>
    <w:rsid w:val="00AE66A2"/>
    <w:rsid w:val="00AE6ED0"/>
    <w:rsid w:val="00AF0CD9"/>
    <w:rsid w:val="00B126EF"/>
    <w:rsid w:val="00B143B9"/>
    <w:rsid w:val="00B1686A"/>
    <w:rsid w:val="00B20AA9"/>
    <w:rsid w:val="00B236F4"/>
    <w:rsid w:val="00B2638D"/>
    <w:rsid w:val="00B32819"/>
    <w:rsid w:val="00B34DB6"/>
    <w:rsid w:val="00B352DF"/>
    <w:rsid w:val="00B405A5"/>
    <w:rsid w:val="00B40F29"/>
    <w:rsid w:val="00B5040F"/>
    <w:rsid w:val="00B51258"/>
    <w:rsid w:val="00B56794"/>
    <w:rsid w:val="00B65F15"/>
    <w:rsid w:val="00B67156"/>
    <w:rsid w:val="00B72F6C"/>
    <w:rsid w:val="00B73BCC"/>
    <w:rsid w:val="00B75554"/>
    <w:rsid w:val="00B77D68"/>
    <w:rsid w:val="00B77EE5"/>
    <w:rsid w:val="00B85C60"/>
    <w:rsid w:val="00B92B76"/>
    <w:rsid w:val="00B95B3E"/>
    <w:rsid w:val="00BA5574"/>
    <w:rsid w:val="00BA7D84"/>
    <w:rsid w:val="00BB636A"/>
    <w:rsid w:val="00BB6D43"/>
    <w:rsid w:val="00BB7458"/>
    <w:rsid w:val="00BC171A"/>
    <w:rsid w:val="00BC6430"/>
    <w:rsid w:val="00BD13F0"/>
    <w:rsid w:val="00BE0606"/>
    <w:rsid w:val="00BE3F93"/>
    <w:rsid w:val="00BE4989"/>
    <w:rsid w:val="00BE526E"/>
    <w:rsid w:val="00BF02B4"/>
    <w:rsid w:val="00BF6D34"/>
    <w:rsid w:val="00C03280"/>
    <w:rsid w:val="00C068CA"/>
    <w:rsid w:val="00C12051"/>
    <w:rsid w:val="00C12FD0"/>
    <w:rsid w:val="00C13DC9"/>
    <w:rsid w:val="00C165E3"/>
    <w:rsid w:val="00C20814"/>
    <w:rsid w:val="00C20F3F"/>
    <w:rsid w:val="00C339CA"/>
    <w:rsid w:val="00C3538F"/>
    <w:rsid w:val="00C3653A"/>
    <w:rsid w:val="00C36583"/>
    <w:rsid w:val="00C4196B"/>
    <w:rsid w:val="00C506A7"/>
    <w:rsid w:val="00C53ACA"/>
    <w:rsid w:val="00C5632F"/>
    <w:rsid w:val="00C64B4B"/>
    <w:rsid w:val="00C65A1C"/>
    <w:rsid w:val="00C72051"/>
    <w:rsid w:val="00C74BB3"/>
    <w:rsid w:val="00C802A3"/>
    <w:rsid w:val="00C83998"/>
    <w:rsid w:val="00C906CE"/>
    <w:rsid w:val="00CA66F1"/>
    <w:rsid w:val="00CB1BEA"/>
    <w:rsid w:val="00CB4F0D"/>
    <w:rsid w:val="00CB555A"/>
    <w:rsid w:val="00CB6B2E"/>
    <w:rsid w:val="00CB6D78"/>
    <w:rsid w:val="00CB7E42"/>
    <w:rsid w:val="00CC0C68"/>
    <w:rsid w:val="00CC3675"/>
    <w:rsid w:val="00CC36D4"/>
    <w:rsid w:val="00CD11CE"/>
    <w:rsid w:val="00CD1CF5"/>
    <w:rsid w:val="00CD20D1"/>
    <w:rsid w:val="00CD3035"/>
    <w:rsid w:val="00CD36D0"/>
    <w:rsid w:val="00CE4B09"/>
    <w:rsid w:val="00CE6912"/>
    <w:rsid w:val="00CE78EA"/>
    <w:rsid w:val="00D02B21"/>
    <w:rsid w:val="00D078CC"/>
    <w:rsid w:val="00D122B8"/>
    <w:rsid w:val="00D17C4F"/>
    <w:rsid w:val="00D20648"/>
    <w:rsid w:val="00D207FE"/>
    <w:rsid w:val="00D20814"/>
    <w:rsid w:val="00D211BD"/>
    <w:rsid w:val="00D21EB4"/>
    <w:rsid w:val="00D2369B"/>
    <w:rsid w:val="00D27340"/>
    <w:rsid w:val="00D3496D"/>
    <w:rsid w:val="00D44797"/>
    <w:rsid w:val="00D44B40"/>
    <w:rsid w:val="00D47FB9"/>
    <w:rsid w:val="00D54CB3"/>
    <w:rsid w:val="00D578EB"/>
    <w:rsid w:val="00D62E1D"/>
    <w:rsid w:val="00D72429"/>
    <w:rsid w:val="00D72AFD"/>
    <w:rsid w:val="00D74343"/>
    <w:rsid w:val="00D75752"/>
    <w:rsid w:val="00D75A9D"/>
    <w:rsid w:val="00D86D05"/>
    <w:rsid w:val="00D9062F"/>
    <w:rsid w:val="00D93AD2"/>
    <w:rsid w:val="00D95DB6"/>
    <w:rsid w:val="00D96983"/>
    <w:rsid w:val="00DB1192"/>
    <w:rsid w:val="00DB181F"/>
    <w:rsid w:val="00DB40D9"/>
    <w:rsid w:val="00DB6199"/>
    <w:rsid w:val="00DC0270"/>
    <w:rsid w:val="00DC222C"/>
    <w:rsid w:val="00DC27AA"/>
    <w:rsid w:val="00DC57A2"/>
    <w:rsid w:val="00DC70ED"/>
    <w:rsid w:val="00DD2348"/>
    <w:rsid w:val="00DF211D"/>
    <w:rsid w:val="00E0133C"/>
    <w:rsid w:val="00E03E8E"/>
    <w:rsid w:val="00E04B2B"/>
    <w:rsid w:val="00E069E7"/>
    <w:rsid w:val="00E10CAD"/>
    <w:rsid w:val="00E15EEF"/>
    <w:rsid w:val="00E16783"/>
    <w:rsid w:val="00E244B4"/>
    <w:rsid w:val="00E26321"/>
    <w:rsid w:val="00E27D96"/>
    <w:rsid w:val="00E30418"/>
    <w:rsid w:val="00E4191F"/>
    <w:rsid w:val="00E42E99"/>
    <w:rsid w:val="00E43F61"/>
    <w:rsid w:val="00E57944"/>
    <w:rsid w:val="00E65213"/>
    <w:rsid w:val="00E715D8"/>
    <w:rsid w:val="00E80978"/>
    <w:rsid w:val="00E903DA"/>
    <w:rsid w:val="00E9331A"/>
    <w:rsid w:val="00EA2F80"/>
    <w:rsid w:val="00EA3888"/>
    <w:rsid w:val="00EB0AD8"/>
    <w:rsid w:val="00EB3CA9"/>
    <w:rsid w:val="00EB62F8"/>
    <w:rsid w:val="00EC1605"/>
    <w:rsid w:val="00EC2A8C"/>
    <w:rsid w:val="00EC55DE"/>
    <w:rsid w:val="00EC5908"/>
    <w:rsid w:val="00EC7050"/>
    <w:rsid w:val="00ED53FF"/>
    <w:rsid w:val="00ED75A6"/>
    <w:rsid w:val="00EE5162"/>
    <w:rsid w:val="00EE6225"/>
    <w:rsid w:val="00EF43C6"/>
    <w:rsid w:val="00EF5F53"/>
    <w:rsid w:val="00EF6FB8"/>
    <w:rsid w:val="00F00A33"/>
    <w:rsid w:val="00F02A27"/>
    <w:rsid w:val="00F0550E"/>
    <w:rsid w:val="00F10EDD"/>
    <w:rsid w:val="00F11B72"/>
    <w:rsid w:val="00F14A3E"/>
    <w:rsid w:val="00F15891"/>
    <w:rsid w:val="00F164EB"/>
    <w:rsid w:val="00F30FD8"/>
    <w:rsid w:val="00F34030"/>
    <w:rsid w:val="00F42DA5"/>
    <w:rsid w:val="00F433CE"/>
    <w:rsid w:val="00F43941"/>
    <w:rsid w:val="00F44FF6"/>
    <w:rsid w:val="00F4602B"/>
    <w:rsid w:val="00F5038D"/>
    <w:rsid w:val="00F5296A"/>
    <w:rsid w:val="00F53A47"/>
    <w:rsid w:val="00F6509C"/>
    <w:rsid w:val="00F65ADE"/>
    <w:rsid w:val="00F84DF5"/>
    <w:rsid w:val="00F85B31"/>
    <w:rsid w:val="00F87D28"/>
    <w:rsid w:val="00F92BA6"/>
    <w:rsid w:val="00FB17E5"/>
    <w:rsid w:val="00FB24A0"/>
    <w:rsid w:val="00FB2F86"/>
    <w:rsid w:val="00FB4696"/>
    <w:rsid w:val="00FB47DD"/>
    <w:rsid w:val="00FC1EBD"/>
    <w:rsid w:val="00FC33C4"/>
    <w:rsid w:val="00FC34DA"/>
    <w:rsid w:val="00FD0F66"/>
    <w:rsid w:val="00FD1B1C"/>
    <w:rsid w:val="00FD2647"/>
    <w:rsid w:val="00FD38E3"/>
    <w:rsid w:val="00FD69BF"/>
    <w:rsid w:val="00FE6DD1"/>
    <w:rsid w:val="00FF2C4F"/>
    <w:rsid w:val="00FF675D"/>
    <w:rsid w:val="00FF70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3B5753"/>
  <w15:chartTrackingRefBased/>
  <w15:docId w15:val="{5BFAD47F-B8CE-4D84-9BE1-02F13254F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style>
  <w:style w:type="paragraph" w:styleId="1">
    <w:name w:val="heading 1"/>
    <w:basedOn w:val="a"/>
    <w:next w:val="a"/>
    <w:link w:val="10"/>
    <w:qFormat/>
    <w:rsid w:val="00823708"/>
    <w:pPr>
      <w:keepNext/>
      <w:spacing w:before="240" w:after="60"/>
      <w:outlineLvl w:val="0"/>
    </w:pPr>
    <w:rPr>
      <w:rFonts w:ascii="Arial" w:hAnsi="Arial"/>
      <w:b/>
      <w:bCs/>
      <w:kern w:val="32"/>
      <w:sz w:val="32"/>
      <w:szCs w:val="32"/>
      <w:lang w:val="x-none" w:eastAsia="x-none"/>
    </w:rPr>
  </w:style>
  <w:style w:type="paragraph" w:styleId="2">
    <w:name w:val="heading 2"/>
    <w:basedOn w:val="a"/>
    <w:next w:val="a"/>
    <w:qFormat/>
    <w:pPr>
      <w:keepNext/>
      <w:spacing w:line="280" w:lineRule="exact"/>
      <w:jc w:val="both"/>
      <w:outlineLvl w:val="1"/>
    </w:pPr>
    <w:rPr>
      <w:vanish/>
      <w:color w:val="FF00FF"/>
      <w:sz w:val="30"/>
    </w:rPr>
  </w:style>
  <w:style w:type="paragraph" w:styleId="3">
    <w:name w:val="heading 3"/>
    <w:basedOn w:val="a"/>
    <w:next w:val="a"/>
    <w:qFormat/>
    <w:pPr>
      <w:keepNext/>
      <w:jc w:val="both"/>
      <w:outlineLvl w:val="2"/>
    </w:pPr>
    <w:rPr>
      <w:sz w:val="24"/>
    </w:rPr>
  </w:style>
  <w:style w:type="paragraph" w:styleId="4">
    <w:name w:val="heading 4"/>
    <w:basedOn w:val="a"/>
    <w:next w:val="a"/>
    <w:link w:val="40"/>
    <w:qFormat/>
    <w:rsid w:val="00393DF2"/>
    <w:pPr>
      <w:keepNext/>
      <w:tabs>
        <w:tab w:val="num" w:pos="864"/>
      </w:tabs>
      <w:spacing w:before="240" w:after="60"/>
      <w:ind w:left="864" w:hanging="144"/>
      <w:outlineLvl w:val="3"/>
    </w:pPr>
    <w:rPr>
      <w:b/>
      <w:bCs/>
      <w:sz w:val="28"/>
      <w:szCs w:val="28"/>
      <w:lang w:val="x-none" w:eastAsia="x-none"/>
    </w:rPr>
  </w:style>
  <w:style w:type="paragraph" w:styleId="5">
    <w:name w:val="heading 5"/>
    <w:basedOn w:val="a"/>
    <w:next w:val="a"/>
    <w:qFormat/>
    <w:pPr>
      <w:keepNext/>
      <w:ind w:firstLine="709"/>
      <w:jc w:val="center"/>
      <w:outlineLvl w:val="4"/>
    </w:pPr>
    <w:rPr>
      <w:b/>
      <w:sz w:val="30"/>
    </w:rPr>
  </w:style>
  <w:style w:type="paragraph" w:styleId="6">
    <w:name w:val="heading 6"/>
    <w:basedOn w:val="a"/>
    <w:next w:val="a"/>
    <w:qFormat/>
    <w:pPr>
      <w:keepNext/>
      <w:ind w:firstLine="709"/>
      <w:jc w:val="center"/>
      <w:outlineLvl w:val="5"/>
    </w:pPr>
    <w:rPr>
      <w:b/>
      <w:sz w:val="32"/>
    </w:rPr>
  </w:style>
  <w:style w:type="paragraph" w:styleId="7">
    <w:name w:val="heading 7"/>
    <w:basedOn w:val="a"/>
    <w:next w:val="a"/>
    <w:link w:val="70"/>
    <w:qFormat/>
    <w:rsid w:val="00393DF2"/>
    <w:pPr>
      <w:widowControl w:val="0"/>
      <w:tabs>
        <w:tab w:val="num" w:pos="1296"/>
      </w:tabs>
      <w:spacing w:before="240" w:after="60"/>
      <w:ind w:left="1296" w:hanging="288"/>
      <w:outlineLvl w:val="6"/>
    </w:pPr>
    <w:rPr>
      <w:snapToGrid w:val="0"/>
      <w:sz w:val="24"/>
      <w:szCs w:val="24"/>
      <w:lang w:val="x-none" w:eastAsia="x-none"/>
    </w:rPr>
  </w:style>
  <w:style w:type="paragraph" w:styleId="8">
    <w:name w:val="heading 8"/>
    <w:basedOn w:val="a"/>
    <w:next w:val="a"/>
    <w:link w:val="80"/>
    <w:qFormat/>
    <w:rsid w:val="00393DF2"/>
    <w:pPr>
      <w:widowControl w:val="0"/>
      <w:tabs>
        <w:tab w:val="num" w:pos="1440"/>
      </w:tabs>
      <w:spacing w:before="240" w:after="60"/>
      <w:ind w:left="1440" w:hanging="432"/>
      <w:outlineLvl w:val="7"/>
    </w:pPr>
    <w:rPr>
      <w:i/>
      <w:iCs/>
      <w:snapToGrid w:val="0"/>
      <w:sz w:val="24"/>
      <w:szCs w:val="24"/>
      <w:lang w:val="x-none" w:eastAsia="x-none"/>
    </w:rPr>
  </w:style>
  <w:style w:type="paragraph" w:styleId="9">
    <w:name w:val="heading 9"/>
    <w:basedOn w:val="a"/>
    <w:next w:val="a"/>
    <w:link w:val="90"/>
    <w:qFormat/>
    <w:rsid w:val="00393DF2"/>
    <w:pPr>
      <w:widowControl w:val="0"/>
      <w:tabs>
        <w:tab w:val="num" w:pos="1584"/>
      </w:tabs>
      <w:spacing w:before="240" w:after="60"/>
      <w:ind w:left="1584" w:hanging="144"/>
      <w:outlineLvl w:val="8"/>
    </w:pPr>
    <w:rPr>
      <w:rFonts w:ascii="Arial" w:hAnsi="Arial"/>
      <w:snapToGrid w:val="0"/>
      <w:sz w:val="22"/>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0">
    <w:name w:val="Body Text Indent 2"/>
    <w:basedOn w:val="a"/>
    <w:link w:val="21"/>
    <w:pPr>
      <w:suppressAutoHyphens/>
      <w:autoSpaceDE w:val="0"/>
      <w:autoSpaceDN w:val="0"/>
      <w:adjustRightInd w:val="0"/>
      <w:ind w:firstLine="709"/>
    </w:pPr>
    <w:rPr>
      <w:sz w:val="30"/>
      <w:lang w:val="x-none" w:eastAsia="x-none"/>
    </w:rPr>
  </w:style>
  <w:style w:type="paragraph" w:styleId="30">
    <w:name w:val="Body Text 3"/>
    <w:basedOn w:val="a"/>
    <w:link w:val="31"/>
    <w:pPr>
      <w:suppressAutoHyphens/>
      <w:autoSpaceDE w:val="0"/>
      <w:autoSpaceDN w:val="0"/>
      <w:adjustRightInd w:val="0"/>
      <w:spacing w:before="222"/>
      <w:jc w:val="both"/>
    </w:pPr>
    <w:rPr>
      <w:sz w:val="30"/>
      <w:lang w:val="x-none" w:eastAsia="x-none"/>
    </w:rPr>
  </w:style>
  <w:style w:type="paragraph" w:styleId="a3">
    <w:name w:val="header"/>
    <w:basedOn w:val="a"/>
    <w:link w:val="a4"/>
    <w:pPr>
      <w:tabs>
        <w:tab w:val="center" w:pos="4536"/>
        <w:tab w:val="right" w:pos="9072"/>
      </w:tabs>
      <w:ind w:firstLine="709"/>
    </w:pPr>
    <w:rPr>
      <w:sz w:val="30"/>
      <w:lang w:val="x-none" w:eastAsia="x-none"/>
    </w:rPr>
  </w:style>
  <w:style w:type="paragraph" w:styleId="a5">
    <w:name w:val="Body Text"/>
    <w:basedOn w:val="a"/>
    <w:link w:val="a6"/>
    <w:pPr>
      <w:tabs>
        <w:tab w:val="left" w:pos="709"/>
      </w:tabs>
      <w:spacing w:line="280" w:lineRule="exact"/>
    </w:pPr>
    <w:rPr>
      <w:i/>
      <w:sz w:val="30"/>
      <w:lang w:val="x-none" w:eastAsia="x-none"/>
    </w:rPr>
  </w:style>
  <w:style w:type="paragraph" w:styleId="22">
    <w:name w:val="Body Text 2"/>
    <w:basedOn w:val="a"/>
    <w:pPr>
      <w:suppressAutoHyphens/>
      <w:autoSpaceDE w:val="0"/>
      <w:autoSpaceDN w:val="0"/>
      <w:adjustRightInd w:val="0"/>
      <w:spacing w:before="120"/>
      <w:jc w:val="both"/>
    </w:pPr>
    <w:rPr>
      <w:sz w:val="22"/>
    </w:rPr>
  </w:style>
  <w:style w:type="paragraph" w:styleId="a7">
    <w:name w:val="Body Text Indent"/>
    <w:basedOn w:val="a"/>
    <w:link w:val="a8"/>
    <w:pPr>
      <w:ind w:left="284" w:hanging="284"/>
    </w:pPr>
    <w:rPr>
      <w:sz w:val="24"/>
      <w:lang w:val="x-none" w:eastAsia="x-none"/>
    </w:rPr>
  </w:style>
  <w:style w:type="paragraph" w:styleId="a9">
    <w:name w:val="footer"/>
    <w:basedOn w:val="a"/>
    <w:link w:val="aa"/>
    <w:uiPriority w:val="99"/>
    <w:rsid w:val="00F544E3"/>
    <w:pPr>
      <w:tabs>
        <w:tab w:val="center" w:pos="4677"/>
        <w:tab w:val="right" w:pos="9355"/>
      </w:tabs>
    </w:pPr>
  </w:style>
  <w:style w:type="character" w:styleId="ab">
    <w:name w:val="page number"/>
    <w:basedOn w:val="a0"/>
    <w:rsid w:val="00F544E3"/>
  </w:style>
  <w:style w:type="paragraph" w:customStyle="1" w:styleId="serg2">
    <w:name w:val="serg2"/>
    <w:rsid w:val="000514D1"/>
    <w:pPr>
      <w:numPr>
        <w:numId w:val="5"/>
      </w:numPr>
    </w:pPr>
    <w:rPr>
      <w:snapToGrid w:val="0"/>
      <w:sz w:val="24"/>
    </w:rPr>
  </w:style>
  <w:style w:type="paragraph" w:styleId="ac">
    <w:name w:val="Balloon Text"/>
    <w:basedOn w:val="a"/>
    <w:semiHidden/>
    <w:rsid w:val="00947950"/>
    <w:rPr>
      <w:rFonts w:ascii="Tahoma" w:hAnsi="Tahoma" w:cs="Tahoma"/>
      <w:sz w:val="16"/>
      <w:szCs w:val="16"/>
    </w:rPr>
  </w:style>
  <w:style w:type="character" w:customStyle="1" w:styleId="31">
    <w:name w:val="Основной текст 3 Знак"/>
    <w:link w:val="30"/>
    <w:rsid w:val="005B08C5"/>
    <w:rPr>
      <w:sz w:val="30"/>
    </w:rPr>
  </w:style>
  <w:style w:type="paragraph" w:styleId="ad">
    <w:name w:val="No Spacing"/>
    <w:qFormat/>
    <w:rsid w:val="00AA48DE"/>
    <w:rPr>
      <w:rFonts w:ascii="Calibri" w:eastAsia="Calibri" w:hAnsi="Calibri"/>
      <w:sz w:val="22"/>
      <w:szCs w:val="22"/>
      <w:lang w:eastAsia="en-US"/>
    </w:rPr>
  </w:style>
  <w:style w:type="paragraph" w:customStyle="1" w:styleId="ae">
    <w:name w:val="ТаблицаМелкая"/>
    <w:basedOn w:val="a"/>
    <w:rsid w:val="00E04B2B"/>
    <w:pPr>
      <w:keepLines/>
      <w:spacing w:before="60" w:after="60"/>
    </w:pPr>
    <w:rPr>
      <w:rFonts w:ascii="Arial Narrow" w:hAnsi="Arial Narrow"/>
      <w:lang w:eastAsia="en-US"/>
    </w:rPr>
  </w:style>
  <w:style w:type="table" w:styleId="af">
    <w:name w:val="Table Grid"/>
    <w:basedOn w:val="a1"/>
    <w:uiPriority w:val="39"/>
    <w:rsid w:val="00393DF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40">
    <w:name w:val="Заголовок 4 Знак"/>
    <w:link w:val="4"/>
    <w:rsid w:val="00393DF2"/>
    <w:rPr>
      <w:b/>
      <w:bCs/>
      <w:sz w:val="28"/>
      <w:szCs w:val="28"/>
    </w:rPr>
  </w:style>
  <w:style w:type="character" w:customStyle="1" w:styleId="70">
    <w:name w:val="Заголовок 7 Знак"/>
    <w:link w:val="7"/>
    <w:rsid w:val="00393DF2"/>
    <w:rPr>
      <w:snapToGrid w:val="0"/>
      <w:sz w:val="24"/>
      <w:szCs w:val="24"/>
    </w:rPr>
  </w:style>
  <w:style w:type="character" w:customStyle="1" w:styleId="80">
    <w:name w:val="Заголовок 8 Знак"/>
    <w:link w:val="8"/>
    <w:rsid w:val="00393DF2"/>
    <w:rPr>
      <w:i/>
      <w:iCs/>
      <w:snapToGrid w:val="0"/>
      <w:sz w:val="24"/>
      <w:szCs w:val="24"/>
    </w:rPr>
  </w:style>
  <w:style w:type="character" w:customStyle="1" w:styleId="90">
    <w:name w:val="Заголовок 9 Знак"/>
    <w:link w:val="9"/>
    <w:rsid w:val="00393DF2"/>
    <w:rPr>
      <w:rFonts w:ascii="Arial" w:hAnsi="Arial" w:cs="Arial"/>
      <w:snapToGrid w:val="0"/>
      <w:sz w:val="22"/>
      <w:szCs w:val="22"/>
    </w:rPr>
  </w:style>
  <w:style w:type="character" w:customStyle="1" w:styleId="a6">
    <w:name w:val="Основной текст Знак"/>
    <w:link w:val="a5"/>
    <w:rsid w:val="00F4602B"/>
    <w:rPr>
      <w:i/>
      <w:sz w:val="30"/>
    </w:rPr>
  </w:style>
  <w:style w:type="character" w:customStyle="1" w:styleId="a8">
    <w:name w:val="Основной текст с отступом Знак"/>
    <w:link w:val="a7"/>
    <w:rsid w:val="00F4602B"/>
    <w:rPr>
      <w:sz w:val="24"/>
    </w:rPr>
  </w:style>
  <w:style w:type="character" w:customStyle="1" w:styleId="a4">
    <w:name w:val="Верхний колонтитул Знак"/>
    <w:link w:val="a3"/>
    <w:rsid w:val="00F4602B"/>
    <w:rPr>
      <w:sz w:val="30"/>
    </w:rPr>
  </w:style>
  <w:style w:type="character" w:customStyle="1" w:styleId="21">
    <w:name w:val="Основной текст с отступом 2 Знак"/>
    <w:link w:val="20"/>
    <w:rsid w:val="00F164EB"/>
    <w:rPr>
      <w:sz w:val="30"/>
    </w:rPr>
  </w:style>
  <w:style w:type="character" w:customStyle="1" w:styleId="10">
    <w:name w:val="Заголовок 1 Знак"/>
    <w:link w:val="1"/>
    <w:rsid w:val="00F164EB"/>
    <w:rPr>
      <w:rFonts w:ascii="Arial" w:hAnsi="Arial" w:cs="Arial"/>
      <w:b/>
      <w:bCs/>
      <w:kern w:val="32"/>
      <w:sz w:val="32"/>
      <w:szCs w:val="32"/>
    </w:rPr>
  </w:style>
  <w:style w:type="paragraph" w:styleId="af0">
    <w:name w:val="List Paragraph"/>
    <w:basedOn w:val="a"/>
    <w:uiPriority w:val="34"/>
    <w:qFormat/>
    <w:rsid w:val="00F164EB"/>
    <w:pPr>
      <w:ind w:left="720"/>
      <w:contextualSpacing/>
    </w:pPr>
  </w:style>
  <w:style w:type="paragraph" w:customStyle="1" w:styleId="11">
    <w:name w:val="Обычный1"/>
    <w:rsid w:val="00941CB8"/>
    <w:rPr>
      <w:sz w:val="24"/>
    </w:rPr>
  </w:style>
  <w:style w:type="paragraph" w:styleId="af1">
    <w:name w:val="Normal (Web)"/>
    <w:basedOn w:val="a"/>
    <w:uiPriority w:val="99"/>
    <w:unhideWhenUsed/>
    <w:rsid w:val="00606079"/>
    <w:pPr>
      <w:spacing w:before="100" w:beforeAutospacing="1" w:after="100" w:afterAutospacing="1"/>
    </w:pPr>
    <w:rPr>
      <w:sz w:val="24"/>
      <w:szCs w:val="24"/>
    </w:rPr>
  </w:style>
  <w:style w:type="character" w:customStyle="1" w:styleId="aa">
    <w:name w:val="Нижний колонтитул Знак"/>
    <w:link w:val="a9"/>
    <w:uiPriority w:val="99"/>
    <w:rsid w:val="00516879"/>
  </w:style>
  <w:style w:type="character" w:customStyle="1" w:styleId="af2">
    <w:name w:val="Основной текст_"/>
    <w:link w:val="12"/>
    <w:rsid w:val="00C13DC9"/>
    <w:rPr>
      <w:shd w:val="clear" w:color="auto" w:fill="FFFFFF"/>
    </w:rPr>
  </w:style>
  <w:style w:type="paragraph" w:customStyle="1" w:styleId="12">
    <w:name w:val="Основной текст1"/>
    <w:basedOn w:val="a"/>
    <w:link w:val="af2"/>
    <w:rsid w:val="00C13DC9"/>
    <w:pPr>
      <w:widowControl w:val="0"/>
      <w:shd w:val="clear" w:color="auto" w:fill="FFFFFF"/>
      <w:ind w:firstLine="400"/>
    </w:pPr>
  </w:style>
  <w:style w:type="character" w:customStyle="1" w:styleId="23">
    <w:name w:val="Основной текст (2) + Курсив"/>
    <w:rsid w:val="00502C06"/>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paragraph" w:customStyle="1" w:styleId="af3">
    <w:name w:val="Текст таблицы"/>
    <w:basedOn w:val="a"/>
    <w:link w:val="af4"/>
    <w:qFormat/>
    <w:rsid w:val="00FB4696"/>
    <w:rPr>
      <w:rFonts w:ascii="Calibri" w:eastAsia="Calibri" w:hAnsi="Calibri"/>
      <w:sz w:val="24"/>
      <w:szCs w:val="24"/>
      <w:lang w:eastAsia="en-US"/>
    </w:rPr>
  </w:style>
  <w:style w:type="character" w:customStyle="1" w:styleId="af4">
    <w:name w:val="Текст таблицы Знак"/>
    <w:link w:val="af3"/>
    <w:rsid w:val="00FB4696"/>
    <w:rPr>
      <w:rFonts w:ascii="Calibri" w:eastAsia="Calibri" w:hAnsi="Calibri"/>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33644">
      <w:bodyDiv w:val="1"/>
      <w:marLeft w:val="0"/>
      <w:marRight w:val="0"/>
      <w:marTop w:val="0"/>
      <w:marBottom w:val="0"/>
      <w:divBdr>
        <w:top w:val="none" w:sz="0" w:space="0" w:color="auto"/>
        <w:left w:val="none" w:sz="0" w:space="0" w:color="auto"/>
        <w:bottom w:val="none" w:sz="0" w:space="0" w:color="auto"/>
        <w:right w:val="none" w:sz="0" w:space="0" w:color="auto"/>
      </w:divBdr>
    </w:div>
    <w:div w:id="109126455">
      <w:bodyDiv w:val="1"/>
      <w:marLeft w:val="0"/>
      <w:marRight w:val="0"/>
      <w:marTop w:val="0"/>
      <w:marBottom w:val="0"/>
      <w:divBdr>
        <w:top w:val="none" w:sz="0" w:space="0" w:color="auto"/>
        <w:left w:val="none" w:sz="0" w:space="0" w:color="auto"/>
        <w:bottom w:val="none" w:sz="0" w:space="0" w:color="auto"/>
        <w:right w:val="none" w:sz="0" w:space="0" w:color="auto"/>
      </w:divBdr>
    </w:div>
    <w:div w:id="208542380">
      <w:bodyDiv w:val="1"/>
      <w:marLeft w:val="0"/>
      <w:marRight w:val="0"/>
      <w:marTop w:val="0"/>
      <w:marBottom w:val="0"/>
      <w:divBdr>
        <w:top w:val="none" w:sz="0" w:space="0" w:color="auto"/>
        <w:left w:val="none" w:sz="0" w:space="0" w:color="auto"/>
        <w:bottom w:val="none" w:sz="0" w:space="0" w:color="auto"/>
        <w:right w:val="none" w:sz="0" w:space="0" w:color="auto"/>
      </w:divBdr>
    </w:div>
    <w:div w:id="429545468">
      <w:bodyDiv w:val="1"/>
      <w:marLeft w:val="0"/>
      <w:marRight w:val="0"/>
      <w:marTop w:val="0"/>
      <w:marBottom w:val="0"/>
      <w:divBdr>
        <w:top w:val="none" w:sz="0" w:space="0" w:color="auto"/>
        <w:left w:val="none" w:sz="0" w:space="0" w:color="auto"/>
        <w:bottom w:val="none" w:sz="0" w:space="0" w:color="auto"/>
        <w:right w:val="none" w:sz="0" w:space="0" w:color="auto"/>
      </w:divBdr>
    </w:div>
    <w:div w:id="522520878">
      <w:bodyDiv w:val="1"/>
      <w:marLeft w:val="0"/>
      <w:marRight w:val="0"/>
      <w:marTop w:val="0"/>
      <w:marBottom w:val="0"/>
      <w:divBdr>
        <w:top w:val="none" w:sz="0" w:space="0" w:color="auto"/>
        <w:left w:val="none" w:sz="0" w:space="0" w:color="auto"/>
        <w:bottom w:val="none" w:sz="0" w:space="0" w:color="auto"/>
        <w:right w:val="none" w:sz="0" w:space="0" w:color="auto"/>
      </w:divBdr>
    </w:div>
    <w:div w:id="553004294">
      <w:bodyDiv w:val="1"/>
      <w:marLeft w:val="0"/>
      <w:marRight w:val="0"/>
      <w:marTop w:val="0"/>
      <w:marBottom w:val="0"/>
      <w:divBdr>
        <w:top w:val="none" w:sz="0" w:space="0" w:color="auto"/>
        <w:left w:val="none" w:sz="0" w:space="0" w:color="auto"/>
        <w:bottom w:val="none" w:sz="0" w:space="0" w:color="auto"/>
        <w:right w:val="none" w:sz="0" w:space="0" w:color="auto"/>
      </w:divBdr>
    </w:div>
    <w:div w:id="615992148">
      <w:bodyDiv w:val="1"/>
      <w:marLeft w:val="0"/>
      <w:marRight w:val="0"/>
      <w:marTop w:val="0"/>
      <w:marBottom w:val="0"/>
      <w:divBdr>
        <w:top w:val="none" w:sz="0" w:space="0" w:color="auto"/>
        <w:left w:val="none" w:sz="0" w:space="0" w:color="auto"/>
        <w:bottom w:val="none" w:sz="0" w:space="0" w:color="auto"/>
        <w:right w:val="none" w:sz="0" w:space="0" w:color="auto"/>
      </w:divBdr>
    </w:div>
    <w:div w:id="627471249">
      <w:bodyDiv w:val="1"/>
      <w:marLeft w:val="0"/>
      <w:marRight w:val="0"/>
      <w:marTop w:val="0"/>
      <w:marBottom w:val="0"/>
      <w:divBdr>
        <w:top w:val="none" w:sz="0" w:space="0" w:color="auto"/>
        <w:left w:val="none" w:sz="0" w:space="0" w:color="auto"/>
        <w:bottom w:val="none" w:sz="0" w:space="0" w:color="auto"/>
        <w:right w:val="none" w:sz="0" w:space="0" w:color="auto"/>
      </w:divBdr>
    </w:div>
    <w:div w:id="634413769">
      <w:bodyDiv w:val="1"/>
      <w:marLeft w:val="0"/>
      <w:marRight w:val="0"/>
      <w:marTop w:val="0"/>
      <w:marBottom w:val="0"/>
      <w:divBdr>
        <w:top w:val="none" w:sz="0" w:space="0" w:color="auto"/>
        <w:left w:val="none" w:sz="0" w:space="0" w:color="auto"/>
        <w:bottom w:val="none" w:sz="0" w:space="0" w:color="auto"/>
        <w:right w:val="none" w:sz="0" w:space="0" w:color="auto"/>
      </w:divBdr>
    </w:div>
    <w:div w:id="1035158573">
      <w:bodyDiv w:val="1"/>
      <w:marLeft w:val="0"/>
      <w:marRight w:val="0"/>
      <w:marTop w:val="0"/>
      <w:marBottom w:val="0"/>
      <w:divBdr>
        <w:top w:val="none" w:sz="0" w:space="0" w:color="auto"/>
        <w:left w:val="none" w:sz="0" w:space="0" w:color="auto"/>
        <w:bottom w:val="none" w:sz="0" w:space="0" w:color="auto"/>
        <w:right w:val="none" w:sz="0" w:space="0" w:color="auto"/>
      </w:divBdr>
    </w:div>
    <w:div w:id="1188641500">
      <w:bodyDiv w:val="1"/>
      <w:marLeft w:val="0"/>
      <w:marRight w:val="0"/>
      <w:marTop w:val="0"/>
      <w:marBottom w:val="0"/>
      <w:divBdr>
        <w:top w:val="none" w:sz="0" w:space="0" w:color="auto"/>
        <w:left w:val="none" w:sz="0" w:space="0" w:color="auto"/>
        <w:bottom w:val="none" w:sz="0" w:space="0" w:color="auto"/>
        <w:right w:val="none" w:sz="0" w:space="0" w:color="auto"/>
      </w:divBdr>
    </w:div>
    <w:div w:id="1229267093">
      <w:bodyDiv w:val="1"/>
      <w:marLeft w:val="0"/>
      <w:marRight w:val="0"/>
      <w:marTop w:val="0"/>
      <w:marBottom w:val="0"/>
      <w:divBdr>
        <w:top w:val="none" w:sz="0" w:space="0" w:color="auto"/>
        <w:left w:val="none" w:sz="0" w:space="0" w:color="auto"/>
        <w:bottom w:val="none" w:sz="0" w:space="0" w:color="auto"/>
        <w:right w:val="none" w:sz="0" w:space="0" w:color="auto"/>
      </w:divBdr>
    </w:div>
    <w:div w:id="1320305700">
      <w:bodyDiv w:val="1"/>
      <w:marLeft w:val="0"/>
      <w:marRight w:val="0"/>
      <w:marTop w:val="0"/>
      <w:marBottom w:val="0"/>
      <w:divBdr>
        <w:top w:val="none" w:sz="0" w:space="0" w:color="auto"/>
        <w:left w:val="none" w:sz="0" w:space="0" w:color="auto"/>
        <w:bottom w:val="none" w:sz="0" w:space="0" w:color="auto"/>
        <w:right w:val="none" w:sz="0" w:space="0" w:color="auto"/>
      </w:divBdr>
    </w:div>
    <w:div w:id="1335954040">
      <w:bodyDiv w:val="1"/>
      <w:marLeft w:val="0"/>
      <w:marRight w:val="0"/>
      <w:marTop w:val="0"/>
      <w:marBottom w:val="0"/>
      <w:divBdr>
        <w:top w:val="none" w:sz="0" w:space="0" w:color="auto"/>
        <w:left w:val="none" w:sz="0" w:space="0" w:color="auto"/>
        <w:bottom w:val="none" w:sz="0" w:space="0" w:color="auto"/>
        <w:right w:val="none" w:sz="0" w:space="0" w:color="auto"/>
      </w:divBdr>
    </w:div>
    <w:div w:id="1352141902">
      <w:bodyDiv w:val="1"/>
      <w:marLeft w:val="0"/>
      <w:marRight w:val="0"/>
      <w:marTop w:val="0"/>
      <w:marBottom w:val="0"/>
      <w:divBdr>
        <w:top w:val="none" w:sz="0" w:space="0" w:color="auto"/>
        <w:left w:val="none" w:sz="0" w:space="0" w:color="auto"/>
        <w:bottom w:val="none" w:sz="0" w:space="0" w:color="auto"/>
        <w:right w:val="none" w:sz="0" w:space="0" w:color="auto"/>
      </w:divBdr>
    </w:div>
    <w:div w:id="1774084792">
      <w:bodyDiv w:val="1"/>
      <w:marLeft w:val="0"/>
      <w:marRight w:val="0"/>
      <w:marTop w:val="0"/>
      <w:marBottom w:val="0"/>
      <w:divBdr>
        <w:top w:val="none" w:sz="0" w:space="0" w:color="auto"/>
        <w:left w:val="none" w:sz="0" w:space="0" w:color="auto"/>
        <w:bottom w:val="none" w:sz="0" w:space="0" w:color="auto"/>
        <w:right w:val="none" w:sz="0" w:space="0" w:color="auto"/>
      </w:divBdr>
    </w:div>
    <w:div w:id="1832721209">
      <w:bodyDiv w:val="1"/>
      <w:marLeft w:val="0"/>
      <w:marRight w:val="0"/>
      <w:marTop w:val="0"/>
      <w:marBottom w:val="0"/>
      <w:divBdr>
        <w:top w:val="none" w:sz="0" w:space="0" w:color="auto"/>
        <w:left w:val="none" w:sz="0" w:space="0" w:color="auto"/>
        <w:bottom w:val="none" w:sz="0" w:space="0" w:color="auto"/>
        <w:right w:val="none" w:sz="0" w:space="0" w:color="auto"/>
      </w:divBdr>
    </w:div>
    <w:div w:id="1886915147">
      <w:bodyDiv w:val="1"/>
      <w:marLeft w:val="0"/>
      <w:marRight w:val="0"/>
      <w:marTop w:val="0"/>
      <w:marBottom w:val="0"/>
      <w:divBdr>
        <w:top w:val="none" w:sz="0" w:space="0" w:color="auto"/>
        <w:left w:val="none" w:sz="0" w:space="0" w:color="auto"/>
        <w:bottom w:val="none" w:sz="0" w:space="0" w:color="auto"/>
        <w:right w:val="none" w:sz="0" w:space="0" w:color="auto"/>
      </w:divBdr>
    </w:div>
    <w:div w:id="1944338981">
      <w:bodyDiv w:val="1"/>
      <w:marLeft w:val="0"/>
      <w:marRight w:val="0"/>
      <w:marTop w:val="0"/>
      <w:marBottom w:val="0"/>
      <w:divBdr>
        <w:top w:val="none" w:sz="0" w:space="0" w:color="auto"/>
        <w:left w:val="none" w:sz="0" w:space="0" w:color="auto"/>
        <w:bottom w:val="none" w:sz="0" w:space="0" w:color="auto"/>
        <w:right w:val="none" w:sz="0" w:space="0" w:color="auto"/>
      </w:divBdr>
    </w:div>
    <w:div w:id="1981380523">
      <w:bodyDiv w:val="1"/>
      <w:marLeft w:val="0"/>
      <w:marRight w:val="0"/>
      <w:marTop w:val="0"/>
      <w:marBottom w:val="0"/>
      <w:divBdr>
        <w:top w:val="none" w:sz="0" w:space="0" w:color="auto"/>
        <w:left w:val="none" w:sz="0" w:space="0" w:color="auto"/>
        <w:bottom w:val="none" w:sz="0" w:space="0" w:color="auto"/>
        <w:right w:val="none" w:sz="0" w:space="0" w:color="auto"/>
      </w:divBdr>
    </w:div>
    <w:div w:id="2137213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F8858D-CE7F-4243-9E7D-D1487F5A10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1727</Words>
  <Characters>12250</Characters>
  <Application>Microsoft Office Word</Application>
  <DocSecurity>0</DocSecurity>
  <Lines>102</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Ekaterina Shiman</dc:creator>
  <cp:keywords/>
  <cp:lastModifiedBy>Оксана Счастная</cp:lastModifiedBy>
  <cp:revision>3</cp:revision>
  <cp:lastPrinted>2024-02-26T13:04:00Z</cp:lastPrinted>
  <dcterms:created xsi:type="dcterms:W3CDTF">2026-07-27T05:51:00Z</dcterms:created>
  <dcterms:modified xsi:type="dcterms:W3CDTF">2026-07-28T06:11:00Z</dcterms:modified>
</cp:coreProperties>
</file>