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9BB" w:rsidRPr="006D71D2" w:rsidRDefault="00691A06" w:rsidP="009409BB">
      <w:pPr>
        <w:spacing w:before="20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ЗАЯВКА НА ПОКУПКУ </w:t>
      </w:r>
      <w:r w:rsid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D71D2" w:rsidRPr="006D71D2">
        <w:rPr>
          <w:rFonts w:ascii="Times New Roman" w:eastAsia="Times New Roman" w:hAnsi="Times New Roman" w:cs="Times New Roman"/>
          <w:sz w:val="28"/>
          <w:szCs w:val="28"/>
          <w:lang w:eastAsia="ru-RU"/>
        </w:rPr>
        <w:t>26/20-2 Иммуноглобулин человека нормальный (полугодовая потребность)</w:t>
      </w:r>
      <w:r w:rsid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D71D2" w:rsidRPr="006D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D71D2" w:rsidRPr="006D71D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6D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лот</w:t>
      </w:r>
      <w:proofErr w:type="gramEnd"/>
      <w:r w:rsidR="006D71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2 )</w:t>
      </w:r>
    </w:p>
    <w:p w:rsidR="000A3A53" w:rsidRDefault="00E82D67" w:rsidP="009409BB">
      <w:pPr>
        <w:spacing w:before="200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27E70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.07</w:t>
      </w:r>
      <w:r w:rsidR="009409BB" w:rsidRPr="009409BB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0A3A53" w:rsidRDefault="000A3A53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</w:p>
    <w:tbl>
      <w:tblPr>
        <w:tblW w:w="97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6639"/>
      </w:tblGrid>
      <w:tr w:rsidR="000A3A53">
        <w:tc>
          <w:tcPr>
            <w:tcW w:w="97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I. Сведения о виде процедуры государственной закупки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Вид процедуры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Процедура закупки из одного источника на электронной торговой площадке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П.</w:t>
            </w:r>
            <w:r w:rsidR="009409BB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7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приложения к Закону Республики Беларусь от 13 июля 2012 г. № 419-З «О государственных закупках товаров (работ, услуг)» (далее - Закон № 419-З), ч. 1 подп. 1.1 п. 1 постановления Совета Министров Республики Беларусь от 08.05.2025 № 252 «О случаях и порядке проведения процедуры закупки из одного источника на электронной торговой площадке»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II. Сведения о заказчике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(фамилия,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 (место жительства)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 (при наличии)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9409BB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9409BB" w:rsidRPr="009409BB">
              <w:rPr>
                <w:rFonts w:ascii="Times New Roman" w:eastAsia="Times New Roman" w:hAnsi="Times New Roman" w:cs="Times New Roman"/>
                <w:lang w:eastAsia="ru-RU"/>
              </w:rPr>
              <w:t xml:space="preserve"> 2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III. Сведения об организаторе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юридического лица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Торгово-производственное республиканское унитарное предприятие «БЕЛФАРМАЦИЯ»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Место нахождения 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220005, г. Минск, ул. В.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Хоружей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11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Учетный номер плательщика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100364237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IV. Сведения о предмете государственной закупки (Приложение №1)</w:t>
            </w:r>
          </w:p>
        </w:tc>
      </w:tr>
      <w:tr w:rsidR="000A3A53">
        <w:tc>
          <w:tcPr>
            <w:tcW w:w="977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V. Сведения о процедуре закупки из одного источника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предоставления документов</w:t>
            </w:r>
          </w:p>
        </w:tc>
        <w:tc>
          <w:tcPr>
            <w:tcW w:w="66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Документы и (или) сведения предоставляются поставщиками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Копии документов, исполненных на иностранном языке, представляются с переводом на русский и (или) белорусский языки.</w:t>
            </w:r>
          </w:p>
          <w:p w:rsidR="000A3A53" w:rsidRDefault="00487174" w:rsidP="004871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Вместе с предложением рекомендуем поставщику предоставить информацию для подготовки договора/ контракта по форме приложения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>4</w:t>
            </w:r>
            <w:r w:rsidRPr="00487174">
              <w:rPr>
                <w:rFonts w:ascii="Times New Roman" w:eastAsia="Calibri" w:hAnsi="Times New Roman" w:cs="Times New Roman"/>
                <w:b/>
                <w:color w:val="000000"/>
              </w:rPr>
              <w:t xml:space="preserve"> к заявке на покупку</w:t>
            </w:r>
            <w:r w:rsidR="00691A06">
              <w:rPr>
                <w:rFonts w:ascii="Times New Roman" w:eastAsia="Calibri" w:hAnsi="Times New Roman" w:cs="Times New Roman"/>
                <w:b/>
                <w:color w:val="000000"/>
              </w:rPr>
              <w:t>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Конечная дата (дата истечения срока) предоставления документов и (или) сведений поставщиками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E82D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31.07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.2026</w:t>
            </w:r>
            <w:r w:rsidR="00691A06" w:rsidRPr="008871F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E82D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29.07.2026 12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Срок размещения заказчиком на электронной торговой площадке ответа на запрос поставщика   о разъяснении заявки на покупку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Pr="008871F4" w:rsidRDefault="00E82D6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30.07.2026 17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>:00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Предельная стоимость предмета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Изложено в </w:t>
            </w:r>
            <w:r w:rsidRPr="008871F4">
              <w:rPr>
                <w:rFonts w:ascii="Times New Roman" w:eastAsia="Times New Roman" w:hAnsi="Times New Roman" w:cs="Times New Roman"/>
                <w:lang w:eastAsia="ru-RU"/>
              </w:rPr>
              <w:t>Приложении №</w:t>
            </w:r>
            <w:r w:rsidR="008871F4" w:rsidRPr="008871F4">
              <w:rPr>
                <w:rFonts w:ascii="Times New Roman" w:eastAsia="Times New Roman" w:hAnsi="Times New Roman" w:cs="Times New Roman"/>
                <w:lang w:eastAsia="ru-RU"/>
              </w:rPr>
              <w:t xml:space="preserve"> 1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предложения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случае, если лекарственное средство является зарегистрированным в Республике Беларусь, 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Допускаются к участию в процедуре государственной закупки зарегистрированных лекарственных средств лекарственные средства в упаковке с дизайном, отличным от согласованного Министерством здравоохранения Республики Беларусь, произведенные для российского рынка с приложением к каждой упаковке инструкции, согласованной при регистрации в Республике Беларусь;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произведенные для иных рынков, при предоставлении русскоязычной инструкции (согласованной при регистрации в Республике Беларусь) для каждой упаковки поставляемого лекарственного средства, для использования исключительно в условиях стационара, либо с русскоязычным </w:t>
            </w:r>
            <w:proofErr w:type="spellStart"/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стикером</w:t>
            </w:r>
            <w:proofErr w:type="spellEnd"/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 предоставлением русскоязычной инструкции (согласованной при регистрации в Республике Беларусь) для каждой упаковки поставляемого лекарственного средства для использования в условиях стационара и реализации через аптечную сеть предприятий системы «Фармация».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случае, если по результатам процедуры государственной закупки победителем будет определен поставщик, предложивший к поставке лекарственное средство в упаковке с дизайном для иных рынков, при поставке товара поставщик должен представить полный пакет документов для получения разрешения на реализацию в дизайне упаковки, отличном от согласованного Министерством здравоохранения Республики Беларусь, в соответствии с законодательством Республики Беларусь, в том числе ходатайство от производителя или держателя регистрационного удостоверения</w:t>
            </w: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Также допускаются к участию в процедуре государственной закупки зарегистрированных лекарственных средств лекарственные средства с дизайном упаковки и инструкцией, соответствующими ранее согласованным дизайну и инструкции, при условии, что данные лекарственные средства произведены не позднее 180 дней с момента утверждения изменений.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поставляемого товара должно соответствовать нормативно-технической документации, зарегистрированной в Министерстве здравоохранения Республики Беларусь.</w:t>
            </w:r>
          </w:p>
          <w:p w:rsidR="000A3A53" w:rsidRPr="00EE774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E7745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В случае, если поставщик предлагает к поставке лекарственное средство, на которое зарегистрирована предельная отпускная цена производителя, то предложение такого участника не может ее превышать. Предложение поставщика на поставку лекарственного средства отклоняется, если закупаемое лекарственное средство включено в перечень лекарственных препаратов, предельные отпускные цены на которые подлежат регистрации, но цена на предложенное к поставке лекарственное средство не зарегистрирована (отсутствует в «Государственном реестре предельных отпускных цен производителей на лекарственные средства»).</w:t>
            </w:r>
          </w:p>
          <w:p w:rsidR="000A3A53" w:rsidRPr="00853A83" w:rsidRDefault="00EE77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53A8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Лекарственный препарат должен соответствовать следующим требованиям.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Остаточный срок годности лекарственных средств должен быть: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- не менее 40% от установленного производителем на дату поставки, при основном сроке годности 4 года и более;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- не менее 50% от установленного производителем на дату поставки, при основном сроке годности более двух лет и до четырех лет;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- не менее 60% от установленного производителем на дату поставки при основном сроке годности два года;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- не менее 70% от установленного производителем на дату поставки при основном сроке годности менее двух лет.</w:t>
            </w:r>
          </w:p>
          <w:p w:rsidR="000A3A53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Поставка первой партии товара в размере квартальной потребности может иметь срок годности не менее 40% от установленного производителем на дату поставки товара. Данное требование не распространяется на поставку товара одной партией в размере закупаемого объема.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Лот 2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Описание предмета закупки: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иммуноглобулин человека нормальный, раствор для </w:t>
            </w:r>
            <w:proofErr w:type="spellStart"/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инфузий</w:t>
            </w:r>
            <w:proofErr w:type="spellEnd"/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 флаконах 100 мг/мл 50 мл для внутривенного введения в качестве иммунной заместительной терапии при трансплантации органов и тканей (гемопоэтических стволовых клеток) взрослым пациентам.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2. Область применения: 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Заместительная терапия при синдроме вторичного иммунодефицита у взрослых пациентов при трансплантации органов и тканей (гемопоэтических стволовых клеток).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Состав, комплектация, технические требования: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3.1. Регистрация в Республике Беларусь.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3.2. Форма выпуска: раствор для </w:t>
            </w:r>
            <w:proofErr w:type="spellStart"/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инфузий</w:t>
            </w:r>
            <w:proofErr w:type="spellEnd"/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100 мг/мл 50 мл.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3.3. Индивидуальная упаковка. 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3.4. Наличие утвержденных в Республике Беларусь показаний к применению.</w:t>
            </w:r>
          </w:p>
          <w:p w:rsidR="0020373E" w:rsidRPr="0020373E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3.5. Наличие подтвержденных данных о безопасности и клинической эффективности по показанию «заместительная терапия» у взрослых пациентов.</w:t>
            </w:r>
          </w:p>
          <w:p w:rsidR="0020373E" w:rsidRPr="00EE7745" w:rsidRDefault="0020373E" w:rsidP="002037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373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3.6. График поставок лекарственного средства: поквартально.</w:t>
            </w: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Требования к содержанию ответов на заявку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b/>
                <w:lang w:eastAsia="ru-RU"/>
              </w:rPr>
              <w:t>Ответ на заявку должен содержать следующие документы:</w:t>
            </w:r>
          </w:p>
          <w:p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заполненную спецификацию по установленной форме,</w:t>
            </w:r>
          </w:p>
          <w:p w:rsidR="00747641" w:rsidRPr="00E74FB5" w:rsidRDefault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регистрационное удостоверение предлагаемого к закупке лекарственного средства,</w:t>
            </w:r>
            <w:r w:rsidRPr="00E74FB5">
              <w:t xml:space="preserve"> </w:t>
            </w: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зарегистрированного в Республике Беларусь по национальной процедуре или зарегистрированного в Республике Беларусь по процедуре Евразийского экономического союза,</w:t>
            </w:r>
          </w:p>
          <w:p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развернутое описание характеристик лекарственного средства (инструкцию по медицинскому применению),</w:t>
            </w:r>
          </w:p>
          <w:p w:rsidR="000A3A53" w:rsidRPr="00E74FB5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FB5">
              <w:rPr>
                <w:rFonts w:ascii="Times New Roman" w:eastAsia="Times New Roman" w:hAnsi="Times New Roman" w:cs="Times New Roman"/>
                <w:lang w:eastAsia="ru-RU"/>
              </w:rPr>
              <w:t>- иные документы и (или) сведения согласно заявки на покупку.</w:t>
            </w:r>
          </w:p>
          <w:p w:rsidR="000A3A53" w:rsidRDefault="000A3A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</w:p>
        </w:tc>
      </w:tr>
      <w:tr w:rsidR="000A3A53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A3A53" w:rsidRDefault="00691A0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договора.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Цена участника должна быть выражена в белорусских рублях за весь объём по лоту включая уплату таможенных пошлин, косвенных налогов (в том числе налог на добавленную стоимость).</w:t>
            </w:r>
          </w:p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участником-победителем резидента Республики Беларусь, валютой договора является белорусский рубль (BYN).</w:t>
            </w:r>
          </w:p>
          <w:p w:rsidR="00D843E9" w:rsidRPr="002E756F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>В случае определения поставщика - нерезидента Республики Беларусь валюта цены и валюта платежа должна быть одинаковой и выражена в RUB для резидентов Российской Федерации или в EUR для иных нерезидентов РБ (кроме резидентов РФ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) путем пересчета цены </w:t>
            </w:r>
            <w:r w:rsidRPr="002E756F">
              <w:rPr>
                <w:rFonts w:ascii="Times New Roman" w:eastAsia="Times New Roman" w:hAnsi="Times New Roman" w:cs="Times New Roman"/>
                <w:lang w:eastAsia="ru-RU"/>
              </w:rPr>
              <w:t xml:space="preserve">участника-победителя по курсу Национального банка Республики Беларусь на конечную дату предоставления документов и (или) сведений поставщиками. </w:t>
            </w:r>
          </w:p>
          <w:p w:rsidR="000A3A53" w:rsidRDefault="00D843E9" w:rsidP="00D843E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02C79">
              <w:rPr>
                <w:rFonts w:ascii="Times New Roman" w:eastAsia="Times New Roman" w:hAnsi="Times New Roman" w:cs="Times New Roman"/>
                <w:i/>
                <w:lang w:eastAsia="ru-RU"/>
              </w:rPr>
              <w:t>Справочно: данное требование установлено с целью исполнения покупателем финансовых обязательств по контракту.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1.Участником признается юридическое или физическое лицо, в том числе индивидуальный предприниматель, получившее от организатора предложение о заключении договора.</w:t>
            </w:r>
          </w:p>
          <w:p w:rsidR="00747641" w:rsidRDefault="00747641" w:rsidP="00747641">
            <w:pPr>
              <w:pStyle w:val="ConsPlusNormal"/>
              <w:spacing w:after="40"/>
              <w:jc w:val="both"/>
              <w:rPr>
                <w:sz w:val="22"/>
                <w:szCs w:val="22"/>
              </w:rPr>
            </w:pP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 проведении процедуры государственной закупки к участникам предъявляются следующие требования: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2.1.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2.2. физическое лицо, в том числе индивидуальный предприниматель,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</w:t>
            </w:r>
            <w:r>
              <w:rPr>
                <w:rFonts w:ascii="Times New Roman" w:hAnsi="Times New Roman" w:cs="Times New Roman"/>
              </w:rPr>
              <w:lastRenderedPageBreak/>
              <w:t>8 и 10 статьи 14.4, частях 4 и 5 статьи 14.5 Кодекса Республики Беларусь об административных правонарушениях;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 у физического лица, в том числе индивидуального предпринимателя,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статьях 209 - 212, 216, 235, 243 – 243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, 424 - 426, 429 - 432 и 455 Уголовного кодекса Республики Беларусь;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 юридическое лицо не должно считаться подвергавшимся административному взысканию за административное правонарушение, предусмотренное в статье 24.59 Кодекса Республики Беларусь об административных правонарушениях;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 физическое лицо, в том числе индивидуальный предприниматель, не должны быть включены в перечень граждан Республики Беларусь, иностранных граждан или лиц без гражданства,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 юридическое или физическое лицо, в том числе индивидуальный предприниматель, не должны быть включены в перечень организаций и физических лиц, в том числе индивидуальных предпринимателей, причастных к террористической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 юридическое или физическое лицо, в том числе индивидуальный предприниматель, не должны быть включены в перечень организаций, формирований, индивидуальных предпринимателей, причастных к экстремистской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2.8.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 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настоящего Закона термин "резидент" имеет значение, определенное частью первой подпункта 1.11 пункта 1 статьи 1 Закона Республики Беларусь от 22 июля 2003 г. N 226-З "О валютном регулировании и валютном контроле";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bookmarkStart w:id="1" w:name="Par8"/>
            <w:bookmarkEnd w:id="1"/>
            <w:r>
              <w:rPr>
                <w:rFonts w:ascii="Times New Roman" w:hAnsi="Times New Roman" w:cs="Times New Roman"/>
              </w:rPr>
              <w:t xml:space="preserve">2.9. юридическое или физическое лицо, в том числе индивидуальный предприниматель, на дату подачи предложения не должно быть включено в </w:t>
            </w:r>
            <w:hyperlink r:id="rId6" w:history="1">
              <w:r>
                <w:rPr>
                  <w:rStyle w:val="a8"/>
                  <w:rFonts w:ascii="Times New Roman" w:hAnsi="Times New Roman" w:cs="Times New Roman"/>
                  <w:color w:val="auto"/>
                </w:rPr>
                <w:t>список</w:t>
              </w:r>
            </w:hyperlink>
            <w:r>
              <w:rPr>
                <w:rFonts w:ascii="Times New Roman" w:hAnsi="Times New Roman" w:cs="Times New Roman"/>
              </w:rPr>
              <w:t xml:space="preserve"> поставщиков (подрядчиков, исполнителей), временно не допускаемых к участию в процедурах государственных закупок;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2.10. юридическое или физическое лицо, в том числе индивидуальный предприниматель с учетом положений статьи 16-1 Закона Республики Беларусь от 13.07.2012 № 419-З "О </w:t>
            </w:r>
            <w:r>
              <w:rPr>
                <w:rFonts w:ascii="Times New Roman" w:hAnsi="Times New Roman" w:cs="Times New Roman"/>
              </w:rPr>
              <w:lastRenderedPageBreak/>
              <w:t>государственных закупках товаров (работ, услуг)", не должно быть аффилировано с заказчиком, организатором;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 юридическое лицо или индивидуальный предприниматель не должны являться заказчиком (организатором) проводимой процедуры государственной закупки;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 в отношении юридического лица и индивидуального предпринимателя не должно быть возбуждено производство по делу о банкротстве;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Style w:val="word-wrapper"/>
                <w:rFonts w:ascii="Times New Roman" w:hAnsi="Times New Roman" w:cs="Times New Roman"/>
                <w:shd w:val="clear" w:color="auto" w:fill="FFFFFF"/>
              </w:rPr>
      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2.17.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Участник предоставляет документы, подтверждающие соответствие требованиям п. 2.1-2.17, </w:t>
            </w:r>
            <w:r>
              <w:rPr>
                <w:i/>
                <w:sz w:val="22"/>
                <w:szCs w:val="22"/>
              </w:rPr>
              <w:t>после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2.1. подтверждается путем предоставления следующих документов:</w:t>
            </w:r>
          </w:p>
          <w:p w:rsidR="00747641" w:rsidRDefault="00747641" w:rsidP="00747641">
            <w:pPr>
              <w:pStyle w:val="a9"/>
              <w:numPr>
                <w:ilvl w:val="0"/>
                <w:numId w:val="1"/>
              </w:numPr>
              <w:spacing w:after="4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разрешение (лицензия) на осуществление деятельности (фармацевтической деятельности) по производству или </w:t>
            </w:r>
            <w:proofErr w:type="spellStart"/>
            <w:r>
              <w:rPr>
                <w:sz w:val="22"/>
                <w:szCs w:val="22"/>
              </w:rPr>
              <w:t>дистрибьюции</w:t>
            </w:r>
            <w:proofErr w:type="spellEnd"/>
            <w:r>
              <w:rPr>
                <w:sz w:val="22"/>
                <w:szCs w:val="22"/>
              </w:rPr>
              <w:t xml:space="preserve">* лекарственных средств, выданное уполномоченным органом страны </w:t>
            </w:r>
            <w:proofErr w:type="gramStart"/>
            <w:r>
              <w:rPr>
                <w:sz w:val="22"/>
                <w:szCs w:val="22"/>
              </w:rPr>
              <w:t>участника.*</w:t>
            </w:r>
            <w:proofErr w:type="gramEnd"/>
            <w:r>
              <w:rPr>
                <w:sz w:val="22"/>
                <w:szCs w:val="22"/>
              </w:rPr>
              <w:t>*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случае, если к поставке предлагается наркотическое средство или психотропное вещество, участник обязан предоставить разрешение (лицензию) на деятельность, связанную с оборотом наркотических средств, психотропных веществ и их </w:t>
            </w:r>
            <w:proofErr w:type="spellStart"/>
            <w:r>
              <w:rPr>
                <w:rFonts w:ascii="Times New Roman" w:hAnsi="Times New Roman" w:cs="Times New Roman"/>
              </w:rPr>
              <w:t>прекурсоров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дистрибьюция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- деятельность, связанная с закупкой (закупом, приобретением), хранением, ввозом (импортом), вывозом (экспортом), реализацией (за исключением реализации населению) без </w:t>
            </w:r>
            <w:r>
              <w:rPr>
                <w:rFonts w:ascii="Times New Roman" w:hAnsi="Times New Roman" w:cs="Times New Roman"/>
                <w:i/>
              </w:rPr>
              <w:lastRenderedPageBreak/>
              <w:t>ограничения объемов и транспортировкой лекарственных средств;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** Резиденты Республики Беларусь и Российской Федерации предоставляют копию разрешения (лицензии) на фармацевтическую деятельность или выписку из Единого реестра лицензий, действующего на территории Республики Беларусь или соответственно Российской Федерации;</w:t>
            </w:r>
          </w:p>
          <w:p w:rsidR="00747641" w:rsidRDefault="00747641" w:rsidP="00747641">
            <w:pPr>
              <w:spacing w:after="40" w:line="240" w:lineRule="auto"/>
              <w:ind w:left="58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 документ, подтверждающий регистрацию участника в стране его происхождения: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а) свидетельство о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б)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:rsidR="00747641" w:rsidRDefault="00747641" w:rsidP="00747641">
            <w:pPr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Выписка из торгового реестра страны регистрации участника должна быть выдана не ранее, чем за 12 (двенадцать) месяцев до истечения срока для подготовки и подачи предложений </w:t>
            </w:r>
          </w:p>
          <w:p w:rsidR="00747641" w:rsidRDefault="00747641" w:rsidP="00747641">
            <w:pPr>
              <w:pStyle w:val="p-normal"/>
              <w:shd w:val="clear" w:color="auto" w:fill="FFFFFF"/>
              <w:spacing w:before="0" w:beforeAutospacing="0" w:after="40" w:afterAutospacing="0"/>
              <w:ind w:firstLine="450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Соответствие требованиям пункта 2.2. - 2.7, 2.10-2.17 подтверждается заявлением участника. Такое заявление подается по форме, установленной регламентом оператора электронной торговой площадки, после размещения организатором предложения о заключении договора.</w:t>
            </w:r>
          </w:p>
          <w:p w:rsidR="00747641" w:rsidRDefault="00747641" w:rsidP="00747641">
            <w:pPr>
              <w:spacing w:after="40" w:line="240" w:lineRule="auto"/>
              <w:ind w:firstLine="7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Соответствие требованиям пункта 2.8. подтверждается: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 Заявление предоставляется </w:t>
            </w:r>
            <w:proofErr w:type="gramStart"/>
            <w:r>
              <w:rPr>
                <w:rFonts w:ascii="Times New Roman" w:hAnsi="Times New Roman" w:cs="Times New Roman"/>
              </w:rPr>
              <w:t>по форме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установленной в приложении 3 к заявке на покупку.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Участники, не являющиеся резидентами, должны предоставить документы, подтверждающие соответствие требованиям п.2.8., с учетом следующей информации.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 xml:space="preserve">Обращаем внимание, что документ об отсутствии задолженности по уплате налогов, сборов (пошлин), пеней должен быть выдан именно </w:t>
            </w:r>
            <w:r>
              <w:rPr>
                <w:rFonts w:ascii="Times New Roman" w:hAnsi="Times New Roman" w:cs="Times New Roman"/>
                <w:b/>
                <w:i/>
              </w:rPr>
              <w:t>уполномоченным органом в соответствии с законодательством страны</w:t>
            </w:r>
            <w:r>
              <w:rPr>
                <w:rFonts w:ascii="Times New Roman" w:hAnsi="Times New Roman" w:cs="Times New Roman"/>
                <w:i/>
              </w:rPr>
              <w:t xml:space="preserve">, резидентом которой является участник. 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>При этом Закон Республики Беларусь от 13.07.2012 № 419-З</w:t>
            </w:r>
            <w:r>
              <w:rPr>
                <w:rFonts w:ascii="Times New Roman" w:hAnsi="Times New Roman" w:cs="Times New Roman"/>
                <w:i/>
              </w:rPr>
              <w:t xml:space="preserve"> «О государственных закупках товаров (работ, услуг)» не определяет дату, которая для того либо иного государства является отчетной датой. </w:t>
            </w:r>
            <w:r>
              <w:rPr>
                <w:rFonts w:ascii="Times New Roman" w:hAnsi="Times New Roman" w:cs="Times New Roman"/>
                <w:b/>
                <w:i/>
              </w:rPr>
              <w:t>Такая отчетная дата</w:t>
            </w:r>
            <w:r>
              <w:rPr>
                <w:rFonts w:ascii="Times New Roman" w:hAnsi="Times New Roman" w:cs="Times New Roman"/>
                <w:i/>
              </w:rPr>
              <w:t xml:space="preserve"> указывается участником в соответствующем заявлении.</w:t>
            </w:r>
          </w:p>
          <w:p w:rsidR="00747641" w:rsidRDefault="00747641" w:rsidP="00747641">
            <w:pPr>
              <w:autoSpaceDE w:val="0"/>
              <w:autoSpaceDN w:val="0"/>
              <w:adjustRightInd w:val="0"/>
              <w:spacing w:after="40" w:line="240" w:lineRule="auto"/>
              <w:ind w:firstLine="709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t xml:space="preserve">Участник при подаче предложения самостоятельно определяет, когда и на какую отчетную дату подавать заявление для выполнения установленных законодательством требований к </w:t>
            </w:r>
            <w:r>
              <w:rPr>
                <w:rFonts w:ascii="Times New Roman" w:eastAsia="Arial" w:hAnsi="Times New Roman" w:cs="Times New Roman"/>
                <w:i/>
                <w:kern w:val="2"/>
                <w:lang w:eastAsia="ar-SA" w:bidi="ru-RU"/>
              </w:rPr>
              <w:lastRenderedPageBreak/>
              <w:t xml:space="preserve">участникам. </w:t>
            </w:r>
            <w:r>
              <w:rPr>
                <w:rFonts w:ascii="Times New Roman" w:eastAsia="Arial" w:hAnsi="Times New Roman" w:cs="Times New Roman"/>
                <w:b/>
                <w:i/>
                <w:kern w:val="2"/>
                <w:lang w:eastAsia="ar-SA" w:bidi="ru-RU"/>
              </w:rPr>
              <w:t>Д</w:t>
            </w:r>
            <w:r>
              <w:rPr>
                <w:rFonts w:ascii="Times New Roman" w:hAnsi="Times New Roman" w:cs="Times New Roman"/>
                <w:b/>
                <w:i/>
              </w:rPr>
              <w:t>окумент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об отсутствии задолженности</w:t>
            </w:r>
            <w:r>
              <w:rPr>
                <w:rFonts w:ascii="Times New Roman" w:hAnsi="Times New Roman" w:cs="Times New Roman"/>
                <w:i/>
              </w:rPr>
              <w:t xml:space="preserve"> по уплате налогов, сборов (пошлин), пеней </w:t>
            </w:r>
            <w:r>
              <w:rPr>
                <w:rFonts w:ascii="Times New Roman" w:hAnsi="Times New Roman" w:cs="Times New Roman"/>
                <w:b/>
                <w:i/>
              </w:rPr>
              <w:t>должен быть</w:t>
            </w:r>
            <w:r>
              <w:rPr>
                <w:rFonts w:ascii="Times New Roman" w:hAnsi="Times New Roman" w:cs="Times New Roman"/>
                <w:i/>
              </w:rPr>
              <w:t xml:space="preserve"> предоставлен </w:t>
            </w:r>
            <w:r>
              <w:rPr>
                <w:rFonts w:ascii="Times New Roman" w:hAnsi="Times New Roman" w:cs="Times New Roman"/>
                <w:b/>
                <w:i/>
              </w:rPr>
              <w:t>на ту дату, которая была указана в заявлении</w:t>
            </w:r>
            <w:r>
              <w:rPr>
                <w:rFonts w:ascii="Times New Roman" w:hAnsi="Times New Roman" w:cs="Times New Roman"/>
                <w:i/>
              </w:rPr>
              <w:t xml:space="preserve"> в качестве последней отчетной.</w:t>
            </w: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Совместное участие в процедуре государственной закупки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>Совместное участие в процедуре государственной закупки</w:t>
            </w:r>
          </w:p>
          <w:p w:rsidR="00747641" w:rsidRPr="00691A06" w:rsidRDefault="00747641" w:rsidP="00747641">
            <w:pPr>
              <w:pStyle w:val="ConsPlusNonformat"/>
              <w:ind w:firstLine="567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  <w:p w:rsidR="00747641" w:rsidRPr="00691A06" w:rsidRDefault="00747641" w:rsidP="00747641">
            <w:pPr>
              <w:pStyle w:val="ConsPlusNonformat"/>
              <w:ind w:firstLine="567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691A06">
              <w:rPr>
                <w:rFonts w:ascii="Times New Roman" w:hAnsi="Times New Roman" w:cs="Times New Roman"/>
                <w:sz w:val="22"/>
                <w:szCs w:val="22"/>
              </w:rPr>
              <w:t xml:space="preserve">Совместное участие в процедурах государственных закупок допускается </w:t>
            </w:r>
            <w:r w:rsidRPr="00691A06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в случаях, установленных законодательными актами Республики Беларусь (для холдингов).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договора);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2.1, 2.16-2.17 раздела </w:t>
            </w:r>
            <w:r w:rsidRPr="00691A06">
              <w:rPr>
                <w:sz w:val="22"/>
                <w:szCs w:val="22"/>
              </w:rPr>
              <w:t xml:space="preserve">«Требования к участникам, документы и (или) сведения для проверки требований к участникам», </w:t>
            </w:r>
            <w:r w:rsidRPr="00691A06">
              <w:rPr>
                <w:rStyle w:val="word-wrapper"/>
                <w:sz w:val="22"/>
                <w:szCs w:val="22"/>
              </w:rPr>
              <w:t>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ind w:firstLine="708"/>
              <w:jc w:val="both"/>
              <w:rPr>
                <w:rFonts w:ascii="Times New Roman" w:hAnsi="Times New Roman" w:cs="Times New Roman"/>
              </w:rPr>
            </w:pPr>
            <w:r w:rsidRPr="00691A06">
              <w:rPr>
                <w:rStyle w:val="word-wrapper"/>
                <w:rFonts w:ascii="Times New Roman" w:hAnsi="Times New Roman" w:cs="Times New Roman"/>
              </w:rPr>
              <w:t>соответствие дополнительным требованиям к участникам, установленным пунктами 2.</w:t>
            </w:r>
            <w:proofErr w:type="gramStart"/>
            <w:r w:rsidRPr="00691A06">
              <w:rPr>
                <w:rStyle w:val="word-wrapper"/>
                <w:rFonts w:ascii="Times New Roman" w:hAnsi="Times New Roman" w:cs="Times New Roman"/>
              </w:rPr>
              <w:t>2.-</w:t>
            </w:r>
            <w:proofErr w:type="gramEnd"/>
            <w:r w:rsidRPr="00691A06">
              <w:rPr>
                <w:rStyle w:val="word-wrapper"/>
                <w:rFonts w:ascii="Times New Roman" w:hAnsi="Times New Roman" w:cs="Times New Roman"/>
              </w:rPr>
              <w:t>2.7.</w:t>
            </w:r>
            <w:r w:rsidRPr="00691A06">
              <w:rPr>
                <w:rFonts w:ascii="Times New Roman" w:hAnsi="Times New Roman" w:cs="Times New Roman"/>
              </w:rPr>
              <w:t xml:space="preserve"> 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раздела </w:t>
            </w:r>
            <w:r w:rsidRPr="00691A06">
              <w:rPr>
                <w:rFonts w:ascii="Times New Roman" w:hAnsi="Times New Roman" w:cs="Times New Roman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rFonts w:ascii="Times New Roman" w:hAnsi="Times New Roman" w:cs="Times New Roman"/>
              </w:rPr>
              <w:t xml:space="preserve"> </w:t>
            </w:r>
            <w:r w:rsidRPr="00691A06">
              <w:rPr>
                <w:rFonts w:ascii="Times New Roman" w:hAnsi="Times New Roman" w:cs="Times New Roman"/>
              </w:rPr>
              <w:t>подтверждается заявлением участника в отношении каждого участника холдинга;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соответствие требованиям к участникам, установленным пунктами 2.8-2.15 раздела </w:t>
            </w:r>
            <w:r w:rsidRPr="00691A06">
              <w:rPr>
                <w:sz w:val="22"/>
                <w:szCs w:val="22"/>
              </w:rPr>
              <w:t>«Требования к участникам, документы и (или) сведения для проверки требований к участникам»,</w:t>
            </w:r>
            <w:r w:rsidRPr="00691A06">
              <w:rPr>
                <w:rStyle w:val="word-wrapper"/>
                <w:sz w:val="22"/>
                <w:szCs w:val="22"/>
              </w:rPr>
              <w:t xml:space="preserve">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договора;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  <w:shd w:val="clear" w:color="auto" w:fill="FFFFFF"/>
              </w:rPr>
              <w:t xml:space="preserve">при </w:t>
            </w:r>
            <w:r w:rsidRPr="00691A06">
              <w:rPr>
                <w:rStyle w:val="word-wrapper"/>
                <w:sz w:val="22"/>
                <w:szCs w:val="22"/>
              </w:rPr>
              <w:t xml:space="preserve">проведении процедуры закупки из одного источника в случае направления организатором предложения о заключении договора участнику, выступающему от имени юридических и (или) физических лиц, в том числе индивидуальных предпринимателей, </w:t>
            </w:r>
            <w:r w:rsidRPr="00691A06">
              <w:rPr>
                <w:rStyle w:val="word-wrapper"/>
                <w:sz w:val="22"/>
                <w:szCs w:val="22"/>
              </w:rPr>
              <w:lastRenderedPageBreak/>
              <w:t xml:space="preserve">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получившим предложение о заключении договора в случае проведения процедуры закупки из одного источника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 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ind w:firstLine="709"/>
              <w:jc w:val="both"/>
              <w:rPr>
                <w:rStyle w:val="word-wrapper"/>
                <w:sz w:val="22"/>
                <w:szCs w:val="22"/>
              </w:rPr>
            </w:pPr>
            <w:r w:rsidRPr="00691A06">
              <w:rPr>
                <w:rStyle w:val="word-wrapper"/>
                <w:sz w:val="22"/>
                <w:szCs w:val="22"/>
              </w:rPr>
              <w:t xml:space="preserve"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</w:t>
            </w:r>
            <w:proofErr w:type="gramStart"/>
            <w:r w:rsidRPr="00691A06">
              <w:rPr>
                <w:rStyle w:val="word-wrapper"/>
                <w:sz w:val="22"/>
                <w:szCs w:val="22"/>
              </w:rPr>
              <w:t>17</w:t>
            </w:r>
            <w:r w:rsidRPr="00691A06">
              <w:rPr>
                <w:rStyle w:val="fake-non-breaking-space"/>
                <w:sz w:val="22"/>
                <w:szCs w:val="22"/>
              </w:rPr>
              <w:t> </w:t>
            </w:r>
            <w:r w:rsidRPr="00691A06">
              <w:rPr>
                <w:rStyle w:val="word-wrapper"/>
                <w:sz w:val="22"/>
                <w:szCs w:val="22"/>
              </w:rPr>
              <w:t xml:space="preserve"> Закона</w:t>
            </w:r>
            <w:proofErr w:type="gramEnd"/>
            <w:r w:rsidRPr="00691A06">
              <w:rPr>
                <w:rStyle w:val="word-wrapper"/>
                <w:sz w:val="22"/>
                <w:szCs w:val="22"/>
              </w:rPr>
              <w:t xml:space="preserve"> Республики Беларусь от 13.07.2012 N 419-З "О государственных закупках товаров (работ, услуг)",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  <w:p w:rsidR="00747641" w:rsidRPr="00691A06" w:rsidRDefault="00747641" w:rsidP="00747641">
            <w:pPr>
              <w:pStyle w:val="p-normal"/>
              <w:shd w:val="clear" w:color="auto" w:fill="FFFFFF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</w:p>
        </w:tc>
      </w:tr>
      <w:tr w:rsidR="00747641">
        <w:tc>
          <w:tcPr>
            <w:tcW w:w="3134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6639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 требуется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Если несколько потенциальных поставщиков предложили одинаковые цены, заказчик (организатор) обращается к ним с запросом о снижении предложенной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 о снижении цены.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Договор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91A06">
              <w:rPr>
                <w:rFonts w:ascii="Times New Roman" w:eastAsia="Times New Roman" w:hAnsi="Times New Roman" w:cs="Times New Roman"/>
                <w:lang w:eastAsia="ru-RU"/>
              </w:rPr>
      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в письменной форме в виде электронного документа на электронной торговой площадке. Проекты договоров прилагаются к заявке на закупку.  Договор подлежит подписанию участником не позднее чем через 5 рабочих дней с даты подписания участником заявления о соответствии требованиям к составу участников.</w:t>
            </w:r>
          </w:p>
        </w:tc>
      </w:tr>
      <w:tr w:rsidR="00747641"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Иные условия</w:t>
            </w:r>
          </w:p>
        </w:tc>
        <w:tc>
          <w:tcPr>
            <w:tcW w:w="6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В случае необходимости более длительного срока для подготовки документов и (или) сведений потенциальный участник должен проинформировать организатора дополнительно.  </w:t>
            </w:r>
          </w:p>
          <w:p w:rsidR="00747641" w:rsidRDefault="00747641" w:rsidP="0074764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lang w:eastAsia="ru-RU"/>
              </w:rPr>
              <w:t>В случае отсутствия ответа на запрос в указанный срок, комиссия переходит к рассмотрению позиции без вашего предложения.</w:t>
            </w:r>
          </w:p>
        </w:tc>
      </w:tr>
    </w:tbl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генерального директора-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маркетинга,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ВЭД и тендерных закупок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="00686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proofErr w:type="spellStart"/>
      <w:r w:rsidR="0068652C">
        <w:rPr>
          <w:rFonts w:ascii="Times New Roman" w:eastAsia="Times New Roman" w:hAnsi="Times New Roman" w:cs="Times New Roman"/>
          <w:sz w:val="28"/>
          <w:szCs w:val="28"/>
          <w:lang w:eastAsia="ru-RU"/>
        </w:rPr>
        <w:t>Т.П.Трухан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A3A53" w:rsidRDefault="000A3A53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Провизор-маркетолог отдела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маркетинга, ВЭД и тендерных </w:t>
      </w:r>
    </w:p>
    <w:p w:rsidR="000A3A53" w:rsidRDefault="00691A06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закупок                                                                               </w:t>
      </w:r>
      <w:r w:rsidR="006865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proofErr w:type="spellStart"/>
      <w:r w:rsidR="00620071">
        <w:rPr>
          <w:rFonts w:ascii="Times New Roman" w:eastAsia="Times New Roman" w:hAnsi="Times New Roman" w:cs="Times New Roman"/>
          <w:sz w:val="28"/>
          <w:szCs w:val="28"/>
          <w:lang w:eastAsia="ru-RU"/>
        </w:rPr>
        <w:t>Е.С.Бакун</w:t>
      </w:r>
      <w:proofErr w:type="spellEnd"/>
    </w:p>
    <w:p w:rsidR="000A3A53" w:rsidRDefault="00691A06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Calibri" w:eastAsia="Calibri" w:hAnsi="Calibri" w:cs="Times New Roman"/>
          <w:color w:val="000000"/>
          <w:sz w:val="28"/>
          <w:szCs w:val="28"/>
        </w:rPr>
        <w:br w:type="page"/>
      </w: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3 </w:t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Заявление </w:t>
      </w: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(для нерезидентов Республики Беларусь)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keepNext/>
        <w:keepLines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Участник _______________________________________________________ заявляет, что последняя отчетная дата, предшествующая дню заключения договора при проведении процедуры закупки из одного источника, —  ______________</w:t>
      </w:r>
      <w:r>
        <w:rPr>
          <w:rFonts w:ascii="Times New Roman" w:eastAsia="Times New Roman" w:hAnsi="Times New Roman" w:cs="Times New Roman"/>
          <w:bCs/>
          <w:color w:val="2A3439"/>
          <w:sz w:val="28"/>
          <w:szCs w:val="28"/>
          <w:shd w:val="clear" w:color="auto" w:fill="FFFFFF"/>
        </w:rPr>
        <w:t>.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bCs/>
          <w:color w:val="2A3439"/>
          <w:sz w:val="28"/>
          <w:szCs w:val="28"/>
          <w:shd w:val="clear" w:color="auto" w:fill="FFFFFF"/>
        </w:rPr>
      </w:pPr>
    </w:p>
    <w:p w:rsidR="00747641" w:rsidRDefault="00747641" w:rsidP="0074764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47641" w:rsidRDefault="00747641" w:rsidP="00747641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Приложение 4 </w:t>
      </w: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rPr>
          <w:rFonts w:ascii="Calibri" w:eastAsia="Calibri" w:hAnsi="Calibri" w:cs="Times New Roman"/>
          <w:sz w:val="28"/>
          <w:szCs w:val="28"/>
        </w:rPr>
      </w:pPr>
    </w:p>
    <w:p w:rsidR="00747641" w:rsidRDefault="00747641" w:rsidP="00747641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</w:rPr>
        <w:t>Информация для подготовки договора/контракта</w:t>
      </w:r>
    </w:p>
    <w:p w:rsidR="00747641" w:rsidRDefault="00747641" w:rsidP="00747641">
      <w:pPr>
        <w:tabs>
          <w:tab w:val="left" w:pos="990"/>
        </w:tabs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участника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Ф.И.О., должность подписанта (исключительно лицо, владеющее электронной цифровой подписью для подписания договора на электронной торговой площадке)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основании какого документа действует подписант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47641" w:rsidTr="00356322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Юридический, почтовый адрес</w:t>
            </w:r>
          </w:p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41" w:rsidRDefault="00747641" w:rsidP="003563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47641" w:rsidRDefault="00747641" w:rsidP="00747641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747641" w:rsidRDefault="00747641" w:rsidP="00747641"/>
    <w:p w:rsidR="00747641" w:rsidRDefault="00747641" w:rsidP="00747641">
      <w:pPr>
        <w:tabs>
          <w:tab w:val="left" w:pos="426"/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A53" w:rsidRDefault="000A3A53" w:rsidP="00747641"/>
    <w:sectPr w:rsidR="000A3A53" w:rsidSect="005529F1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703"/>
    <w:multiLevelType w:val="hybridMultilevel"/>
    <w:tmpl w:val="EF44BB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A53"/>
    <w:rsid w:val="00027E70"/>
    <w:rsid w:val="000A3A53"/>
    <w:rsid w:val="0020373E"/>
    <w:rsid w:val="00487174"/>
    <w:rsid w:val="004F19BA"/>
    <w:rsid w:val="005529F1"/>
    <w:rsid w:val="00620071"/>
    <w:rsid w:val="0068652C"/>
    <w:rsid w:val="00691A06"/>
    <w:rsid w:val="006D71D2"/>
    <w:rsid w:val="00747641"/>
    <w:rsid w:val="00853A83"/>
    <w:rsid w:val="008871F4"/>
    <w:rsid w:val="00931F41"/>
    <w:rsid w:val="009409BB"/>
    <w:rsid w:val="00990F5C"/>
    <w:rsid w:val="009F1A18"/>
    <w:rsid w:val="00B139EA"/>
    <w:rsid w:val="00B5451E"/>
    <w:rsid w:val="00D8377A"/>
    <w:rsid w:val="00D843E9"/>
    <w:rsid w:val="00E74FB5"/>
    <w:rsid w:val="00E82D67"/>
    <w:rsid w:val="00EE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822D7"/>
  <w15:docId w15:val="{639F4789-6BF2-410B-872A-F804A4F1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1">
    <w:name w:val="Текст примечания1"/>
    <w:basedOn w:val="a"/>
    <w:next w:val="a4"/>
    <w:link w:val="a5"/>
    <w:uiPriority w:val="99"/>
    <w:semiHidden/>
    <w:unhideWhenUsed/>
    <w:pPr>
      <w:spacing w:after="160"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1"/>
    <w:uiPriority w:val="99"/>
    <w:semiHidden/>
    <w:rPr>
      <w:sz w:val="20"/>
      <w:szCs w:val="20"/>
    </w:rPr>
  </w:style>
  <w:style w:type="paragraph" w:styleId="a4">
    <w:name w:val="annotation text"/>
    <w:basedOn w:val="a"/>
    <w:link w:val="10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10">
    <w:name w:val="Текст примечания Знак1"/>
    <w:basedOn w:val="a0"/>
    <w:link w:val="a4"/>
    <w:uiPriority w:val="99"/>
    <w:semiHidden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uiPriority w:val="99"/>
    <w:semiHidden/>
    <w:unhideWhenUsed/>
    <w:rsid w:val="00691A06"/>
    <w:rPr>
      <w:color w:val="0000FF"/>
      <w:u w:val="single"/>
    </w:rPr>
  </w:style>
  <w:style w:type="paragraph" w:customStyle="1" w:styleId="ConsPlusNormal">
    <w:name w:val="ConsPlusNormal"/>
    <w:rsid w:val="00691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-normal">
    <w:name w:val="p-normal"/>
    <w:basedOn w:val="a"/>
    <w:rsid w:val="00691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rsid w:val="00691A06"/>
  </w:style>
  <w:style w:type="paragraph" w:styleId="a9">
    <w:name w:val="List Paragraph"/>
    <w:basedOn w:val="a"/>
    <w:uiPriority w:val="34"/>
    <w:qFormat/>
    <w:rsid w:val="00691A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91A0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ake-non-breaking-space">
    <w:name w:val="fake-non-breaking-space"/>
    <w:rsid w:val="00691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ACF2CA347A473E7528885048A22EB4569C6C8733151A8FD6DB3077FAF641F75B05220C2CEF313DAEA7F15A6E3BY4W9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1EEB96-63DD-452C-8ED7-E0C3187AB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10</Pages>
  <Words>3780</Words>
  <Characters>21550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Полещук Анна Марьяновна</dc:creator>
  <cp:lastModifiedBy>Зубковская</cp:lastModifiedBy>
  <cp:revision>32</cp:revision>
  <dcterms:created xsi:type="dcterms:W3CDTF">2025-08-27T19:48:00Z</dcterms:created>
  <dcterms:modified xsi:type="dcterms:W3CDTF">2026-07-27T13:33:00Z</dcterms:modified>
</cp:coreProperties>
</file>