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D67F7E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676D1" w:rsidRPr="00EB3184">
        <w:rPr>
          <w:rFonts w:ascii="Times New Roman" w:hAnsi="Times New Roman"/>
          <w:b/>
          <w:color w:val="000000"/>
          <w:sz w:val="28"/>
          <w:szCs w:val="28"/>
        </w:rPr>
        <w:t>9</w:t>
      </w:r>
      <w:r w:rsidR="008F27A4" w:rsidRPr="00EB318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67F7E">
        <w:rPr>
          <w:rFonts w:ascii="Times New Roman" w:hAnsi="Times New Roman"/>
          <w:b/>
          <w:color w:val="000000"/>
          <w:sz w:val="28"/>
          <w:szCs w:val="28"/>
        </w:rPr>
        <w:t>7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D67F7E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67F7E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DA1C7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6DA9-1A9A-45F8-B860-17BE2288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cp:lastPrinted>2022-08-16T14:48:00Z</cp:lastPrinted>
  <dcterms:created xsi:type="dcterms:W3CDTF">2024-06-10T09:54:00Z</dcterms:created>
  <dcterms:modified xsi:type="dcterms:W3CDTF">2026-07-27T12:49:00Z</dcterms:modified>
</cp:coreProperties>
</file>