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EZ20260707382766 «ЦС706 подъемника одновинтового с электроприводом и грузовым винтом г.п. 10 тс для обеспечения объекта строительства: «Реконструкция водосброса - плотины с модернизацией здания гидроэлектростанции «Гонолес» на Заславском водохранилище Минский район, Ждановичский с/с, район д. Качино» 3-я очередь строительства в интересах государственного предприятия «Гордорстрой»».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"Реамедресурс"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591431494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231900, Республика Беларусь, Гродненская область, г.Волковыск, ул.Кузнецова, д.7, пом.б/н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"Реамедресурс",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231900, Республика Беларусь, Гродненская область, г.Волковыск, ул.Кузнецова, д.7, пом.б/н,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591431494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26 340,00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ЦС706-06-262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ЦС706-06-262.pdf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7669&amp;name=496A3749D0F82D25865408337896FB11/Protokol___2_TZS706_06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