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E573C">
      <w:pPr>
        <w:spacing w:after="0" w:line="240" w:lineRule="auto"/>
        <w:jc w:val="center"/>
        <w:outlineLvl w:val="0"/>
        <w:rPr>
          <w:rFonts w:hint="default" w:ascii="Times New Roman" w:hAnsi="Times New Roman" w:eastAsia="Times New Roman"/>
          <w:b/>
          <w:sz w:val="24"/>
          <w:szCs w:val="24"/>
          <w:lang w:val="en-US"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>ДОГОВОР</w:t>
      </w:r>
      <w:r>
        <w:rPr>
          <w:rFonts w:hint="default" w:ascii="Times New Roman" w:hAnsi="Times New Roman" w:eastAsia="Times New Roman"/>
          <w:b/>
          <w:sz w:val="24"/>
          <w:szCs w:val="24"/>
          <w:lang w:val="en-US" w:eastAsia="ru-RU"/>
        </w:rPr>
        <w:t xml:space="preserve"> №_____</w:t>
      </w:r>
    </w:p>
    <w:p w14:paraId="67491E1D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1831B672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>а.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>. Раков</w:t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>«      » _________ 202</w:t>
      </w: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 г.</w:t>
      </w:r>
    </w:p>
    <w:p w14:paraId="578CC5E0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1B57D0CC">
      <w:pPr>
        <w:tabs>
          <w:tab w:val="left" w:pos="2977"/>
        </w:tabs>
        <w:spacing w:after="0" w:line="240" w:lineRule="auto"/>
        <w:ind w:left="142"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bookmarkStart w:id="0" w:name="ЗаказчикСоСтрочнойБуквыИменительный"/>
      <w:r>
        <w:rPr>
          <w:rFonts w:ascii="Times New Roman" w:hAnsi="Times New Roman" w:eastAsia="Times New Roman"/>
          <w:sz w:val="24"/>
          <w:szCs w:val="24"/>
          <w:lang w:eastAsia="ru-RU"/>
        </w:rPr>
        <w:t>Учреждение здравоохранения «Городской детский центр медицинской реабилитации «Пралеска»</w:t>
      </w:r>
      <w:bookmarkEnd w:id="0"/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, именуемое в дальнейшем «Заказчик», в лице </w:t>
      </w:r>
      <w:bookmarkStart w:id="1" w:name="ЗаказчикДОЛЖНОСТЬ"/>
      <w:bookmarkStart w:id="2" w:name="ЗаказчикВЛицеРодительныйПадеж"/>
      <w:r>
        <w:rPr>
          <w:rFonts w:ascii="Times New Roman" w:hAnsi="Times New Roman" w:eastAsia="Times New Roman"/>
          <w:sz w:val="24"/>
          <w:szCs w:val="24"/>
          <w:lang w:eastAsia="ru-RU"/>
        </w:rPr>
        <w:t>главного врача</w:t>
      </w:r>
      <w:bookmarkEnd w:id="1"/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bookmarkEnd w:id="2"/>
      <w:r>
        <w:rPr>
          <w:rFonts w:ascii="Times New Roman" w:hAnsi="Times New Roman" w:eastAsia="Times New Roman"/>
          <w:sz w:val="24"/>
          <w:szCs w:val="24"/>
          <w:lang w:eastAsia="ru-RU"/>
        </w:rPr>
        <w:t>Демидовой</w:t>
      </w: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 xml:space="preserve"> Надежды Петровны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, действующего на основании </w:t>
      </w:r>
      <w:bookmarkStart w:id="3" w:name="ЗаказчикДействующегоНаОсновании"/>
      <w:r>
        <w:rPr>
          <w:rFonts w:ascii="Times New Roman" w:hAnsi="Times New Roman"/>
          <w:color w:val="auto"/>
          <w:sz w:val="24"/>
          <w:szCs w:val="24"/>
          <w:highlight w:val="none"/>
        </w:rPr>
        <w:t>Устава</w:t>
      </w:r>
      <w:bookmarkEnd w:id="3"/>
      <w:r>
        <w:rPr>
          <w:rFonts w:hint="default" w:ascii="Times New Roman" w:hAnsi="Times New Roman"/>
          <w:color w:val="auto"/>
          <w:sz w:val="24"/>
          <w:szCs w:val="24"/>
          <w:highlight w:val="none"/>
          <w:lang w:val="ru-RU"/>
        </w:rPr>
        <w:t xml:space="preserve">,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с одной стороны</w:t>
      </w: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 xml:space="preserve"> и </w:t>
      </w:r>
      <w:r>
        <w:rPr>
          <w:rFonts w:hint="default" w:ascii="Times New Roman" w:hAnsi="Times New Roman"/>
          <w:color w:val="auto"/>
          <w:sz w:val="24"/>
          <w:szCs w:val="24"/>
          <w:highlight w:val="none"/>
          <w:lang w:val="ru-RU"/>
        </w:rPr>
        <w:t xml:space="preserve"> </w:t>
      </w: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>____________________________________________________________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, именуемое в дальнейшем «Исполнитель», в лице </w:t>
      </w: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>_______________________________________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, действующего на основании </w:t>
      </w: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>______________________________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с другой стороны, вместе именуемые «Стороны», заключили настоящий договор о нижеследующем.</w:t>
      </w:r>
    </w:p>
    <w:p w14:paraId="78FEBA08">
      <w:pPr>
        <w:tabs>
          <w:tab w:val="left" w:pos="2977"/>
        </w:tabs>
        <w:spacing w:after="0" w:line="240" w:lineRule="auto"/>
        <w:ind w:left="142"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343B77B9">
      <w:pPr>
        <w:tabs>
          <w:tab w:val="left" w:pos="2977"/>
        </w:tabs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>1. ПРЕДМЕТ ДОГОВОРА</w:t>
      </w:r>
    </w:p>
    <w:p w14:paraId="2E1765E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1.1. Исполнитель обязуется по заданию Заказчика оказать услуги</w:t>
      </w: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 xml:space="preserve"> по </w:t>
      </w:r>
      <w:r>
        <w:rPr>
          <w:rFonts w:ascii="Times New Roman" w:hAnsi="Times New Roman" w:eastAsia="Times New Roman"/>
          <w:color w:val="auto"/>
          <w:sz w:val="24"/>
          <w:szCs w:val="24"/>
          <w:lang w:eastAsia="ru-RU"/>
        </w:rPr>
        <w:t>проведение</w:t>
      </w:r>
      <w:r>
        <w:rPr>
          <w:rFonts w:hint="default" w:ascii="Times New Roman" w:hAnsi="Times New Roman" w:eastAsia="Times New Roman"/>
          <w:color w:val="auto"/>
          <w:sz w:val="24"/>
          <w:szCs w:val="24"/>
          <w:lang w:val="en-US" w:eastAsia="ru-RU"/>
        </w:rPr>
        <w:t xml:space="preserve"> лабораторного контроля за состоянием факторов производственной среды на рабочи</w:t>
      </w:r>
      <w:bookmarkStart w:id="6" w:name="_GoBack"/>
      <w:bookmarkEnd w:id="6"/>
      <w:r>
        <w:rPr>
          <w:rFonts w:hint="default" w:ascii="Times New Roman" w:hAnsi="Times New Roman" w:eastAsia="Times New Roman"/>
          <w:color w:val="auto"/>
          <w:sz w:val="24"/>
          <w:szCs w:val="24"/>
          <w:lang w:val="en-US" w:eastAsia="ru-RU"/>
        </w:rPr>
        <w:t>х местах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(далее – услуги), а Заказчик обязуется принять и оплатить их.</w:t>
      </w:r>
    </w:p>
    <w:p w14:paraId="2589061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52398BCA">
      <w:pPr>
        <w:spacing w:after="0" w:line="240" w:lineRule="auto"/>
        <w:ind w:left="142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>2. СТОИМОСТЬ И ПОРЯДОК РАСЧЕТОВ</w:t>
      </w:r>
    </w:p>
    <w:p w14:paraId="6C22C82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2.</w:t>
      </w: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>1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. Стоимость услуг по настоящему договору </w:t>
      </w: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 xml:space="preserve"> определена а основании проведенной процедуры государственной закупки и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составляет </w:t>
      </w:r>
      <w:bookmarkStart w:id="4" w:name="РазмерНДСПропись"/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>____________________________________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.</w:t>
      </w:r>
      <w:bookmarkEnd w:id="4"/>
    </w:p>
    <w:p w14:paraId="2B6695A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Ответственность</w:t>
      </w: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 xml:space="preserve"> за формирование цены несет Исполнитель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.</w:t>
      </w:r>
    </w:p>
    <w:p w14:paraId="0198B20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>2.2.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Цена является фиксированной на срок действия договора, и подлежит изменению в случаях, предусмотренных пунктом 1.8.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5005D32F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2.</w:t>
      </w: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. Оплата услуг</w:t>
      </w: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производится Заказчиком в течение 10-ти рабочих дней со дня получения протокола и подписания акта сдачи-приемки услуг. Источник финансирования – </w:t>
      </w:r>
      <w:r>
        <w:rPr>
          <w:rFonts w:ascii="Times New Roman" w:hAnsi="Times New Roman" w:eastAsia="Times New Roman"/>
          <w:sz w:val="24"/>
          <w:szCs w:val="24"/>
          <w:highlight w:val="none"/>
          <w:lang w:eastAsia="ru-RU"/>
        </w:rPr>
        <w:t xml:space="preserve">средства местного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бюджета.</w:t>
      </w:r>
    </w:p>
    <w:p w14:paraId="6911A505"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pPr>
    </w:p>
    <w:p w14:paraId="0337F746"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>3. ПОРЯДОК СДАЧИ-ПРИЕМКИ УСЛУГ</w:t>
      </w:r>
    </w:p>
    <w:p w14:paraId="7A17B165">
      <w:pPr>
        <w:spacing w:after="0" w:line="240" w:lineRule="auto"/>
        <w:ind w:firstLine="709"/>
        <w:jc w:val="both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3.1. Срок оказания услуг –</w:t>
      </w:r>
      <w:r>
        <w:rPr>
          <w:rFonts w:hint="default" w:ascii="Times New Roman" w:hAnsi="Times New Roman" w:eastAsia="Times New Roman"/>
          <w:bCs/>
          <w:sz w:val="24"/>
          <w:szCs w:val="24"/>
          <w:lang w:val="en-US" w:eastAsia="ru-RU"/>
        </w:rPr>
        <w:t xml:space="preserve"> ________ рабочих дней с даты подписания договора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.</w:t>
      </w:r>
    </w:p>
    <w:p w14:paraId="419F12EA">
      <w:pPr>
        <w:spacing w:after="0" w:line="240" w:lineRule="auto"/>
        <w:ind w:firstLine="709"/>
        <w:jc w:val="both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3.2. Исполнитель приступает к оказанию услуг после подписания настоящего договора и обеспечения Исполнителя всеми необходимыми документами и материалами (образцами), в том числе проектными материалами, выполненными в соответствии с техническими нормативными правовыми актами.</w:t>
      </w:r>
    </w:p>
    <w:p w14:paraId="1C98C594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3.</w:t>
      </w:r>
      <w:r>
        <w:rPr>
          <w:rFonts w:hint="default" w:ascii="Times New Roman" w:hAnsi="Times New Roman" w:eastAsia="Times New Roman"/>
          <w:bCs/>
          <w:sz w:val="24"/>
          <w:szCs w:val="24"/>
          <w:lang w:val="en-US" w:eastAsia="ru-RU"/>
        </w:rPr>
        <w:t>3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/>
          <w:bCs/>
          <w:sz w:val="24"/>
          <w:szCs w:val="24"/>
          <w:lang w:val="en-US" w:eastAsia="ru-RU"/>
        </w:rPr>
        <w:t> 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После окончания оказания услуг Исполнитель представляет Заказчику акт сдачи-приемки в 2 (двух) экземплярах и результаты испытаний (исследований), полученные при оказании услуг.</w:t>
      </w:r>
    </w:p>
    <w:p w14:paraId="62B8622E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3.</w:t>
      </w:r>
      <w:r>
        <w:rPr>
          <w:rFonts w:hint="default" w:ascii="Times New Roman" w:hAnsi="Times New Roman" w:eastAsia="Times New Roman"/>
          <w:bCs/>
          <w:sz w:val="24"/>
          <w:szCs w:val="24"/>
          <w:lang w:val="en-US" w:eastAsia="ru-RU"/>
        </w:rPr>
        <w:t>4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. Заказчик обязуетсяв</w:t>
      </w:r>
      <w:r>
        <w:rPr>
          <w:rFonts w:hint="default" w:ascii="Times New Roman" w:hAnsi="Times New Roman" w:eastAsia="Times New Roman"/>
          <w:bCs/>
          <w:sz w:val="24"/>
          <w:szCs w:val="24"/>
          <w:lang w:val="en-US" w:eastAsia="ru-RU"/>
        </w:rPr>
        <w:t xml:space="preserve"> течение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 5 (пяти) рабочих дней с момента получения</w:t>
      </w:r>
      <w:r>
        <w:rPr>
          <w:rFonts w:hint="default" w:ascii="Times New Roman" w:hAnsi="Times New Roman" w:eastAsia="Times New Roman"/>
          <w:bCs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подписать акт сдачи-приемки или мотивированный отказ от подписания и направить подписанный экземпляр обратно Исполнителю.</w:t>
      </w:r>
    </w:p>
    <w:p w14:paraId="3252F859">
      <w:pPr>
        <w:widowControl w:val="0"/>
        <w:tabs>
          <w:tab w:val="left" w:pos="-284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3</w:t>
      </w:r>
      <w:r>
        <w:rPr>
          <w:rFonts w:hint="default" w:ascii="Times New Roman" w:hAnsi="Times New Roman" w:eastAsia="Times New Roman"/>
          <w:bCs/>
          <w:sz w:val="24"/>
          <w:szCs w:val="24"/>
          <w:lang w:val="en-US" w:eastAsia="ru-RU"/>
        </w:rPr>
        <w:t>.5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/>
          <w:bCs/>
          <w:sz w:val="24"/>
          <w:szCs w:val="24"/>
          <w:lang w:val="en-US" w:eastAsia="ru-RU"/>
        </w:rPr>
        <w:t> 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В случае неполучения подписанного акта сдачи-приемки от Заказчика в срок, установленный в п. 3.</w:t>
      </w:r>
      <w:r>
        <w:rPr>
          <w:rFonts w:hint="default" w:ascii="Times New Roman" w:hAnsi="Times New Roman" w:eastAsia="Times New Roman"/>
          <w:bCs/>
          <w:sz w:val="24"/>
          <w:szCs w:val="24"/>
          <w:lang w:val="en-US" w:eastAsia="ru-RU"/>
        </w:rPr>
        <w:t>4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 настоящего договора, акт считается подписанным Сторонами с даты его составления. В таком случае услуги, указанные в акте сдачи-приемки, считаются оказанными Исполнителем и принятыми Заказчиком.</w:t>
      </w:r>
    </w:p>
    <w:p w14:paraId="497C4EAB">
      <w:pPr>
        <w:widowControl w:val="0"/>
        <w:tabs>
          <w:tab w:val="left" w:pos="958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3.</w:t>
      </w:r>
      <w:r>
        <w:rPr>
          <w:rFonts w:hint="default" w:ascii="Times New Roman" w:hAnsi="Times New Roman" w:eastAsia="Times New Roman"/>
          <w:bCs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. В случае мотивированного отказа Заказчика от подписания акта сдачи-приемки Стороны составляют двусторонний акт с перечнем выявленных недостатков, послуживших основанием для отказа Заказчика от подписания акта сдачи-приемки.</w:t>
      </w:r>
    </w:p>
    <w:p w14:paraId="6765036E">
      <w:pPr>
        <w:widowControl w:val="0"/>
        <w:tabs>
          <w:tab w:val="left" w:pos="958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bCs/>
          <w:sz w:val="24"/>
          <w:szCs w:val="24"/>
          <w:lang w:eastAsia="ru-RU"/>
        </w:rPr>
      </w:pPr>
    </w:p>
    <w:p w14:paraId="6D45C832">
      <w:pPr>
        <w:widowControl w:val="0"/>
        <w:spacing w:after="0" w:line="240" w:lineRule="auto"/>
        <w:jc w:val="center"/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4.  ПРАВА И ОБЯЗАННОСТИ СТОРОН </w:t>
      </w:r>
    </w:p>
    <w:p w14:paraId="03485365">
      <w:pPr>
        <w:widowControl w:val="0"/>
        <w:tabs>
          <w:tab w:val="left" w:pos="958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4.1. Заказчик обязуется принять по акту сдачи-приемки услуги и оплатить их в порядке и на условиях, предусмотренных настоящим договором.</w:t>
      </w:r>
    </w:p>
    <w:p w14:paraId="2505FB34">
      <w:pPr>
        <w:widowControl w:val="0"/>
        <w:tabs>
          <w:tab w:val="left" w:pos="958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4.2. Заказчик имеет право инициировать внесение изменений в договор, требовать его расторжения, а также отказаться от исполнения договора в случаях, предусмотренных законодательством и настоящим договором.</w:t>
      </w:r>
    </w:p>
    <w:p w14:paraId="32167786">
      <w:pPr>
        <w:widowControl w:val="0"/>
        <w:tabs>
          <w:tab w:val="left" w:pos="958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4.3. Исполнитель обязуется оказать услуги качественно, в согласованном объеме и в установленный срок.</w:t>
      </w:r>
    </w:p>
    <w:p w14:paraId="56B7E83E">
      <w:pPr>
        <w:widowControl w:val="0"/>
        <w:tabs>
          <w:tab w:val="left" w:pos="958"/>
        </w:tabs>
        <w:spacing w:after="0" w:line="240" w:lineRule="auto"/>
        <w:ind w:firstLine="709"/>
        <w:jc w:val="both"/>
        <w:rPr>
          <w:rFonts w:hint="default" w:ascii="Times New Roman" w:hAnsi="Times New Roman" w:eastAsia="Times New Roman"/>
          <w:bCs/>
          <w:sz w:val="24"/>
          <w:szCs w:val="24"/>
          <w:lang w:val="en-US" w:eastAsia="ru-RU"/>
        </w:rPr>
      </w:pPr>
    </w:p>
    <w:p w14:paraId="357DE825">
      <w:pPr>
        <w:widowControl w:val="0"/>
        <w:spacing w:after="0" w:line="240" w:lineRule="auto"/>
        <w:jc w:val="center"/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>5. ОТВЕТСТВЕННОСТЬ СТОРОН</w:t>
      </w:r>
    </w:p>
    <w:p w14:paraId="34579297">
      <w:pPr>
        <w:widowControl w:val="0"/>
        <w:tabs>
          <w:tab w:val="left" w:pos="958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5.1. За невыполнение или ненадлежащее исполнение обязательств по настоящему договору Стороны несут  ответственность в соответствии с законодательством Республики Беларусь.</w:t>
      </w:r>
    </w:p>
    <w:p w14:paraId="61E18AC2">
      <w:pPr>
        <w:widowControl w:val="0"/>
        <w:tabs>
          <w:tab w:val="left" w:pos="958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5.</w:t>
      </w:r>
      <w:r>
        <w:rPr>
          <w:rFonts w:hint="default" w:ascii="Times New Roman" w:hAnsi="Times New Roman" w:eastAsia="Times New Roman"/>
          <w:bCs/>
          <w:sz w:val="24"/>
          <w:szCs w:val="24"/>
          <w:lang w:val="en-US" w:eastAsia="ru-RU"/>
        </w:rPr>
        <w:t>2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. Сторона, подвергшаяся воздействию форс-мажора, освобождается от ответственности за любую просрочку или неисполнение своих обязательств по договору, если это явилось следствием обстоятельств непреодолимой силы (форс-мажора).</w:t>
      </w:r>
    </w:p>
    <w:p w14:paraId="7FF4857B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5.</w:t>
      </w:r>
      <w:r>
        <w:rPr>
          <w:rFonts w:hint="default" w:ascii="Times New Roman" w:hAnsi="Times New Roman" w:eastAsia="Times New Roman"/>
          <w:bCs/>
          <w:sz w:val="24"/>
          <w:szCs w:val="24"/>
          <w:lang w:val="en-US" w:eastAsia="ru-RU"/>
        </w:rPr>
        <w:t>3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. При возникновении форс-мажорных обстоятельств исполнение договора приостанавливается на весь период их действия. </w:t>
      </w:r>
    </w:p>
    <w:p w14:paraId="79C95271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В случае возникновения форс-мажорных обстоятельств Стороны обязуются уведомить друг друга в течение 5 (пяти) рабочих дней о возникновении указанных обстоятельств.</w:t>
      </w:r>
    </w:p>
    <w:p w14:paraId="7E08E6B8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Факты, изложенные в уведомлении о наступлении форс-мажорных обстоятельств, должны быть подтверждены Белорусской торгово-промышленной палатой или иным компетентным органом/организацией.</w:t>
      </w:r>
    </w:p>
    <w:p w14:paraId="59A8770C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5.</w:t>
      </w:r>
      <w:r>
        <w:rPr>
          <w:rFonts w:hint="default" w:ascii="Times New Roman" w:hAnsi="Times New Roman" w:eastAsia="Times New Roman"/>
          <w:bCs/>
          <w:sz w:val="24"/>
          <w:szCs w:val="24"/>
          <w:lang w:val="en-US" w:eastAsia="ru-RU"/>
        </w:rPr>
        <w:t>4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. Заказчик несет полную ответственность за достоверность сведений, указанных в представленных им документах, в том числе в проектных материалах, необходимых для надлежащего оказания услуг Исполнителем, а также за предоставление заведомо ложных (недостоверных) сведений.</w:t>
      </w:r>
    </w:p>
    <w:p w14:paraId="02F2A330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bCs/>
          <w:sz w:val="24"/>
          <w:szCs w:val="24"/>
          <w:lang w:eastAsia="ru-RU"/>
        </w:rPr>
      </w:pPr>
    </w:p>
    <w:p w14:paraId="7645DFFE">
      <w:pPr>
        <w:widowControl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>6. ОБЕСПЕЧЕНИЕ КОНФИДЕНЦИАЛЬНОСТИ</w:t>
      </w:r>
    </w:p>
    <w:p w14:paraId="7530978A">
      <w:pPr>
        <w:widowControl w:val="0"/>
        <w:tabs>
          <w:tab w:val="left" w:pos="958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6.1. Стороны обязуются обеспечить конфиденциальность в отношении предмета настоящего договора, хода его исполнения и полученных результатов.</w:t>
      </w:r>
    </w:p>
    <w:p w14:paraId="4A17B38F">
      <w:pPr>
        <w:widowControl w:val="0"/>
        <w:tabs>
          <w:tab w:val="left" w:pos="958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6.2. Обязанности Сторон по сохранению конфиденциальности сохраняют свою силу и после истечения срока действия настоящего договора или его досрочного расторжения.</w:t>
      </w:r>
    </w:p>
    <w:p w14:paraId="5CF38721">
      <w:pPr>
        <w:widowControl w:val="0"/>
        <w:tabs>
          <w:tab w:val="left" w:pos="958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6.3. В случае разглашения сведений, предусмотренных п. 6.1 настоящего договора, Сторона, допустившая их разглашение, обязуется возместить другой Стороне понесенные в связи с этим убытки</w:t>
      </w:r>
    </w:p>
    <w:p w14:paraId="25D03E9D">
      <w:pPr>
        <w:widowControl w:val="0"/>
        <w:spacing w:after="0" w:line="240" w:lineRule="auto"/>
        <w:ind w:firstLine="709"/>
        <w:jc w:val="both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6.4. Заказчик является собственником результатов оказания услуг. Опубликование или иное разглашение такой информации, а также передача ее третьим лицам производится только с письменного согласия Заказчика.</w:t>
      </w:r>
    </w:p>
    <w:p w14:paraId="79D5438F">
      <w:pPr>
        <w:widowControl w:val="0"/>
        <w:tabs>
          <w:tab w:val="left" w:pos="958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6.5. Исполнитель не несет ответственность в случае передачи информации государственным органам, имеющим право затребовать ее в письменном виде, в соответствии с законодательством Республики Беларусь.</w:t>
      </w:r>
    </w:p>
    <w:p w14:paraId="54BB20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default" w:ascii="Times New Roman" w:hAnsi="Times New Roman" w:eastAsia="Times New Roman"/>
          <w:bCs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bCs/>
          <w:sz w:val="24"/>
          <w:szCs w:val="24"/>
          <w:lang w:val="en-US" w:eastAsia="ru-RU"/>
        </w:rPr>
        <w:t xml:space="preserve">6.6. </w:t>
      </w:r>
      <w:r>
        <w:rPr>
          <w:rStyle w:val="14"/>
          <w:rFonts w:ascii="Times New Roman" w:hAnsi="Times New Roman" w:cs="Times New Roman"/>
          <w:sz w:val="24"/>
          <w:szCs w:val="24"/>
        </w:rPr>
        <w:t>Стороны обязуются соблюдать конфиденциальность персональных данных, полученных по настоящему договору, обеспечивать их защиту и обработку в соответствии с требованиями</w:t>
      </w:r>
      <w:r>
        <w:rPr>
          <w:rStyle w:val="14"/>
          <w:rFonts w:hint="default" w:ascii="Times New Roman" w:hAnsi="Times New Roman" w:cs="Times New Roman"/>
          <w:sz w:val="24"/>
          <w:szCs w:val="24"/>
        </w:rPr>
        <w:t> </w:t>
      </w:r>
      <w:r>
        <w:rPr>
          <w:rStyle w:val="14"/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Style w:val="14"/>
          <w:rFonts w:hint="default" w:ascii="Times New Roman" w:hAnsi="Times New Roman" w:cs="Times New Roman"/>
          <w:sz w:val="24"/>
          <w:szCs w:val="24"/>
        </w:rPr>
        <w:instrText xml:space="preserve"> HYPERLINK "https://bii.by/docs/zakon-07-05-2021-99-z-o-zashchite-personalnykh-dannykh-456009?a=a17" \l "a17" \o "Закон  от 07.05.2021 № 99-З О защите персональных данных" </w:instrText>
      </w:r>
      <w:r>
        <w:rPr>
          <w:rStyle w:val="14"/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Style w:val="14"/>
          <w:rFonts w:hint="default" w:ascii="Times New Roman" w:hAnsi="Times New Roman" w:cs="Times New Roman"/>
          <w:sz w:val="24"/>
          <w:szCs w:val="24"/>
        </w:rPr>
        <w:t>Закона</w:t>
      </w:r>
      <w:r>
        <w:rPr>
          <w:rStyle w:val="14"/>
          <w:rFonts w:hint="default" w:ascii="Times New Roman" w:hAnsi="Times New Roman" w:cs="Times New Roman"/>
          <w:sz w:val="24"/>
          <w:szCs w:val="24"/>
        </w:rPr>
        <w:fldChar w:fldCharType="end"/>
      </w:r>
      <w:r>
        <w:rPr>
          <w:rStyle w:val="14"/>
          <w:rFonts w:hint="default" w:ascii="Times New Roman" w:hAnsi="Times New Roman" w:cs="Times New Roman"/>
          <w:sz w:val="24"/>
          <w:szCs w:val="24"/>
        </w:rPr>
        <w:t> Республики Беларусь от 07.05.2021 № 99-З «О защите персональных данных», а также использовать персональные данные только в целях исполнения договора.</w:t>
      </w:r>
    </w:p>
    <w:p w14:paraId="53CA9FD8">
      <w:pPr>
        <w:widowControl w:val="0"/>
        <w:spacing w:after="0" w:line="240" w:lineRule="auto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7. </w:t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>АНТИКОРРУПЦИОННАЯ ОГОВОРКА</w:t>
      </w:r>
    </w:p>
    <w:p w14:paraId="4984A133">
      <w:pPr>
        <w:widowControl w:val="0"/>
        <w:tabs>
          <w:tab w:val="left" w:pos="958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7.1. При исполнении настоящего договора Стороны соблюдают и будут соблюдать в дальнейшем все нормативные правовые акты Республики Беларусь, в том числе о противодействии коррупции.</w:t>
      </w:r>
    </w:p>
    <w:p w14:paraId="6EDAB5B6">
      <w:pPr>
        <w:widowControl w:val="0"/>
        <w:tabs>
          <w:tab w:val="left" w:pos="958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7.2. Стороны  не будут прямо или косвенно, в рамках деловых отношений в сфере предпринимательской деятельности или в рамках деловых отношений с государственными органами предлагать, вручать или осуществлять, а также соглашаться на предложение, вручение или осуществление (самостоятельно или в согласии с другими лицами) какого-либо платежа, подарка или иной привилегии с целью исполнения (воздержания от исполнения) каких-либо условий настоящего договора, если указанные действия нарушают законодательство Республики Беларусь о противодействии коррупции.</w:t>
      </w:r>
    </w:p>
    <w:p w14:paraId="70FA92D4">
      <w:pPr>
        <w:widowControl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>8. </w:t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>ПОРЯДОК УРЕГУЛИРОВАНИЯ СПОРОВ</w:t>
      </w:r>
    </w:p>
    <w:p w14:paraId="7D0A5769">
      <w:pPr>
        <w:widowControl w:val="0"/>
        <w:tabs>
          <w:tab w:val="left" w:pos="958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8.1. Споры и разногласия, которые могут возникнуть при исполнении настоящего договора, будут по возможности разрешаться путем переговоров между Сторонами, а при недостижении согласия - в порядке, установленном законодательством Республики Беларусь.</w:t>
      </w:r>
    </w:p>
    <w:p w14:paraId="2DBB8373">
      <w:pPr>
        <w:widowControl w:val="0"/>
        <w:tabs>
          <w:tab w:val="left" w:pos="958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8.2. Срок рассмотрения претензии – 10 (десять) рабочих дней с момента ее получения.</w:t>
      </w:r>
    </w:p>
    <w:p w14:paraId="4D1FA5E2">
      <w:pPr>
        <w:widowControl w:val="0"/>
        <w:spacing w:after="0" w:line="240" w:lineRule="auto"/>
        <w:ind w:left="142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</w:p>
    <w:p w14:paraId="7C1B890C">
      <w:pPr>
        <w:widowControl w:val="0"/>
        <w:spacing w:after="0" w:line="240" w:lineRule="auto"/>
        <w:ind w:left="142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>9. ЗАКЛЮЧИТЕЛЬНЫЕ ПОЛОЖЕНИЯ</w:t>
      </w:r>
    </w:p>
    <w:p w14:paraId="76C1BE7C">
      <w:pPr>
        <w:widowControl w:val="0"/>
        <w:spacing w:after="0" w:line="240" w:lineRule="auto"/>
        <w:ind w:firstLine="709"/>
        <w:jc w:val="both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9.1. Настоящий Договор вступает в силу с момента подписания и действует</w:t>
      </w:r>
      <w:r>
        <w:rPr>
          <w:rFonts w:hint="default" w:ascii="Times New Roman" w:hAnsi="Times New Roman" w:eastAsia="Times New Roman"/>
          <w:bCs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до полного исполнения обязательств сторонами.</w:t>
      </w:r>
    </w:p>
    <w:p w14:paraId="5562C7DD">
      <w:pPr>
        <w:widowControl w:val="0"/>
        <w:spacing w:after="0" w:line="240" w:lineRule="auto"/>
        <w:ind w:firstLine="709"/>
        <w:jc w:val="both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9.2. 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Приложения к настоящему договору составляют его неотъемлемую часть.</w:t>
      </w:r>
    </w:p>
    <w:p w14:paraId="0323917D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.3</w:t>
      </w:r>
      <w:r>
        <w:rPr>
          <w:rFonts w:ascii="Times New Roman" w:hAnsi="Times New Roman" w:cs="Times New Roman"/>
          <w:sz w:val="24"/>
          <w:szCs w:val="24"/>
        </w:rPr>
        <w:t>. Настоящий договор составлен в двух экземплярах, имеющих одинаковую юридическую силу, по одному для каждой из Сторон.</w:t>
      </w:r>
    </w:p>
    <w:p w14:paraId="7887CDB2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>10. ЮРИДИЧЕСКИЕ АДРЕСА,</w:t>
      </w:r>
    </w:p>
    <w:p w14:paraId="0423B88A">
      <w:pPr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>БАНКОВСКИЕ РЕКВИЗИТЫ И ПОДПИСИ СТОРОН:</w:t>
      </w:r>
    </w:p>
    <w:p w14:paraId="05C98865">
      <w:pPr>
        <w:spacing w:after="0" w:line="240" w:lineRule="auto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</w:p>
    <w:tbl>
      <w:tblPr>
        <w:tblStyle w:val="4"/>
        <w:tblW w:w="48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2"/>
        <w:gridCol w:w="4726"/>
      </w:tblGrid>
      <w:tr w14:paraId="5FD6D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  <w:jc w:val="center"/>
        </w:trPr>
        <w:tc>
          <w:tcPr>
            <w:tcW w:w="4873" w:type="dxa"/>
            <w:vAlign w:val="center"/>
          </w:tcPr>
          <w:p w14:paraId="3A9E679E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ИСПОЛНИТЕЛЬ</w:t>
            </w:r>
          </w:p>
          <w:p w14:paraId="2E56E260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727" w:type="dxa"/>
            <w:vAlign w:val="center"/>
          </w:tcPr>
          <w:p w14:paraId="1BECE287">
            <w:pPr>
              <w:spacing w:after="0" w:line="240" w:lineRule="auto"/>
              <w:jc w:val="center"/>
              <w:outlineLvl w:val="4"/>
              <w:rPr>
                <w:rFonts w:ascii="Times New Roman" w:hAnsi="Times New Roman" w:eastAsia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iCs/>
                <w:sz w:val="24"/>
                <w:szCs w:val="24"/>
                <w:lang w:eastAsia="ru-RU"/>
              </w:rPr>
              <w:t>ЗАКАЗЧИК</w:t>
            </w:r>
          </w:p>
          <w:p w14:paraId="32CD494C">
            <w:pPr>
              <w:spacing w:after="0" w:line="240" w:lineRule="auto"/>
              <w:jc w:val="center"/>
              <w:outlineLvl w:val="4"/>
              <w:rPr>
                <w:rFonts w:ascii="Times New Roman" w:hAnsi="Times New Roman" w:eastAsia="Times New Roman"/>
                <w:bCs/>
                <w:iCs/>
                <w:sz w:val="24"/>
                <w:szCs w:val="24"/>
                <w:u w:val="single"/>
                <w:lang w:eastAsia="ru-RU"/>
              </w:rPr>
            </w:pPr>
          </w:p>
        </w:tc>
      </w:tr>
      <w:tr w14:paraId="77418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4873" w:type="dxa"/>
            <w:vMerge w:val="restart"/>
            <w:vAlign w:val="center"/>
          </w:tcPr>
          <w:p w14:paraId="41A50646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727" w:type="dxa"/>
            <w:vMerge w:val="restart"/>
            <w:vAlign w:val="center"/>
          </w:tcPr>
          <w:p w14:paraId="61F752CD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instrText xml:space="preserve"> REF  ЗаказчикСоСтрочнойБуквыИменительный \* FirstCap \h  \* MERGEFORMAT </w:instrTex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Учреждение здравоохранения «Городской детский центр медицинской реабилитации «Пралеска»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14:paraId="0F48D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873" w:type="dxa"/>
            <w:vMerge w:val="continue"/>
            <w:vAlign w:val="center"/>
          </w:tcPr>
          <w:p w14:paraId="7C28FB32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727" w:type="dxa"/>
            <w:vMerge w:val="continue"/>
            <w:vAlign w:val="center"/>
          </w:tcPr>
          <w:p w14:paraId="083CBDA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 w14:paraId="55BE7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4873" w:type="dxa"/>
            <w:vAlign w:val="center"/>
          </w:tcPr>
          <w:p w14:paraId="2CC2AB7E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727" w:type="dxa"/>
          </w:tcPr>
          <w:p w14:paraId="6FE2645F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bookmarkStart w:id="5" w:name="АдресЗаказчика"/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222365, Минская область, Воложинский район аг. Раков, ул. Парковая, д. 30.</w:t>
            </w:r>
            <w:bookmarkEnd w:id="5"/>
          </w:p>
        </w:tc>
      </w:tr>
      <w:tr w14:paraId="5D7E0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  <w:jc w:val="center"/>
        </w:trPr>
        <w:tc>
          <w:tcPr>
            <w:tcW w:w="4873" w:type="dxa"/>
          </w:tcPr>
          <w:p w14:paraId="0CAAD74F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727" w:type="dxa"/>
          </w:tcPr>
          <w:p w14:paraId="667CC0EE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Р/с BY54BLBB36040100663173001001 </w:t>
            </w:r>
          </w:p>
          <w:p w14:paraId="400655BC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в ЦБУ №538 г. Минск ОАО</w:t>
            </w:r>
          </w:p>
          <w:p w14:paraId="019DAD43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«Белинвестбанк», BIC BLBBBY2X</w:t>
            </w:r>
          </w:p>
          <w:p w14:paraId="14F7B1E2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Адрес банка: г. Минск, ул. Коржа, 11а</w:t>
            </w:r>
          </w:p>
          <w:p w14:paraId="24A0E648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УНП 100663173   ОКПО 017984836000</w:t>
            </w:r>
          </w:p>
          <w:p w14:paraId="67BAD209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Тел./факс (01772) 32262, 32283</w:t>
            </w:r>
          </w:p>
          <w:p w14:paraId="41248786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е-mail: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instrText xml:space="preserve"> HYPERLINK "mailto:info@cmrpraleska.by" </w:instrTex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info@cmrpraleska.by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ldChar w:fldCharType="end"/>
            </w:r>
          </w:p>
          <w:p w14:paraId="6F983748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 w14:paraId="174679AB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 w14:paraId="69717812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Главный врач</w:t>
            </w:r>
          </w:p>
          <w:p w14:paraId="3404F61D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 w14:paraId="3CC420A1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___________________ Н.П. Демидова</w:t>
            </w:r>
          </w:p>
          <w:p w14:paraId="5E730824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 w14:paraId="0D94CFBF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</w:tbl>
    <w:p w14:paraId="14103FA6">
      <w:pPr>
        <w:pStyle w:val="8"/>
        <w:spacing w:after="0"/>
        <w:ind w:firstLine="7655"/>
        <w:outlineLvl w:val="0"/>
        <w:rPr>
          <w:rFonts w:ascii="Times New Roman" w:hAnsi="Times New Roman"/>
          <w:sz w:val="24"/>
          <w:szCs w:val="24"/>
        </w:rPr>
      </w:pPr>
    </w:p>
    <w:p w14:paraId="4573CAC1">
      <w:pPr>
        <w:pStyle w:val="8"/>
        <w:spacing w:after="0"/>
        <w:ind w:firstLine="7655"/>
        <w:outlineLvl w:val="0"/>
        <w:rPr>
          <w:rFonts w:ascii="Times New Roman" w:hAnsi="Times New Roman"/>
          <w:sz w:val="24"/>
          <w:szCs w:val="24"/>
        </w:rPr>
      </w:pPr>
    </w:p>
    <w:p w14:paraId="5BAD923C">
      <w:pPr>
        <w:pStyle w:val="8"/>
        <w:spacing w:after="0"/>
        <w:ind w:firstLine="7655"/>
        <w:outlineLvl w:val="0"/>
        <w:rPr>
          <w:rFonts w:ascii="Times New Roman" w:hAnsi="Times New Roman"/>
          <w:sz w:val="24"/>
          <w:szCs w:val="24"/>
        </w:rPr>
      </w:pPr>
    </w:p>
    <w:p w14:paraId="39941C27">
      <w:pPr>
        <w:pStyle w:val="8"/>
        <w:spacing w:after="0"/>
        <w:ind w:firstLine="7655"/>
        <w:outlineLvl w:val="0"/>
        <w:rPr>
          <w:rFonts w:ascii="Times New Roman" w:hAnsi="Times New Roman"/>
          <w:sz w:val="24"/>
          <w:szCs w:val="24"/>
        </w:rPr>
      </w:pPr>
    </w:p>
    <w:p w14:paraId="6BBB3BC5">
      <w:pPr>
        <w:pStyle w:val="8"/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4BFD437B">
      <w:pPr>
        <w:pStyle w:val="8"/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025CA1AD"/>
    <w:sectPr>
      <w:pgSz w:w="11906" w:h="16838"/>
      <w:pgMar w:top="1134" w:right="567" w:bottom="1134" w:left="1559" w:header="709" w:footer="709" w:gutter="0"/>
      <w:pgNumType w:start="1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E50"/>
    <w:rsid w:val="00045A2A"/>
    <w:rsid w:val="0005197A"/>
    <w:rsid w:val="000753CF"/>
    <w:rsid w:val="0009058E"/>
    <w:rsid w:val="000941F0"/>
    <w:rsid w:val="000B3913"/>
    <w:rsid w:val="000D5A9F"/>
    <w:rsid w:val="001442B3"/>
    <w:rsid w:val="0014579D"/>
    <w:rsid w:val="00163C3A"/>
    <w:rsid w:val="001732DA"/>
    <w:rsid w:val="001B5305"/>
    <w:rsid w:val="00250585"/>
    <w:rsid w:val="00267AB9"/>
    <w:rsid w:val="002B0974"/>
    <w:rsid w:val="002E3E83"/>
    <w:rsid w:val="002F4403"/>
    <w:rsid w:val="003126E5"/>
    <w:rsid w:val="00334744"/>
    <w:rsid w:val="00344BF6"/>
    <w:rsid w:val="00361188"/>
    <w:rsid w:val="003D55E0"/>
    <w:rsid w:val="00417B46"/>
    <w:rsid w:val="00421DEB"/>
    <w:rsid w:val="004847DE"/>
    <w:rsid w:val="004B67E1"/>
    <w:rsid w:val="0056718B"/>
    <w:rsid w:val="005969DC"/>
    <w:rsid w:val="005F1AA3"/>
    <w:rsid w:val="005F7129"/>
    <w:rsid w:val="006576EF"/>
    <w:rsid w:val="0069331C"/>
    <w:rsid w:val="006C5901"/>
    <w:rsid w:val="006D1177"/>
    <w:rsid w:val="006D7AC8"/>
    <w:rsid w:val="006E3421"/>
    <w:rsid w:val="00716EE5"/>
    <w:rsid w:val="0074122E"/>
    <w:rsid w:val="007775CD"/>
    <w:rsid w:val="007A57E8"/>
    <w:rsid w:val="00821866"/>
    <w:rsid w:val="00845D37"/>
    <w:rsid w:val="008718BB"/>
    <w:rsid w:val="008A6641"/>
    <w:rsid w:val="00932DC1"/>
    <w:rsid w:val="00972DE2"/>
    <w:rsid w:val="009774D4"/>
    <w:rsid w:val="009C2DDC"/>
    <w:rsid w:val="009C32B9"/>
    <w:rsid w:val="009C5D75"/>
    <w:rsid w:val="009E0870"/>
    <w:rsid w:val="00A07BA9"/>
    <w:rsid w:val="00A4059F"/>
    <w:rsid w:val="00A815EF"/>
    <w:rsid w:val="00AA1E50"/>
    <w:rsid w:val="00AA4808"/>
    <w:rsid w:val="00B03E46"/>
    <w:rsid w:val="00B331DE"/>
    <w:rsid w:val="00B66BDF"/>
    <w:rsid w:val="00BB0B6F"/>
    <w:rsid w:val="00C0435D"/>
    <w:rsid w:val="00C24E78"/>
    <w:rsid w:val="00C83CBD"/>
    <w:rsid w:val="00C87D84"/>
    <w:rsid w:val="00CC62F8"/>
    <w:rsid w:val="00CE11B7"/>
    <w:rsid w:val="00CE65EA"/>
    <w:rsid w:val="00CF3E32"/>
    <w:rsid w:val="00D02896"/>
    <w:rsid w:val="00D95226"/>
    <w:rsid w:val="00DD06C5"/>
    <w:rsid w:val="00DD0EB2"/>
    <w:rsid w:val="00DD4BC9"/>
    <w:rsid w:val="00DF17B9"/>
    <w:rsid w:val="00E3705C"/>
    <w:rsid w:val="00E4701B"/>
    <w:rsid w:val="00E53158"/>
    <w:rsid w:val="00E62825"/>
    <w:rsid w:val="00E82EB1"/>
    <w:rsid w:val="00E91F13"/>
    <w:rsid w:val="00EC474A"/>
    <w:rsid w:val="00EF40F7"/>
    <w:rsid w:val="00F17610"/>
    <w:rsid w:val="00F40306"/>
    <w:rsid w:val="00F44B37"/>
    <w:rsid w:val="00F65A06"/>
    <w:rsid w:val="00FC3ED2"/>
    <w:rsid w:val="00FD799E"/>
    <w:rsid w:val="025F40DB"/>
    <w:rsid w:val="067B3A34"/>
    <w:rsid w:val="1BBA1A8B"/>
    <w:rsid w:val="1CC41EE7"/>
    <w:rsid w:val="25037400"/>
    <w:rsid w:val="305E2E4E"/>
    <w:rsid w:val="335948D0"/>
    <w:rsid w:val="5AAC7DBC"/>
    <w:rsid w:val="5DA0575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spacing w:after="0" w:line="240" w:lineRule="auto"/>
      <w:jc w:val="both"/>
      <w:outlineLvl w:val="0"/>
    </w:pPr>
    <w:rPr>
      <w:rFonts w:ascii="Times New Roman" w:hAnsi="Times New Roman" w:eastAsia="Times New Roman"/>
      <w:sz w:val="24"/>
      <w:szCs w:val="20"/>
      <w:lang w:val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3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6">
    <w:name w:val="Hyperlink"/>
    <w:unhideWhenUsed/>
    <w:qFormat/>
    <w:uiPriority w:val="99"/>
    <w:rPr>
      <w:color w:val="0000FF"/>
      <w:u w:val="single"/>
    </w:rPr>
  </w:style>
  <w:style w:type="paragraph" w:styleId="7">
    <w:name w:val="Body Text 2"/>
    <w:basedOn w:val="1"/>
    <w:qFormat/>
    <w:uiPriority w:val="0"/>
    <w:pPr>
      <w:suppressAutoHyphens w:val="0"/>
      <w:spacing w:after="120" w:line="480" w:lineRule="auto"/>
    </w:pPr>
    <w:rPr>
      <w:sz w:val="20"/>
      <w:lang w:eastAsia="ru-RU"/>
    </w:rPr>
  </w:style>
  <w:style w:type="paragraph" w:styleId="8">
    <w:name w:val="Body Text"/>
    <w:basedOn w:val="1"/>
    <w:link w:val="12"/>
    <w:unhideWhenUsed/>
    <w:qFormat/>
    <w:uiPriority w:val="99"/>
    <w:pPr>
      <w:spacing w:after="120"/>
    </w:pPr>
  </w:style>
  <w:style w:type="table" w:styleId="9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Заголовок 1 Знак"/>
    <w:basedOn w:val="3"/>
    <w:link w:val="2"/>
    <w:qFormat/>
    <w:uiPriority w:val="0"/>
    <w:rPr>
      <w:rFonts w:ascii="Times New Roman" w:hAnsi="Times New Roman" w:eastAsia="Times New Roman" w:cs="Times New Roman"/>
      <w:sz w:val="24"/>
      <w:szCs w:val="20"/>
      <w:lang w:val="en-US"/>
    </w:rPr>
  </w:style>
  <w:style w:type="paragraph" w:customStyle="1" w:styleId="11">
    <w:name w:val="ConsPlusNonformat"/>
    <w:qFormat/>
    <w:uiPriority w:val="0"/>
    <w:pPr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character" w:customStyle="1" w:styleId="12">
    <w:name w:val="Основной текст Знак"/>
    <w:basedOn w:val="3"/>
    <w:link w:val="8"/>
    <w:qFormat/>
    <w:uiPriority w:val="99"/>
    <w:rPr>
      <w:rFonts w:ascii="Calibri" w:hAnsi="Calibri" w:eastAsia="Calibri" w:cs="Times New Roman"/>
    </w:rPr>
  </w:style>
  <w:style w:type="character" w:styleId="13">
    <w:name w:val="Placeholder Text"/>
    <w:basedOn w:val="3"/>
    <w:semiHidden/>
    <w:qFormat/>
    <w:uiPriority w:val="99"/>
    <w:rPr>
      <w:color w:val="808080"/>
    </w:rPr>
  </w:style>
  <w:style w:type="character" w:customStyle="1" w:styleId="14">
    <w:name w:val="Font Style16"/>
    <w:qFormat/>
    <w:uiPriority w:val="0"/>
    <w:rPr>
      <w:rFonts w:ascii="Arial" w:hAnsi="Arial" w:cs="Arial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0E2B7-5641-4DEC-991A-EFC52FA838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967</Words>
  <Characters>6964</Characters>
  <Lines>175</Lines>
  <Paragraphs>49</Paragraphs>
  <TotalTime>2</TotalTime>
  <ScaleCrop>false</ScaleCrop>
  <LinksUpToDate>false</LinksUpToDate>
  <CharactersWithSpaces>7896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2019-08-15T06:25:00Z</dcterms:created>
  <dc:creator>Татьяна Захаренко</dc:creator>
  <cp:lastModifiedBy>WPS_1774948553</cp:lastModifiedBy>
  <cp:lastPrinted>2023-04-04T12:49:00Z</cp:lastPrinted>
  <dcterms:modified xsi:type="dcterms:W3CDTF">2026-07-17T11:46:09Z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D5EC2E71FE094F2B845495011ED6EC65_13</vt:lpwstr>
  </property>
  <property fmtid="{D5CDD505-2E9C-101B-9397-08002B2CF9AE}" pid="4" name="KSOTemplateDocerSaveRecord">
    <vt:lpwstr>eyJoZGlkIjoiNzM2NWYwZTRiNGRkM2ViMGE1YmJhNTNlNGFkZjRiYTIiLCJ1c2VySWQiOiI3NTU5MTQzMzEyNTE2In0=</vt:lpwstr>
  </property>
</Properties>
</file>