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9E" w:rsidRPr="00E95CF4" w:rsidRDefault="00FD409E" w:rsidP="00FD409E">
      <w:pPr>
        <w:spacing w:after="0" w:line="240" w:lineRule="auto"/>
        <w:ind w:left="4820" w:hanging="142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>УТВЕРЖДАЮ</w:t>
      </w:r>
    </w:p>
    <w:p w:rsidR="00FD409E" w:rsidRDefault="00FD409E" w:rsidP="00FD40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главного врача </w:t>
      </w:r>
    </w:p>
    <w:p w:rsidR="00FD409E" w:rsidRPr="00E95CF4" w:rsidRDefault="00FD409E" w:rsidP="00FD409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медицинской части</w:t>
      </w:r>
    </w:p>
    <w:p w:rsidR="00FD409E" w:rsidRPr="00E95CF4" w:rsidRDefault="00FD409E" w:rsidP="00FD409E">
      <w:pPr>
        <w:spacing w:after="0" w:line="240" w:lineRule="auto"/>
        <w:ind w:left="5245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FD409E" w:rsidRPr="00E95CF4" w:rsidRDefault="00FD409E" w:rsidP="00FD409E">
      <w:pPr>
        <w:spacing w:after="0" w:line="240" w:lineRule="auto"/>
        <w:ind w:left="5245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FD409E" w:rsidRPr="00E95CF4" w:rsidRDefault="00FD409E" w:rsidP="00FD409E">
      <w:pPr>
        <w:spacing w:after="0" w:line="240" w:lineRule="auto"/>
        <w:ind w:left="4820" w:hanging="142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FD409E" w:rsidRPr="00E95CF4" w:rsidRDefault="00FD409E" w:rsidP="00FD409E">
      <w:pPr>
        <w:spacing w:after="0" w:line="240" w:lineRule="auto"/>
        <w:ind w:left="5245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FD409E" w:rsidRPr="00E95CF4" w:rsidRDefault="00FD409E" w:rsidP="00FD409E">
      <w:pPr>
        <w:spacing w:after="0" w:line="240" w:lineRule="auto"/>
        <w:ind w:left="5245" w:hanging="567"/>
        <w:jc w:val="both"/>
        <w:rPr>
          <w:rFonts w:ascii="Times New Roman" w:hAnsi="Times New Roman" w:cs="Times New Roman"/>
          <w:sz w:val="28"/>
          <w:szCs w:val="28"/>
        </w:rPr>
      </w:pPr>
      <w:r w:rsidRPr="00E95CF4">
        <w:rPr>
          <w:rFonts w:ascii="Times New Roman" w:hAnsi="Times New Roman" w:cs="Times New Roman"/>
          <w:sz w:val="28"/>
          <w:szCs w:val="28"/>
        </w:rPr>
        <w:t>«</w:t>
      </w:r>
      <w:r w:rsidR="007F275B">
        <w:rPr>
          <w:rFonts w:ascii="Times New Roman" w:hAnsi="Times New Roman" w:cs="Times New Roman"/>
          <w:sz w:val="28"/>
          <w:szCs w:val="28"/>
        </w:rPr>
        <w:t>10</w:t>
      </w:r>
      <w:r w:rsidRPr="00E95CF4">
        <w:rPr>
          <w:rFonts w:ascii="Times New Roman" w:hAnsi="Times New Roman" w:cs="Times New Roman"/>
          <w:sz w:val="28"/>
          <w:szCs w:val="28"/>
        </w:rPr>
        <w:t xml:space="preserve">» </w:t>
      </w:r>
      <w:r w:rsidR="007F275B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E95C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5C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14B8" w:rsidRPr="00AD14B8" w:rsidRDefault="00AD14B8" w:rsidP="00AD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4B8" w:rsidRPr="00AD14B8" w:rsidRDefault="00AD14B8" w:rsidP="00AD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4B8" w:rsidRPr="00AD14B8" w:rsidRDefault="00AD14B8" w:rsidP="00AD14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955215" w:rsidRPr="00955215" w:rsidRDefault="00AD14B8" w:rsidP="002F04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закупки:</w:t>
      </w:r>
      <w:r w:rsidRPr="00955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</w:t>
      </w:r>
      <w:r w:rsidR="0012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E3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стальтический насос-дозатор</w:t>
      </w:r>
    </w:p>
    <w:p w:rsidR="004630D4" w:rsidRDefault="00AD14B8" w:rsidP="004630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 ОКРБ 007-2012 (подвид) и его наименование:</w:t>
      </w:r>
      <w:r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0D4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28.13.12.900 Насосы для перекачки жидкостей объемные возвратно-поступательные прочие, не включенные в другие группировки</w:t>
      </w:r>
      <w:r w:rsid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D14B8" w:rsidRPr="004630D4" w:rsidRDefault="00245413" w:rsidP="004630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(количество)</w:t>
      </w:r>
      <w:r w:rsidR="00AD14B8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955215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14B8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C5B63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="00AD14B8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="003C5B63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</w:t>
      </w:r>
      <w:proofErr w:type="spellEnd"/>
      <w:r w:rsidR="00AD14B8"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30D4" w:rsidRPr="004630D4" w:rsidRDefault="00AD14B8" w:rsidP="004A57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Предназначение предмета закупки или область применения:</w:t>
      </w:r>
      <w:r w:rsidRPr="00463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5777" w:rsidRPr="004A5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 для дозирования питательных сред в холодном и подогретом состоянии в </w:t>
      </w:r>
      <w:r w:rsidR="0012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чашки Петри, пробирки, флаконы.</w:t>
      </w:r>
      <w:bookmarkStart w:id="0" w:name="_GoBack"/>
      <w:bookmarkEnd w:id="0"/>
    </w:p>
    <w:p w:rsidR="00AD14B8" w:rsidRPr="004630D4" w:rsidRDefault="00AD14B8" w:rsidP="00DD68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предмета закупки: </w:t>
      </w:r>
    </w:p>
    <w:p w:rsidR="00AD14B8" w:rsidRDefault="00AD14B8" w:rsidP="00AD14B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E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E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оборудования</w:t>
      </w:r>
    </w:p>
    <w:tbl>
      <w:tblPr>
        <w:tblStyle w:val="a7"/>
        <w:tblW w:w="10064" w:type="dxa"/>
        <w:tblInd w:w="137" w:type="dxa"/>
        <w:tblLook w:val="04A0" w:firstRow="1" w:lastRow="0" w:firstColumn="1" w:lastColumn="0" w:noHBand="0" w:noVBand="1"/>
      </w:tblPr>
      <w:tblGrid>
        <w:gridCol w:w="916"/>
        <w:gridCol w:w="7613"/>
        <w:gridCol w:w="1535"/>
      </w:tblGrid>
      <w:tr w:rsidR="00B612A8" w:rsidRPr="0044345A" w:rsidTr="008A11ED">
        <w:tc>
          <w:tcPr>
            <w:tcW w:w="776" w:type="dxa"/>
          </w:tcPr>
          <w:p w:rsidR="00B612A8" w:rsidRPr="00FD409E" w:rsidRDefault="00B612A8" w:rsidP="00B61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42" w:type="dxa"/>
          </w:tcPr>
          <w:p w:rsidR="00B612A8" w:rsidRPr="00FD409E" w:rsidRDefault="00B612A8" w:rsidP="00B61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46" w:type="dxa"/>
          </w:tcPr>
          <w:p w:rsidR="00B612A8" w:rsidRPr="00FD409E" w:rsidRDefault="00B612A8" w:rsidP="00B61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E1A0F" w:rsidRPr="00FD409E">
              <w:rPr>
                <w:rFonts w:ascii="Times New Roman" w:hAnsi="Times New Roman" w:cs="Times New Roman"/>
                <w:sz w:val="28"/>
                <w:szCs w:val="28"/>
              </w:rPr>
              <w:t>,шт</w:t>
            </w:r>
          </w:p>
        </w:tc>
      </w:tr>
      <w:tr w:rsidR="0077640D" w:rsidRPr="005C0E6E" w:rsidTr="008A11ED">
        <w:tc>
          <w:tcPr>
            <w:tcW w:w="776" w:type="dxa"/>
            <w:vAlign w:val="center"/>
          </w:tcPr>
          <w:p w:rsidR="0077640D" w:rsidRPr="00FD409E" w:rsidRDefault="0077640D" w:rsidP="00776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8"/>
            <w:bookmarkStart w:id="2" w:name="OLE_LINK9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  <w:bookmarkEnd w:id="1"/>
            <w:bookmarkEnd w:id="2"/>
          </w:p>
        </w:tc>
        <w:tc>
          <w:tcPr>
            <w:tcW w:w="7742" w:type="dxa"/>
          </w:tcPr>
          <w:p w:rsidR="0077640D" w:rsidRPr="00FD409E" w:rsidRDefault="00AE38DA" w:rsidP="0031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3C89" w:rsidRPr="00FD409E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3123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D3C89"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стальтические головки </w:t>
            </w:r>
          </w:p>
        </w:tc>
        <w:tc>
          <w:tcPr>
            <w:tcW w:w="1546" w:type="dxa"/>
          </w:tcPr>
          <w:p w:rsidR="0077640D" w:rsidRPr="00FD409E" w:rsidRDefault="00BD3C89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40D" w:rsidRPr="005C0E6E" w:rsidTr="008A11ED">
        <w:tc>
          <w:tcPr>
            <w:tcW w:w="776" w:type="dxa"/>
            <w:vAlign w:val="center"/>
          </w:tcPr>
          <w:p w:rsidR="0077640D" w:rsidRPr="00FD409E" w:rsidRDefault="0077640D" w:rsidP="00776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7742" w:type="dxa"/>
          </w:tcPr>
          <w:p w:rsidR="0077640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дозатора 3,2 мм( </w:t>
            </w:r>
            <w:proofErr w:type="spellStart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насадка+разъем</w:t>
            </w:r>
            <w:proofErr w:type="spellEnd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бутылки+фильтр+трубка</w:t>
            </w:r>
            <w:proofErr w:type="spellEnd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+ утяжелитель трубки)</w:t>
            </w:r>
          </w:p>
        </w:tc>
        <w:tc>
          <w:tcPr>
            <w:tcW w:w="1546" w:type="dxa"/>
          </w:tcPr>
          <w:p w:rsidR="0077640D" w:rsidRPr="00FD409E" w:rsidRDefault="0077640D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40D" w:rsidRPr="005C0E6E" w:rsidTr="008A11ED">
        <w:tc>
          <w:tcPr>
            <w:tcW w:w="776" w:type="dxa"/>
            <w:vAlign w:val="center"/>
          </w:tcPr>
          <w:p w:rsidR="0077640D" w:rsidRPr="00FD409E" w:rsidRDefault="0077640D" w:rsidP="00776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7742" w:type="dxa"/>
          </w:tcPr>
          <w:p w:rsidR="0077640D" w:rsidRPr="00FD409E" w:rsidRDefault="00AF6F6D" w:rsidP="00AF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Комплект дозатора 6,4 мм</w:t>
            </w:r>
          </w:p>
        </w:tc>
        <w:tc>
          <w:tcPr>
            <w:tcW w:w="1546" w:type="dxa"/>
          </w:tcPr>
          <w:p w:rsidR="0077640D" w:rsidRPr="00FD409E" w:rsidRDefault="0077640D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Пистолет-дозатор с электронной кнопкой запуска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Регулируемый дозирующий рычаг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Ножная педаль</w:t>
            </w:r>
          </w:p>
        </w:tc>
        <w:tc>
          <w:tcPr>
            <w:tcW w:w="1546" w:type="dxa"/>
          </w:tcPr>
          <w:p w:rsidR="00AF6F6D" w:rsidRPr="00FD409E" w:rsidRDefault="00AF6F6D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5.1.7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Термопринтер (выход </w:t>
            </w:r>
            <w:r w:rsidRPr="00FD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232 и </w:t>
            </w:r>
            <w:r w:rsidRPr="00FD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5.1.8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Термотранферная</w:t>
            </w:r>
            <w:proofErr w:type="spellEnd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пленка для принтера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5.1.9</w:t>
            </w:r>
          </w:p>
        </w:tc>
        <w:tc>
          <w:tcPr>
            <w:tcW w:w="7742" w:type="dxa"/>
          </w:tcPr>
          <w:p w:rsidR="00AF6F6D" w:rsidRPr="00FD409E" w:rsidRDefault="00AF6F6D" w:rsidP="00790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Набор из 2 рулонов по 1000 наклеек для термопринтера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F6D" w:rsidRPr="005C0E6E" w:rsidTr="008A11ED">
        <w:tc>
          <w:tcPr>
            <w:tcW w:w="776" w:type="dxa"/>
            <w:vAlign w:val="center"/>
          </w:tcPr>
          <w:p w:rsidR="00AF6F6D" w:rsidRPr="00FD409E" w:rsidRDefault="004A5777" w:rsidP="00DB54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5.1.10</w:t>
            </w:r>
          </w:p>
        </w:tc>
        <w:tc>
          <w:tcPr>
            <w:tcW w:w="7742" w:type="dxa"/>
          </w:tcPr>
          <w:p w:rsidR="00AF6F6D" w:rsidRPr="00FD409E" w:rsidRDefault="00AF6F6D" w:rsidP="007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Набор из 2 рулонов термобумаги для принтера</w:t>
            </w:r>
          </w:p>
        </w:tc>
        <w:tc>
          <w:tcPr>
            <w:tcW w:w="1546" w:type="dxa"/>
          </w:tcPr>
          <w:p w:rsidR="00AF6F6D" w:rsidRPr="00FD409E" w:rsidRDefault="00AE38DA" w:rsidP="00FD4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626F" w:rsidRPr="00221B86" w:rsidRDefault="007E0E93" w:rsidP="00221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5579">
        <w:rPr>
          <w:rFonts w:ascii="Times New Roman" w:hAnsi="Times New Roman" w:cs="Times New Roman"/>
          <w:b/>
          <w:sz w:val="28"/>
          <w:szCs w:val="28"/>
        </w:rPr>
        <w:t>5</w:t>
      </w:r>
      <w:r w:rsidR="00221B86">
        <w:rPr>
          <w:rFonts w:ascii="Times New Roman" w:hAnsi="Times New Roman" w:cs="Times New Roman"/>
          <w:b/>
          <w:sz w:val="28"/>
          <w:szCs w:val="28"/>
        </w:rPr>
        <w:t>.</w:t>
      </w:r>
      <w:r w:rsidR="00FD409E" w:rsidRPr="00FD409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75550" w:rsidRPr="00221B86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tbl>
      <w:tblPr>
        <w:tblStyle w:val="a7"/>
        <w:tblW w:w="10064" w:type="dxa"/>
        <w:tblInd w:w="137" w:type="dxa"/>
        <w:tblLook w:val="04A0" w:firstRow="1" w:lastRow="0" w:firstColumn="1" w:lastColumn="0" w:noHBand="0" w:noVBand="1"/>
      </w:tblPr>
      <w:tblGrid>
        <w:gridCol w:w="986"/>
        <w:gridCol w:w="7661"/>
        <w:gridCol w:w="1417"/>
      </w:tblGrid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3" w:name="_Hlk535503473"/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661" w:type="dxa"/>
          </w:tcPr>
          <w:p w:rsidR="00221B86" w:rsidRPr="00FD409E" w:rsidRDefault="006E72BD" w:rsidP="00DD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Дозирующий объем, </w:t>
            </w:r>
            <w:r w:rsidR="00DD68E3" w:rsidRPr="00FD409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мкл</w:t>
            </w:r>
            <w:proofErr w:type="spellEnd"/>
            <w:r w:rsidR="00DD68E3"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99л</w:t>
            </w:r>
          </w:p>
        </w:tc>
        <w:tc>
          <w:tcPr>
            <w:tcW w:w="1417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4" w:name="_Hlk535503495"/>
            <w:bookmarkEnd w:id="3"/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661" w:type="dxa"/>
          </w:tcPr>
          <w:p w:rsidR="00221B86" w:rsidRPr="00FD409E" w:rsidRDefault="006E72BD" w:rsidP="00DD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Расход, </w:t>
            </w:r>
            <w:r w:rsidR="00DD68E3" w:rsidRPr="00FD409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3 мл/мин</w:t>
            </w:r>
            <w:r w:rsidR="00DD68E3"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2,5л/мин</w:t>
            </w:r>
          </w:p>
        </w:tc>
        <w:tc>
          <w:tcPr>
            <w:tcW w:w="1417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bookmarkEnd w:id="4"/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661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Режимы дозирования, непрерывный-доза-многократная доза</w:t>
            </w:r>
          </w:p>
        </w:tc>
        <w:tc>
          <w:tcPr>
            <w:tcW w:w="1417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5" w:name="_Hlk535503538"/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661" w:type="dxa"/>
          </w:tcPr>
          <w:p w:rsidR="00221B86" w:rsidRPr="00FD409E" w:rsidRDefault="006E72BD" w:rsidP="00DD6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Помпа с двойной головкой </w:t>
            </w:r>
          </w:p>
        </w:tc>
        <w:tc>
          <w:tcPr>
            <w:tcW w:w="1417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661" w:type="dxa"/>
          </w:tcPr>
          <w:p w:rsidR="00221B86" w:rsidRPr="00FD409E" w:rsidRDefault="006E72BD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Скорость вращения головки насоса, от 19 до 550 об/мин</w:t>
            </w:r>
          </w:p>
        </w:tc>
        <w:tc>
          <w:tcPr>
            <w:tcW w:w="1417" w:type="dxa"/>
          </w:tcPr>
          <w:p w:rsidR="00221B86" w:rsidRPr="00FD409E" w:rsidRDefault="00BD3C89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221B86" w:rsidRPr="00B612A8" w:rsidTr="007E0E93">
        <w:tc>
          <w:tcPr>
            <w:tcW w:w="986" w:type="dxa"/>
            <w:vAlign w:val="center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0762B6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661" w:type="dxa"/>
          </w:tcPr>
          <w:p w:rsidR="00221B86" w:rsidRPr="00FD409E" w:rsidRDefault="00BD3C89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Толщина стенки трубки, от 1,5 до 1,7</w:t>
            </w:r>
          </w:p>
        </w:tc>
        <w:tc>
          <w:tcPr>
            <w:tcW w:w="1417" w:type="dxa"/>
          </w:tcPr>
          <w:p w:rsidR="00221B86" w:rsidRPr="00FD409E" w:rsidRDefault="00BD3C89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bookmarkEnd w:id="5"/>
      <w:tr w:rsidR="00221B86" w:rsidRPr="00B612A8" w:rsidTr="007E0E93">
        <w:tc>
          <w:tcPr>
            <w:tcW w:w="986" w:type="dxa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4A5777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4A5777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661" w:type="dxa"/>
          </w:tcPr>
          <w:p w:rsidR="00221B86" w:rsidRPr="00FD409E" w:rsidRDefault="00BD3C89" w:rsidP="00FD4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Интерфейсы:</w:t>
            </w:r>
            <w:r w:rsidRPr="00FD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 xml:space="preserve"> 232</w:t>
            </w:r>
          </w:p>
        </w:tc>
        <w:tc>
          <w:tcPr>
            <w:tcW w:w="1417" w:type="dxa"/>
          </w:tcPr>
          <w:p w:rsidR="00221B86" w:rsidRPr="00FD409E" w:rsidRDefault="00221B86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221B86" w:rsidRPr="00B612A8" w:rsidTr="007E0E93">
        <w:tc>
          <w:tcPr>
            <w:tcW w:w="986" w:type="dxa"/>
          </w:tcPr>
          <w:p w:rsidR="00221B86" w:rsidRPr="00FD409E" w:rsidRDefault="00A15579" w:rsidP="00FD40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4A5777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4A5777" w:rsidRP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D40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661" w:type="dxa"/>
          </w:tcPr>
          <w:p w:rsidR="00221B86" w:rsidRPr="00FD409E" w:rsidRDefault="00BD3C89" w:rsidP="00FD40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Экспорт</w:t>
            </w:r>
            <w:r w:rsidRPr="00FD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417" w:type="dxa"/>
          </w:tcPr>
          <w:p w:rsidR="00221B86" w:rsidRPr="00FD409E" w:rsidRDefault="00221B86" w:rsidP="0022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09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</w:tbl>
    <w:p w:rsidR="00126C75" w:rsidRDefault="00126C75" w:rsidP="00A137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409E" w:rsidRPr="001A6BC0" w:rsidRDefault="00FD409E" w:rsidP="00FD409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FD409E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lastRenderedPageBreak/>
        <w:t>6</w:t>
      </w:r>
      <w:r w:rsidRPr="001A6BC0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. 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</w:r>
    </w:p>
    <w:p w:rsidR="00FD409E" w:rsidRPr="001A6BC0" w:rsidRDefault="00FD409E" w:rsidP="00FD409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D409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6</w:t>
      </w:r>
      <w:r w:rsidRPr="001A6BC0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.1. </w:t>
      </w:r>
      <w:r w:rsidRPr="001A6BC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Поставляемый товар должны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FD409E" w:rsidRPr="001A6BC0" w:rsidRDefault="00FD409E" w:rsidP="00FD409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6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1A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стоимость товаров должны быть включены: доставка, монтаж, наладка, ввод в эксплуатацию, обучение (инструктаж) технических и (или) медицинских работников.</w:t>
      </w:r>
    </w:p>
    <w:p w:rsidR="00FD409E" w:rsidRPr="001A6BC0" w:rsidRDefault="00FD409E" w:rsidP="00FD409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A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 Гарантийный срок определяется нормативно</w:t>
      </w:r>
      <w:r w:rsidRPr="001A6B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-технической (эксплуатационной) документацией на товар и (или) ТНПА, а если таковой не установлен </w:t>
      </w:r>
      <w:r w:rsidRPr="001A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 менее 24 месяцев с момента ввода в эксплуатацию.</w:t>
      </w:r>
    </w:p>
    <w:p w:rsidR="00FD409E" w:rsidRPr="001A6BC0" w:rsidRDefault="00FD409E" w:rsidP="00FD409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FD409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6</w:t>
      </w:r>
      <w:r w:rsidRPr="001A6BC0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.4. Товар должен сопровождаться руководством пользователя на русском языке.</w:t>
      </w:r>
    </w:p>
    <w:p w:rsidR="005923CE" w:rsidRPr="00044CFC" w:rsidRDefault="00FD409E" w:rsidP="00A137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409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923C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FD409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923C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923CE" w:rsidRPr="005923CE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метрологическая оценка за счет поставщика. Либо предоставление информации о том, что данный </w:t>
      </w:r>
      <w:r w:rsidR="005923CE">
        <w:rPr>
          <w:rFonts w:ascii="Times New Roman" w:eastAsia="Calibri" w:hAnsi="Times New Roman" w:cs="Times New Roman"/>
          <w:bCs/>
          <w:sz w:val="28"/>
          <w:szCs w:val="28"/>
        </w:rPr>
        <w:t>товар</w:t>
      </w:r>
      <w:r w:rsidR="005923CE" w:rsidRPr="005923CE">
        <w:rPr>
          <w:rFonts w:ascii="Times New Roman" w:eastAsia="Calibri" w:hAnsi="Times New Roman" w:cs="Times New Roman"/>
          <w:bCs/>
          <w:sz w:val="28"/>
          <w:szCs w:val="28"/>
        </w:rPr>
        <w:t xml:space="preserve"> не является средством измерения.</w:t>
      </w:r>
    </w:p>
    <w:p w:rsidR="00A1379B" w:rsidRDefault="00A1379B" w:rsidP="00A137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379B" w:rsidRPr="0085755E" w:rsidRDefault="008B76A4" w:rsidP="00A13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РАЗРАБОТАНО:</w:t>
      </w:r>
    </w:p>
    <w:p w:rsidR="0053310C" w:rsidRDefault="0053310C" w:rsidP="00364810">
      <w:pPr>
        <w:pStyle w:val="1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>Врач-инфекционист (</w:t>
      </w:r>
      <w:proofErr w:type="gramStart"/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заведующий)   </w:t>
      </w:r>
      <w:proofErr w:type="gramEnd"/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</w:t>
      </w:r>
      <w:r w:rsidR="00FD409E" w:rsidRPr="00FD409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</w:t>
      </w:r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>Е.Ф.Качанко</w:t>
      </w:r>
      <w:proofErr w:type="spellEnd"/>
      <w:r w:rsidRPr="0053310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</w:p>
    <w:p w:rsidR="00364810" w:rsidRPr="00364810" w:rsidRDefault="00364810" w:rsidP="00364810">
      <w:pPr>
        <w:pStyle w:val="1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364810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Начальник отдела по обслуживанию </w:t>
      </w:r>
    </w:p>
    <w:p w:rsidR="00364810" w:rsidRPr="00364810" w:rsidRDefault="00364810" w:rsidP="00364810">
      <w:pPr>
        <w:rPr>
          <w:rFonts w:ascii="Times New Roman" w:hAnsi="Times New Roman" w:cs="Times New Roman"/>
          <w:sz w:val="28"/>
          <w:szCs w:val="28"/>
        </w:rPr>
      </w:pPr>
      <w:r w:rsidRPr="00364810">
        <w:rPr>
          <w:rFonts w:ascii="Times New Roman" w:hAnsi="Times New Roman" w:cs="Times New Roman"/>
          <w:sz w:val="28"/>
          <w:szCs w:val="28"/>
        </w:rPr>
        <w:t>медицинского оборудования</w:t>
      </w:r>
      <w:r w:rsidRPr="00364810">
        <w:rPr>
          <w:rFonts w:ascii="Times New Roman" w:hAnsi="Times New Roman" w:cs="Times New Roman"/>
          <w:sz w:val="28"/>
          <w:szCs w:val="28"/>
        </w:rPr>
        <w:tab/>
      </w:r>
      <w:r w:rsidRPr="00364810">
        <w:rPr>
          <w:rFonts w:ascii="Times New Roman" w:hAnsi="Times New Roman" w:cs="Times New Roman"/>
          <w:sz w:val="28"/>
          <w:szCs w:val="28"/>
        </w:rPr>
        <w:tab/>
      </w:r>
      <w:r w:rsidRPr="00364810">
        <w:rPr>
          <w:rFonts w:ascii="Times New Roman" w:hAnsi="Times New Roman" w:cs="Times New Roman"/>
          <w:sz w:val="28"/>
          <w:szCs w:val="28"/>
        </w:rPr>
        <w:tab/>
      </w:r>
      <w:r w:rsidR="008B76A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D409E">
        <w:rPr>
          <w:rFonts w:ascii="Times New Roman" w:hAnsi="Times New Roman" w:cs="Times New Roman"/>
          <w:sz w:val="28"/>
          <w:szCs w:val="28"/>
        </w:rPr>
        <w:t>А.Л.</w:t>
      </w:r>
      <w:r w:rsidR="008B76A4">
        <w:rPr>
          <w:rFonts w:ascii="Times New Roman" w:hAnsi="Times New Roman" w:cs="Times New Roman"/>
          <w:sz w:val="28"/>
          <w:szCs w:val="28"/>
        </w:rPr>
        <w:t xml:space="preserve"> </w:t>
      </w:r>
      <w:r w:rsidRPr="00364810">
        <w:rPr>
          <w:rFonts w:ascii="Times New Roman" w:hAnsi="Times New Roman" w:cs="Times New Roman"/>
          <w:sz w:val="28"/>
          <w:szCs w:val="28"/>
        </w:rPr>
        <w:t>Руды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9B" w:rsidRPr="00A1379B" w:rsidRDefault="00A1379B" w:rsidP="00A13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379B" w:rsidRPr="00A1379B" w:rsidSect="009711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6D0"/>
    <w:multiLevelType w:val="multilevel"/>
    <w:tmpl w:val="84008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1C2E7F"/>
    <w:multiLevelType w:val="hybridMultilevel"/>
    <w:tmpl w:val="B288AEAE"/>
    <w:lvl w:ilvl="0" w:tplc="E3CA7D4E">
      <w:start w:val="3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E2B"/>
    <w:multiLevelType w:val="multilevel"/>
    <w:tmpl w:val="8DE88F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755852"/>
    <w:multiLevelType w:val="multilevel"/>
    <w:tmpl w:val="8DE88F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9B6F3F"/>
    <w:multiLevelType w:val="hybridMultilevel"/>
    <w:tmpl w:val="B40E25A0"/>
    <w:lvl w:ilvl="0" w:tplc="E886FE26">
      <w:start w:val="3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B6E"/>
    <w:multiLevelType w:val="hybridMultilevel"/>
    <w:tmpl w:val="774C22CC"/>
    <w:lvl w:ilvl="0" w:tplc="343C3C5A">
      <w:start w:val="1"/>
      <w:numFmt w:val="decimal"/>
      <w:lvlText w:val="1.%1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5B"/>
    <w:rsid w:val="00001001"/>
    <w:rsid w:val="00067BCC"/>
    <w:rsid w:val="000754E6"/>
    <w:rsid w:val="000762B6"/>
    <w:rsid w:val="000833C0"/>
    <w:rsid w:val="00120FA4"/>
    <w:rsid w:val="00126C75"/>
    <w:rsid w:val="001346F5"/>
    <w:rsid w:val="00160984"/>
    <w:rsid w:val="00181EA7"/>
    <w:rsid w:val="00182D4A"/>
    <w:rsid w:val="001A6603"/>
    <w:rsid w:val="001C3398"/>
    <w:rsid w:val="001D3CA6"/>
    <w:rsid w:val="0020739E"/>
    <w:rsid w:val="00221B86"/>
    <w:rsid w:val="00245413"/>
    <w:rsid w:val="00245A14"/>
    <w:rsid w:val="002C0521"/>
    <w:rsid w:val="002E62E8"/>
    <w:rsid w:val="002F0457"/>
    <w:rsid w:val="003123AB"/>
    <w:rsid w:val="003304D9"/>
    <w:rsid w:val="00340C37"/>
    <w:rsid w:val="00344822"/>
    <w:rsid w:val="00364810"/>
    <w:rsid w:val="0037513D"/>
    <w:rsid w:val="003C5B63"/>
    <w:rsid w:val="0043143D"/>
    <w:rsid w:val="004630D4"/>
    <w:rsid w:val="004653C4"/>
    <w:rsid w:val="00494C56"/>
    <w:rsid w:val="00497BD7"/>
    <w:rsid w:val="004A5777"/>
    <w:rsid w:val="004E1A0F"/>
    <w:rsid w:val="0053310C"/>
    <w:rsid w:val="005344B2"/>
    <w:rsid w:val="005655DD"/>
    <w:rsid w:val="005849B7"/>
    <w:rsid w:val="005923CE"/>
    <w:rsid w:val="005C2A94"/>
    <w:rsid w:val="005D5216"/>
    <w:rsid w:val="00600D33"/>
    <w:rsid w:val="006262E9"/>
    <w:rsid w:val="006653A1"/>
    <w:rsid w:val="006D1ACA"/>
    <w:rsid w:val="006E72BD"/>
    <w:rsid w:val="00742E03"/>
    <w:rsid w:val="00743E1D"/>
    <w:rsid w:val="0077640D"/>
    <w:rsid w:val="00790A41"/>
    <w:rsid w:val="007A435B"/>
    <w:rsid w:val="007E0E93"/>
    <w:rsid w:val="007E443E"/>
    <w:rsid w:val="007E6879"/>
    <w:rsid w:val="007F275B"/>
    <w:rsid w:val="0081731A"/>
    <w:rsid w:val="008322B8"/>
    <w:rsid w:val="00840EAC"/>
    <w:rsid w:val="008A11ED"/>
    <w:rsid w:val="008B76A4"/>
    <w:rsid w:val="008D0EA4"/>
    <w:rsid w:val="009004C5"/>
    <w:rsid w:val="00911976"/>
    <w:rsid w:val="00913BCF"/>
    <w:rsid w:val="00955215"/>
    <w:rsid w:val="009676F7"/>
    <w:rsid w:val="009711A9"/>
    <w:rsid w:val="00987B64"/>
    <w:rsid w:val="009A7A5D"/>
    <w:rsid w:val="009E2AD9"/>
    <w:rsid w:val="00A1379B"/>
    <w:rsid w:val="00A15579"/>
    <w:rsid w:val="00AD14B8"/>
    <w:rsid w:val="00AE38DA"/>
    <w:rsid w:val="00AF6F6D"/>
    <w:rsid w:val="00B172AD"/>
    <w:rsid w:val="00B612A8"/>
    <w:rsid w:val="00B8613D"/>
    <w:rsid w:val="00B864D5"/>
    <w:rsid w:val="00B866B6"/>
    <w:rsid w:val="00BD3C89"/>
    <w:rsid w:val="00C0715C"/>
    <w:rsid w:val="00C84ECA"/>
    <w:rsid w:val="00CE7F9C"/>
    <w:rsid w:val="00D10086"/>
    <w:rsid w:val="00D123B3"/>
    <w:rsid w:val="00D6031E"/>
    <w:rsid w:val="00DB549A"/>
    <w:rsid w:val="00DC5547"/>
    <w:rsid w:val="00DD36D4"/>
    <w:rsid w:val="00DD68E3"/>
    <w:rsid w:val="00E12D1B"/>
    <w:rsid w:val="00E309B3"/>
    <w:rsid w:val="00E44AF9"/>
    <w:rsid w:val="00E73BF4"/>
    <w:rsid w:val="00E93EE8"/>
    <w:rsid w:val="00EC326C"/>
    <w:rsid w:val="00ED3B0C"/>
    <w:rsid w:val="00ED6602"/>
    <w:rsid w:val="00EE59F7"/>
    <w:rsid w:val="00F054B1"/>
    <w:rsid w:val="00F22BB7"/>
    <w:rsid w:val="00F55FD7"/>
    <w:rsid w:val="00F57176"/>
    <w:rsid w:val="00F75550"/>
    <w:rsid w:val="00FC2585"/>
    <w:rsid w:val="00FD409E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257B6"/>
  <w15:chartTrackingRefBased/>
  <w15:docId w15:val="{68AEE68F-FAF6-4B67-9DC3-913BF69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7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52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137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FD62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FD626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26F"/>
    <w:pPr>
      <w:widowControl w:val="0"/>
      <w:shd w:val="clear" w:color="auto" w:fill="FFFFFF"/>
      <w:spacing w:before="660" w:after="0" w:line="322" w:lineRule="exact"/>
      <w:ind w:firstLine="29"/>
      <w:jc w:val="both"/>
    </w:pPr>
    <w:rPr>
      <w:rFonts w:ascii="Times New Roman" w:hAnsi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B6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E0E93"/>
    <w:pPr>
      <w:widowControl w:val="0"/>
      <w:autoSpaceDE w:val="0"/>
      <w:autoSpaceDN w:val="0"/>
      <w:spacing w:after="0" w:line="249" w:lineRule="exact"/>
      <w:ind w:left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2026-07-08T06:17:00Z</cp:lastPrinted>
  <dcterms:created xsi:type="dcterms:W3CDTF">2026-07-08T06:16:00Z</dcterms:created>
  <dcterms:modified xsi:type="dcterms:W3CDTF">2026-07-24T10:35:00Z</dcterms:modified>
</cp:coreProperties>
</file>