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322E" w14:textId="77777777" w:rsidR="0066169E" w:rsidRPr="00D4617B" w:rsidRDefault="0066169E" w:rsidP="009A1D0A">
      <w:pPr>
        <w:ind w:left="284"/>
        <w:jc w:val="right"/>
        <w:rPr>
          <w:b/>
          <w:sz w:val="22"/>
          <w:szCs w:val="22"/>
        </w:rPr>
      </w:pPr>
    </w:p>
    <w:p w14:paraId="6188E6A2" w14:textId="77777777" w:rsidR="006F5E48" w:rsidRPr="00D4617B" w:rsidRDefault="006F5E48" w:rsidP="00B35567">
      <w:pPr>
        <w:ind w:left="284"/>
        <w:jc w:val="center"/>
        <w:rPr>
          <w:b/>
          <w:sz w:val="22"/>
          <w:szCs w:val="22"/>
        </w:rPr>
      </w:pPr>
    </w:p>
    <w:p w14:paraId="47707718" w14:textId="79435FBE" w:rsidR="00C659E3" w:rsidRDefault="008539C0" w:rsidP="00A868C3">
      <w:pPr>
        <w:ind w:left="284"/>
        <w:jc w:val="right"/>
        <w:rPr>
          <w:b/>
          <w:sz w:val="22"/>
          <w:szCs w:val="22"/>
        </w:rPr>
      </w:pPr>
      <w:r>
        <w:rPr>
          <w:b/>
          <w:sz w:val="22"/>
          <w:szCs w:val="22"/>
        </w:rPr>
        <w:t>ПРОЕКТ</w:t>
      </w:r>
    </w:p>
    <w:p w14:paraId="6955FEA9" w14:textId="77777777" w:rsidR="00A868C3" w:rsidRDefault="00A868C3" w:rsidP="006F5E48">
      <w:pPr>
        <w:ind w:left="284"/>
        <w:jc w:val="center"/>
        <w:rPr>
          <w:b/>
          <w:sz w:val="22"/>
          <w:szCs w:val="22"/>
        </w:rPr>
      </w:pPr>
    </w:p>
    <w:p w14:paraId="3AAF9A15" w14:textId="77777777" w:rsidR="0042681C" w:rsidRDefault="0042681C" w:rsidP="006F5E48">
      <w:pPr>
        <w:ind w:left="284"/>
        <w:jc w:val="center"/>
        <w:rPr>
          <w:b/>
          <w:sz w:val="22"/>
          <w:szCs w:val="22"/>
        </w:rPr>
      </w:pPr>
    </w:p>
    <w:p w14:paraId="044037F5" w14:textId="236C1C3B" w:rsidR="00B35567" w:rsidRPr="00D4617B" w:rsidRDefault="0047291F" w:rsidP="006F5E48">
      <w:pPr>
        <w:ind w:left="284"/>
        <w:jc w:val="center"/>
        <w:rPr>
          <w:b/>
          <w:sz w:val="22"/>
          <w:szCs w:val="22"/>
        </w:rPr>
      </w:pPr>
      <w:r w:rsidRPr="00D4617B">
        <w:rPr>
          <w:b/>
          <w:sz w:val="22"/>
          <w:szCs w:val="22"/>
        </w:rPr>
        <w:t>Договор</w:t>
      </w:r>
      <w:r w:rsidR="003C5840" w:rsidRPr="00D4617B">
        <w:rPr>
          <w:b/>
          <w:sz w:val="22"/>
          <w:szCs w:val="22"/>
        </w:rPr>
        <w:t xml:space="preserve"> </w:t>
      </w:r>
      <w:r w:rsidR="003519AD" w:rsidRPr="00D4617B">
        <w:rPr>
          <w:b/>
          <w:sz w:val="22"/>
          <w:szCs w:val="22"/>
        </w:rPr>
        <w:t xml:space="preserve">строительного подряда </w:t>
      </w:r>
      <w:r w:rsidR="003C5840" w:rsidRPr="00D4617B">
        <w:rPr>
          <w:b/>
          <w:sz w:val="22"/>
          <w:szCs w:val="22"/>
        </w:rPr>
        <w:t>№</w:t>
      </w:r>
      <w:r w:rsidR="00973BDA">
        <w:rPr>
          <w:b/>
          <w:sz w:val="22"/>
          <w:szCs w:val="22"/>
        </w:rPr>
        <w:t xml:space="preserve"> </w:t>
      </w:r>
      <w:r w:rsidR="00A868C3">
        <w:rPr>
          <w:b/>
          <w:sz w:val="22"/>
          <w:szCs w:val="22"/>
        </w:rPr>
        <w:t>_______</w:t>
      </w:r>
      <w:r w:rsidR="006A3A0B" w:rsidRPr="00D4617B">
        <w:rPr>
          <w:b/>
          <w:sz w:val="22"/>
          <w:szCs w:val="22"/>
        </w:rPr>
        <w:t xml:space="preserve">                    </w:t>
      </w:r>
    </w:p>
    <w:p w14:paraId="2EAF5945" w14:textId="44244E09" w:rsidR="00B35567" w:rsidRPr="00D4617B" w:rsidRDefault="009A1D0A" w:rsidP="00B35567">
      <w:pPr>
        <w:ind w:left="284"/>
        <w:rPr>
          <w:sz w:val="22"/>
          <w:szCs w:val="22"/>
        </w:rPr>
      </w:pPr>
      <w:r w:rsidRPr="00D4617B">
        <w:rPr>
          <w:sz w:val="22"/>
          <w:szCs w:val="22"/>
        </w:rPr>
        <w:t xml:space="preserve">г. Минск                                                                                                   </w:t>
      </w:r>
      <w:r w:rsidR="00D4617B">
        <w:rPr>
          <w:sz w:val="22"/>
          <w:szCs w:val="22"/>
        </w:rPr>
        <w:t xml:space="preserve">           </w:t>
      </w:r>
      <w:r w:rsidRPr="00D4617B">
        <w:rPr>
          <w:sz w:val="22"/>
          <w:szCs w:val="22"/>
        </w:rPr>
        <w:t xml:space="preserve">   «___» ___________202</w:t>
      </w:r>
      <w:r w:rsidR="00F043F2">
        <w:rPr>
          <w:sz w:val="22"/>
          <w:szCs w:val="22"/>
        </w:rPr>
        <w:t>6</w:t>
      </w:r>
      <w:r w:rsidRPr="00D4617B">
        <w:rPr>
          <w:sz w:val="22"/>
          <w:szCs w:val="22"/>
        </w:rPr>
        <w:t xml:space="preserve"> г.</w:t>
      </w:r>
    </w:p>
    <w:p w14:paraId="18006670" w14:textId="77777777" w:rsidR="009A1D0A" w:rsidRPr="00D4617B" w:rsidRDefault="009A1D0A" w:rsidP="00B35567">
      <w:pPr>
        <w:ind w:left="284"/>
        <w:rPr>
          <w:sz w:val="22"/>
          <w:szCs w:val="22"/>
        </w:rPr>
      </w:pPr>
    </w:p>
    <w:p w14:paraId="14E81109" w14:textId="6C7DA282" w:rsidR="00511286" w:rsidRPr="007F5DFD" w:rsidRDefault="00A868C3" w:rsidP="00511286">
      <w:pPr>
        <w:pStyle w:val="newncpi0"/>
        <w:ind w:firstLine="709"/>
        <w:rPr>
          <w:sz w:val="22"/>
          <w:szCs w:val="22"/>
        </w:rPr>
      </w:pPr>
      <w:r w:rsidRPr="007F5DFD">
        <w:rPr>
          <w:b/>
          <w:sz w:val="22"/>
          <w:szCs w:val="22"/>
        </w:rPr>
        <w:t>_____________________________________</w:t>
      </w:r>
      <w:r w:rsidR="006F5E48" w:rsidRPr="007F5DFD">
        <w:rPr>
          <w:b/>
          <w:sz w:val="22"/>
          <w:szCs w:val="22"/>
        </w:rPr>
        <w:t>,</w:t>
      </w:r>
      <w:r w:rsidR="006F5E48" w:rsidRPr="007F5DFD">
        <w:rPr>
          <w:sz w:val="22"/>
          <w:szCs w:val="22"/>
        </w:rPr>
        <w:t xml:space="preserve"> </w:t>
      </w:r>
      <w:r w:rsidR="00BC39D3" w:rsidRPr="007F5DFD">
        <w:rPr>
          <w:sz w:val="22"/>
          <w:szCs w:val="22"/>
        </w:rPr>
        <w:t xml:space="preserve">именуемое в дальнейшем «Подрядчик», в лице </w:t>
      </w:r>
      <w:r w:rsidRPr="007F5DFD">
        <w:rPr>
          <w:sz w:val="22"/>
          <w:szCs w:val="22"/>
        </w:rPr>
        <w:t>_________________________________</w:t>
      </w:r>
      <w:r w:rsidR="00BC39D3" w:rsidRPr="007F5DFD">
        <w:rPr>
          <w:sz w:val="22"/>
          <w:szCs w:val="22"/>
        </w:rPr>
        <w:t xml:space="preserve">, действующего на основании </w:t>
      </w:r>
      <w:r w:rsidRPr="007F5DFD">
        <w:rPr>
          <w:sz w:val="22"/>
          <w:szCs w:val="22"/>
        </w:rPr>
        <w:t>______________________</w:t>
      </w:r>
      <w:r w:rsidR="009A1D0A" w:rsidRPr="007F5DFD">
        <w:rPr>
          <w:sz w:val="22"/>
          <w:szCs w:val="22"/>
        </w:rPr>
        <w:t>, с одной стороны и</w:t>
      </w:r>
      <w:r w:rsidR="00BC39D3" w:rsidRPr="007F5DFD">
        <w:rPr>
          <w:sz w:val="22"/>
          <w:szCs w:val="22"/>
        </w:rPr>
        <w:t xml:space="preserve"> </w:t>
      </w:r>
      <w:r w:rsidRPr="007F5DFD">
        <w:rPr>
          <w:b/>
          <w:sz w:val="22"/>
          <w:szCs w:val="22"/>
        </w:rPr>
        <w:t>у</w:t>
      </w:r>
      <w:r w:rsidR="00BC39D3" w:rsidRPr="007F5DFD">
        <w:rPr>
          <w:b/>
          <w:sz w:val="22"/>
          <w:szCs w:val="22"/>
        </w:rPr>
        <w:t>чреждение здравоохранения «19-я центральная районная поликлиника Первомайского района г.</w:t>
      </w:r>
      <w:r w:rsidR="009A1D0A" w:rsidRPr="007F5DFD">
        <w:rPr>
          <w:b/>
          <w:sz w:val="22"/>
          <w:szCs w:val="22"/>
        </w:rPr>
        <w:t xml:space="preserve"> </w:t>
      </w:r>
      <w:r w:rsidR="00BC39D3" w:rsidRPr="007F5DFD">
        <w:rPr>
          <w:b/>
          <w:sz w:val="22"/>
          <w:szCs w:val="22"/>
        </w:rPr>
        <w:t>Минска»</w:t>
      </w:r>
      <w:r w:rsidR="009A1D0A" w:rsidRPr="007F5DFD">
        <w:rPr>
          <w:b/>
          <w:sz w:val="22"/>
          <w:szCs w:val="22"/>
        </w:rPr>
        <w:t>,</w:t>
      </w:r>
      <w:r w:rsidR="009A1D0A" w:rsidRPr="007F5DFD">
        <w:rPr>
          <w:sz w:val="22"/>
          <w:szCs w:val="22"/>
        </w:rPr>
        <w:t xml:space="preserve"> именуемое</w:t>
      </w:r>
      <w:r w:rsidR="00BC39D3" w:rsidRPr="007F5DFD">
        <w:rPr>
          <w:sz w:val="22"/>
          <w:szCs w:val="22"/>
        </w:rPr>
        <w:t xml:space="preserve"> в дальнейшем </w:t>
      </w:r>
      <w:r w:rsidR="009A1D0A" w:rsidRPr="007F5DFD">
        <w:rPr>
          <w:sz w:val="22"/>
          <w:szCs w:val="22"/>
        </w:rPr>
        <w:t>«</w:t>
      </w:r>
      <w:r w:rsidR="00BC39D3" w:rsidRPr="007F5DFD">
        <w:rPr>
          <w:sz w:val="22"/>
          <w:szCs w:val="22"/>
        </w:rPr>
        <w:t>Заказчик</w:t>
      </w:r>
      <w:r w:rsidR="009A1D0A" w:rsidRPr="007F5DFD">
        <w:rPr>
          <w:sz w:val="22"/>
          <w:szCs w:val="22"/>
        </w:rPr>
        <w:t>»</w:t>
      </w:r>
      <w:r w:rsidR="00BC39D3" w:rsidRPr="007F5DFD">
        <w:rPr>
          <w:sz w:val="22"/>
          <w:szCs w:val="22"/>
        </w:rPr>
        <w:t xml:space="preserve">, в лице </w:t>
      </w:r>
      <w:r w:rsidR="003519AD" w:rsidRPr="007F5DFD">
        <w:rPr>
          <w:sz w:val="22"/>
          <w:szCs w:val="22"/>
        </w:rPr>
        <w:t xml:space="preserve">главного врача </w:t>
      </w:r>
      <w:r w:rsidR="00C3197B" w:rsidRPr="007F5DFD">
        <w:rPr>
          <w:sz w:val="22"/>
          <w:szCs w:val="22"/>
        </w:rPr>
        <w:t>Сорока Светланы Анатольевны</w:t>
      </w:r>
      <w:r w:rsidR="009A1D0A" w:rsidRPr="007F5DFD">
        <w:rPr>
          <w:sz w:val="22"/>
          <w:szCs w:val="22"/>
        </w:rPr>
        <w:t xml:space="preserve">, действующего на основании </w:t>
      </w:r>
      <w:r w:rsidR="003519AD" w:rsidRPr="007F5DFD">
        <w:rPr>
          <w:sz w:val="22"/>
          <w:szCs w:val="22"/>
        </w:rPr>
        <w:t>Устава</w:t>
      </w:r>
      <w:r w:rsidR="00BC39D3" w:rsidRPr="007F5DFD">
        <w:rPr>
          <w:sz w:val="22"/>
          <w:szCs w:val="22"/>
        </w:rPr>
        <w:t xml:space="preserve">, с другой стороны, </w:t>
      </w:r>
      <w:r w:rsidR="00B16389" w:rsidRPr="007F5DFD">
        <w:rPr>
          <w:sz w:val="22"/>
          <w:szCs w:val="22"/>
        </w:rPr>
        <w:t xml:space="preserve">вместе именуемые «Стороны», </w:t>
      </w:r>
      <w:r w:rsidR="00B033F3" w:rsidRPr="007F5DFD">
        <w:rPr>
          <w:sz w:val="22"/>
          <w:szCs w:val="22"/>
        </w:rPr>
        <w:t>в соответствии с Правилами заключения и исполнения договоров строительного подряда</w:t>
      </w:r>
      <w:r w:rsidR="00511286" w:rsidRPr="007F5DFD">
        <w:rPr>
          <w:sz w:val="22"/>
          <w:szCs w:val="22"/>
        </w:rPr>
        <w:t xml:space="preserve">, утвержденными постановлением Совета Министров Республики Беларусь от 15.09.1998 № 1450 (далее – Правила), постановлением Совета Министров Республики Беларусь № 395 от 15.06.2019 «О реализации Закона </w:t>
      </w:r>
      <w:bookmarkStart w:id="0" w:name="_Hlk161299058"/>
      <w:r w:rsidR="00511286" w:rsidRPr="007F5DFD">
        <w:rPr>
          <w:sz w:val="22"/>
          <w:szCs w:val="22"/>
        </w:rPr>
        <w:t>Республики Беларусь</w:t>
      </w:r>
      <w:bookmarkEnd w:id="0"/>
      <w:r w:rsidR="00511286" w:rsidRPr="007F5DFD">
        <w:rPr>
          <w:sz w:val="22"/>
          <w:szCs w:val="22"/>
        </w:rPr>
        <w:t xml:space="preserve"> «О внесении изменений и дополнений в Закон Республики Беларусь «О государственных закупках товаров (работ, услуг)», и по результатам процедуры закупки №____________, протокола заседания комиссии №___________ от «___» __________ 202</w:t>
      </w:r>
      <w:r w:rsidR="00C87A80" w:rsidRPr="007F5DFD">
        <w:rPr>
          <w:sz w:val="22"/>
          <w:szCs w:val="22"/>
        </w:rPr>
        <w:t>6</w:t>
      </w:r>
      <w:r w:rsidR="00511286" w:rsidRPr="007F5DFD">
        <w:rPr>
          <w:sz w:val="22"/>
          <w:szCs w:val="22"/>
        </w:rPr>
        <w:t> г. заключили настоящий договор строительного подряда (далее – Договор) о нижеследующем:</w:t>
      </w:r>
    </w:p>
    <w:p w14:paraId="62669D45" w14:textId="7DCAE085" w:rsidR="006A3A0B" w:rsidRDefault="00BC39D3" w:rsidP="00B35567">
      <w:pPr>
        <w:ind w:left="284" w:firstLine="540"/>
        <w:jc w:val="both"/>
        <w:rPr>
          <w:sz w:val="22"/>
          <w:szCs w:val="22"/>
        </w:rPr>
      </w:pPr>
      <w:r w:rsidRPr="00D4617B">
        <w:rPr>
          <w:sz w:val="22"/>
          <w:szCs w:val="22"/>
        </w:rPr>
        <w:t xml:space="preserve">                                            </w:t>
      </w:r>
    </w:p>
    <w:p w14:paraId="1CE42EAE" w14:textId="77777777" w:rsidR="002A04DF" w:rsidRPr="00D4617B" w:rsidRDefault="002A04DF" w:rsidP="00B35567">
      <w:pPr>
        <w:ind w:left="284" w:firstLine="540"/>
        <w:jc w:val="both"/>
        <w:rPr>
          <w:sz w:val="22"/>
          <w:szCs w:val="22"/>
        </w:rPr>
      </w:pPr>
    </w:p>
    <w:p w14:paraId="15AC3DF4" w14:textId="60A054A6" w:rsidR="006A3A0B" w:rsidRPr="00D4617B" w:rsidRDefault="006A3A0B" w:rsidP="00B35567">
      <w:pPr>
        <w:ind w:left="284" w:firstLine="540"/>
        <w:jc w:val="both"/>
        <w:rPr>
          <w:b/>
          <w:bCs/>
          <w:sz w:val="22"/>
          <w:szCs w:val="22"/>
        </w:rPr>
      </w:pPr>
      <w:r w:rsidRPr="00D4617B">
        <w:rPr>
          <w:sz w:val="22"/>
          <w:szCs w:val="22"/>
        </w:rPr>
        <w:t xml:space="preserve">                                                           </w:t>
      </w:r>
      <w:r w:rsidR="00B87CB3">
        <w:rPr>
          <w:b/>
          <w:bCs/>
          <w:sz w:val="22"/>
          <w:szCs w:val="22"/>
        </w:rPr>
        <w:t>1. ПРЕДМЕТ ДОГОВОРА</w:t>
      </w:r>
    </w:p>
    <w:p w14:paraId="2B9FEF96" w14:textId="3E5AEC46" w:rsidR="007F5DFD" w:rsidRDefault="006A3A0B" w:rsidP="00515162">
      <w:pPr>
        <w:ind w:left="284" w:firstLine="567"/>
        <w:jc w:val="both"/>
        <w:rPr>
          <w:sz w:val="22"/>
          <w:szCs w:val="22"/>
        </w:rPr>
      </w:pPr>
      <w:r w:rsidRPr="00D4617B">
        <w:rPr>
          <w:sz w:val="22"/>
          <w:szCs w:val="22"/>
        </w:rPr>
        <w:t xml:space="preserve">1.1. «Заказчик» поручает, а «Подрядчик» принимает на себя обязательства по </w:t>
      </w:r>
      <w:r w:rsidR="0044306D" w:rsidRPr="00D4617B">
        <w:rPr>
          <w:sz w:val="22"/>
          <w:szCs w:val="22"/>
        </w:rPr>
        <w:t>выполнению</w:t>
      </w:r>
      <w:r w:rsidRPr="00D4617B">
        <w:rPr>
          <w:sz w:val="22"/>
          <w:szCs w:val="22"/>
        </w:rPr>
        <w:t xml:space="preserve"> </w:t>
      </w:r>
      <w:r w:rsidR="00600A85" w:rsidRPr="00D4617B">
        <w:rPr>
          <w:sz w:val="22"/>
          <w:szCs w:val="22"/>
        </w:rPr>
        <w:t xml:space="preserve">работ </w:t>
      </w:r>
      <w:r w:rsidR="00933FBF" w:rsidRPr="00D4617B">
        <w:rPr>
          <w:sz w:val="22"/>
          <w:szCs w:val="22"/>
        </w:rPr>
        <w:t>на объекте</w:t>
      </w:r>
      <w:r w:rsidR="007F5DFD">
        <w:rPr>
          <w:sz w:val="22"/>
          <w:szCs w:val="22"/>
        </w:rPr>
        <w:t xml:space="preserve">: </w:t>
      </w:r>
      <w:r w:rsidR="007F5DFD" w:rsidRPr="007F5DFD">
        <w:rPr>
          <w:sz w:val="22"/>
          <w:szCs w:val="22"/>
        </w:rPr>
        <w:t>«Текущий ремонт рентген-кабинета №304 под установку двухместного рентгенодиагностического аппарата в учреждении здравоохранения «19-я центральная районная поликлиника Первомайского района г. Минска», расположенного по адресу: г. Минск, пр. Независимости, 119</w:t>
      </w:r>
      <w:r w:rsidR="007F5DFD">
        <w:rPr>
          <w:sz w:val="22"/>
          <w:szCs w:val="22"/>
        </w:rPr>
        <w:t>».</w:t>
      </w:r>
    </w:p>
    <w:p w14:paraId="7FC0A21F" w14:textId="50DC39BD" w:rsidR="001B30BA" w:rsidRPr="00D4617B" w:rsidRDefault="001B30BA" w:rsidP="00515162">
      <w:pPr>
        <w:ind w:left="284" w:firstLine="567"/>
        <w:jc w:val="both"/>
        <w:rPr>
          <w:sz w:val="22"/>
          <w:szCs w:val="22"/>
        </w:rPr>
      </w:pPr>
      <w:r w:rsidRPr="00D4617B">
        <w:rPr>
          <w:sz w:val="22"/>
          <w:szCs w:val="22"/>
        </w:rPr>
        <w:t>1.2. Работы</w:t>
      </w:r>
      <w:r w:rsidR="005777D6">
        <w:rPr>
          <w:sz w:val="22"/>
          <w:szCs w:val="22"/>
        </w:rPr>
        <w:t xml:space="preserve">, указанные в п. 1.1. договора, </w:t>
      </w:r>
      <w:r w:rsidRPr="00D4617B">
        <w:rPr>
          <w:sz w:val="22"/>
          <w:szCs w:val="22"/>
        </w:rPr>
        <w:t>выполняются «Подрядч</w:t>
      </w:r>
      <w:r w:rsidR="00D46B35">
        <w:rPr>
          <w:sz w:val="22"/>
          <w:szCs w:val="22"/>
        </w:rPr>
        <w:t>и</w:t>
      </w:r>
      <w:r w:rsidR="005777D6">
        <w:rPr>
          <w:sz w:val="22"/>
          <w:szCs w:val="22"/>
        </w:rPr>
        <w:t>ком» в соответствии с локальной сметой</w:t>
      </w:r>
      <w:r w:rsidR="003F572A">
        <w:rPr>
          <w:sz w:val="22"/>
          <w:szCs w:val="22"/>
        </w:rPr>
        <w:t xml:space="preserve"> и дефектным актом, </w:t>
      </w:r>
      <w:r w:rsidR="005777D6">
        <w:rPr>
          <w:sz w:val="22"/>
          <w:szCs w:val="22"/>
        </w:rPr>
        <w:t>прилагаем</w:t>
      </w:r>
      <w:r w:rsidR="003F572A">
        <w:rPr>
          <w:sz w:val="22"/>
          <w:szCs w:val="22"/>
        </w:rPr>
        <w:t>ыми</w:t>
      </w:r>
      <w:r w:rsidRPr="00D4617B">
        <w:rPr>
          <w:sz w:val="22"/>
          <w:szCs w:val="22"/>
        </w:rPr>
        <w:t xml:space="preserve"> к на</w:t>
      </w:r>
      <w:r w:rsidR="00D94636">
        <w:rPr>
          <w:sz w:val="22"/>
          <w:szCs w:val="22"/>
        </w:rPr>
        <w:t>стоящему договору.</w:t>
      </w:r>
      <w:r w:rsidR="00CC2B7F">
        <w:rPr>
          <w:sz w:val="22"/>
          <w:szCs w:val="22"/>
        </w:rPr>
        <w:t xml:space="preserve"> </w:t>
      </w:r>
      <w:r w:rsidR="00B03055">
        <w:rPr>
          <w:sz w:val="22"/>
          <w:szCs w:val="22"/>
        </w:rPr>
        <w:t>«</w:t>
      </w:r>
      <w:r w:rsidR="00B03055" w:rsidRPr="00B03055">
        <w:rPr>
          <w:sz w:val="22"/>
          <w:szCs w:val="22"/>
        </w:rPr>
        <w:t>Подрядчик</w:t>
      </w:r>
      <w:r w:rsidR="00B03055">
        <w:rPr>
          <w:sz w:val="22"/>
          <w:szCs w:val="22"/>
        </w:rPr>
        <w:t>»</w:t>
      </w:r>
      <w:r w:rsidR="00B03055" w:rsidRPr="00B03055">
        <w:rPr>
          <w:sz w:val="22"/>
          <w:szCs w:val="22"/>
        </w:rPr>
        <w:t xml:space="preserve"> обязуется выполнить не менее 50 (пятидесяти) процентов стоимости работ, составляющих предмет настоящего Договора</w:t>
      </w:r>
      <w:r w:rsidR="00B03055">
        <w:rPr>
          <w:sz w:val="22"/>
          <w:szCs w:val="22"/>
        </w:rPr>
        <w:t>.</w:t>
      </w:r>
    </w:p>
    <w:p w14:paraId="1C188815" w14:textId="77777777" w:rsidR="00BC39D3" w:rsidRDefault="00CF5D53" w:rsidP="00B35567">
      <w:pPr>
        <w:ind w:left="284" w:firstLine="540"/>
        <w:jc w:val="both"/>
        <w:rPr>
          <w:sz w:val="22"/>
          <w:szCs w:val="22"/>
        </w:rPr>
      </w:pPr>
      <w:r w:rsidRPr="00D4617B">
        <w:rPr>
          <w:sz w:val="22"/>
          <w:szCs w:val="22"/>
        </w:rPr>
        <w:t>1</w:t>
      </w:r>
      <w:r w:rsidR="001B30BA" w:rsidRPr="00D4617B">
        <w:rPr>
          <w:sz w:val="22"/>
          <w:szCs w:val="22"/>
        </w:rPr>
        <w:t>.3</w:t>
      </w:r>
      <w:r w:rsidR="007C20C9" w:rsidRPr="00D4617B">
        <w:rPr>
          <w:sz w:val="22"/>
          <w:szCs w:val="22"/>
        </w:rPr>
        <w:t>.</w:t>
      </w:r>
      <w:r w:rsidR="006A5982" w:rsidRPr="00D4617B">
        <w:rPr>
          <w:sz w:val="22"/>
          <w:szCs w:val="22"/>
        </w:rPr>
        <w:t xml:space="preserve"> </w:t>
      </w:r>
      <w:r w:rsidR="007C20C9" w:rsidRPr="00D4617B">
        <w:rPr>
          <w:sz w:val="22"/>
          <w:szCs w:val="22"/>
        </w:rPr>
        <w:t xml:space="preserve">«Заказчик» </w:t>
      </w:r>
      <w:r w:rsidR="006A5982" w:rsidRPr="00D4617B">
        <w:rPr>
          <w:sz w:val="22"/>
          <w:szCs w:val="22"/>
        </w:rPr>
        <w:t xml:space="preserve">обязуется создать </w:t>
      </w:r>
      <w:r w:rsidR="007C20C9" w:rsidRPr="00D4617B">
        <w:rPr>
          <w:sz w:val="22"/>
          <w:szCs w:val="22"/>
        </w:rPr>
        <w:t>«Подрядчику»</w:t>
      </w:r>
      <w:r w:rsidR="006A5982" w:rsidRPr="00D4617B">
        <w:rPr>
          <w:sz w:val="22"/>
          <w:szCs w:val="22"/>
        </w:rPr>
        <w:t xml:space="preserve"> необходимые условия для выполнения работ, принять результаты этих работ и уплатить обусловленную настоящим договором</w:t>
      </w:r>
      <w:r w:rsidR="00726195" w:rsidRPr="00D4617B">
        <w:rPr>
          <w:sz w:val="22"/>
          <w:szCs w:val="22"/>
        </w:rPr>
        <w:t xml:space="preserve"> </w:t>
      </w:r>
      <w:r w:rsidR="006A5982" w:rsidRPr="00D4617B">
        <w:rPr>
          <w:sz w:val="22"/>
          <w:szCs w:val="22"/>
        </w:rPr>
        <w:t>цену</w:t>
      </w:r>
      <w:r w:rsidR="009A49EF" w:rsidRPr="00D4617B">
        <w:rPr>
          <w:sz w:val="22"/>
          <w:szCs w:val="22"/>
        </w:rPr>
        <w:t>.</w:t>
      </w:r>
    </w:p>
    <w:p w14:paraId="1CD4E394" w14:textId="6BD15B89" w:rsidR="00CC2B7F" w:rsidRDefault="00917363" w:rsidP="00DC54FE">
      <w:pPr>
        <w:ind w:left="284" w:firstLine="540"/>
        <w:jc w:val="both"/>
        <w:rPr>
          <w:sz w:val="22"/>
          <w:szCs w:val="22"/>
        </w:rPr>
      </w:pPr>
      <w:r>
        <w:rPr>
          <w:sz w:val="22"/>
          <w:szCs w:val="22"/>
        </w:rPr>
        <w:t>1.4</w:t>
      </w:r>
      <w:r w:rsidRPr="00917363">
        <w:rPr>
          <w:sz w:val="22"/>
          <w:szCs w:val="22"/>
        </w:rPr>
        <w:t>.</w:t>
      </w:r>
      <w:r w:rsidRPr="00917363">
        <w:rPr>
          <w:sz w:val="22"/>
          <w:szCs w:val="22"/>
        </w:rPr>
        <w:tab/>
        <w:t xml:space="preserve">Материалы, необходимые для производства работ, поставляются </w:t>
      </w:r>
      <w:r w:rsidR="004A22DB">
        <w:rPr>
          <w:sz w:val="22"/>
          <w:szCs w:val="22"/>
        </w:rPr>
        <w:t>«</w:t>
      </w:r>
      <w:r w:rsidRPr="00917363">
        <w:rPr>
          <w:sz w:val="22"/>
          <w:szCs w:val="22"/>
        </w:rPr>
        <w:t>Подрядчиком</w:t>
      </w:r>
      <w:r w:rsidR="004A22DB">
        <w:rPr>
          <w:sz w:val="22"/>
          <w:szCs w:val="22"/>
        </w:rPr>
        <w:t>»</w:t>
      </w:r>
      <w:r w:rsidRPr="00917363">
        <w:rPr>
          <w:sz w:val="22"/>
          <w:szCs w:val="22"/>
        </w:rPr>
        <w:t xml:space="preserve">. Все транспортные расходы по доставке материалов возлагаются на </w:t>
      </w:r>
      <w:r w:rsidR="004A22DB">
        <w:rPr>
          <w:sz w:val="22"/>
          <w:szCs w:val="22"/>
        </w:rPr>
        <w:t>«</w:t>
      </w:r>
      <w:r w:rsidRPr="00917363">
        <w:rPr>
          <w:sz w:val="22"/>
          <w:szCs w:val="22"/>
        </w:rPr>
        <w:t>Подрядчика</w:t>
      </w:r>
      <w:r w:rsidR="004A22DB">
        <w:rPr>
          <w:sz w:val="22"/>
          <w:szCs w:val="22"/>
        </w:rPr>
        <w:t>»</w:t>
      </w:r>
      <w:r w:rsidRPr="00917363">
        <w:rPr>
          <w:sz w:val="22"/>
          <w:szCs w:val="22"/>
        </w:rPr>
        <w:t>.</w:t>
      </w:r>
    </w:p>
    <w:p w14:paraId="719BCD79" w14:textId="01DC5826" w:rsidR="003420A4" w:rsidRPr="00D4617B" w:rsidRDefault="003420A4" w:rsidP="00B35567">
      <w:pPr>
        <w:pStyle w:val="a4"/>
        <w:spacing w:line="216" w:lineRule="auto"/>
        <w:ind w:left="284"/>
        <w:jc w:val="center"/>
        <w:rPr>
          <w:b/>
          <w:bCs/>
          <w:sz w:val="22"/>
          <w:szCs w:val="22"/>
        </w:rPr>
      </w:pPr>
      <w:r w:rsidRPr="00D4617B">
        <w:rPr>
          <w:b/>
          <w:bCs/>
          <w:sz w:val="22"/>
          <w:szCs w:val="22"/>
        </w:rPr>
        <w:t>2. СРОКИ ВЫПОЛНЕНИЯ РАБОТ</w:t>
      </w:r>
    </w:p>
    <w:p w14:paraId="01268C2E" w14:textId="2D0625E8" w:rsidR="00B319F5" w:rsidRPr="00CD7746" w:rsidRDefault="0089715B" w:rsidP="00B319F5">
      <w:pPr>
        <w:ind w:left="284" w:firstLine="567"/>
        <w:rPr>
          <w:sz w:val="22"/>
          <w:szCs w:val="22"/>
        </w:rPr>
      </w:pPr>
      <w:r w:rsidRPr="00D4617B">
        <w:rPr>
          <w:sz w:val="22"/>
          <w:szCs w:val="22"/>
        </w:rPr>
        <w:t xml:space="preserve">2.1. </w:t>
      </w:r>
      <w:r w:rsidR="003420A4" w:rsidRPr="00D4617B">
        <w:rPr>
          <w:sz w:val="22"/>
          <w:szCs w:val="22"/>
        </w:rPr>
        <w:t>Начало ремонтных работ</w:t>
      </w:r>
      <w:r w:rsidR="003420A4" w:rsidRPr="00CD7746">
        <w:rPr>
          <w:sz w:val="22"/>
          <w:szCs w:val="22"/>
        </w:rPr>
        <w:t xml:space="preserve">: </w:t>
      </w:r>
      <w:r w:rsidR="00C3197B" w:rsidRPr="00CD7746">
        <w:rPr>
          <w:sz w:val="22"/>
          <w:szCs w:val="22"/>
        </w:rPr>
        <w:t xml:space="preserve">с </w:t>
      </w:r>
      <w:r w:rsidR="007F5DFD">
        <w:rPr>
          <w:sz w:val="22"/>
          <w:szCs w:val="22"/>
        </w:rPr>
        <w:t>01</w:t>
      </w:r>
      <w:r w:rsidR="00CD7746">
        <w:rPr>
          <w:sz w:val="22"/>
          <w:szCs w:val="22"/>
        </w:rPr>
        <w:t xml:space="preserve"> </w:t>
      </w:r>
      <w:r w:rsidR="007F5DFD">
        <w:rPr>
          <w:sz w:val="22"/>
          <w:szCs w:val="22"/>
        </w:rPr>
        <w:t>сентября</w:t>
      </w:r>
      <w:r w:rsidR="00CD7746">
        <w:rPr>
          <w:sz w:val="22"/>
          <w:szCs w:val="22"/>
        </w:rPr>
        <w:t xml:space="preserve"> </w:t>
      </w:r>
      <w:r w:rsidR="00484428" w:rsidRPr="00CD7746">
        <w:rPr>
          <w:sz w:val="22"/>
          <w:szCs w:val="22"/>
        </w:rPr>
        <w:t>2026</w:t>
      </w:r>
      <w:r w:rsidR="00CD7746">
        <w:rPr>
          <w:sz w:val="22"/>
          <w:szCs w:val="22"/>
        </w:rPr>
        <w:t xml:space="preserve"> г.</w:t>
      </w:r>
    </w:p>
    <w:p w14:paraId="3EDC5F82" w14:textId="368A73B3" w:rsidR="003420A4" w:rsidRPr="00D4617B" w:rsidRDefault="003420A4" w:rsidP="00B35567">
      <w:pPr>
        <w:ind w:left="284"/>
        <w:rPr>
          <w:sz w:val="22"/>
          <w:szCs w:val="22"/>
        </w:rPr>
      </w:pPr>
      <w:r w:rsidRPr="00D4617B">
        <w:rPr>
          <w:sz w:val="22"/>
          <w:szCs w:val="22"/>
        </w:rPr>
        <w:t xml:space="preserve">      </w:t>
      </w:r>
      <w:r w:rsidR="009A49EF" w:rsidRPr="00D4617B">
        <w:rPr>
          <w:sz w:val="22"/>
          <w:szCs w:val="22"/>
        </w:rPr>
        <w:t xml:space="preserve">   </w:t>
      </w:r>
      <w:r w:rsidR="001F04A3">
        <w:rPr>
          <w:sz w:val="22"/>
          <w:szCs w:val="22"/>
        </w:rPr>
        <w:t xml:space="preserve">        </w:t>
      </w:r>
      <w:r w:rsidR="009A49EF" w:rsidRPr="00D4617B">
        <w:rPr>
          <w:sz w:val="22"/>
          <w:szCs w:val="22"/>
        </w:rPr>
        <w:t xml:space="preserve"> </w:t>
      </w:r>
      <w:r w:rsidRPr="00D4617B">
        <w:rPr>
          <w:sz w:val="22"/>
          <w:szCs w:val="22"/>
        </w:rPr>
        <w:t>окончание ремонтных работ:</w:t>
      </w:r>
      <w:r w:rsidR="00E93FC1" w:rsidRPr="00D4617B">
        <w:rPr>
          <w:sz w:val="22"/>
          <w:szCs w:val="22"/>
        </w:rPr>
        <w:t xml:space="preserve"> </w:t>
      </w:r>
      <w:r w:rsidR="00745199">
        <w:rPr>
          <w:sz w:val="22"/>
          <w:szCs w:val="22"/>
        </w:rPr>
        <w:t>30 ноября</w:t>
      </w:r>
      <w:r w:rsidR="00D21C21" w:rsidRPr="00D4617B">
        <w:rPr>
          <w:sz w:val="22"/>
          <w:szCs w:val="22"/>
        </w:rPr>
        <w:t xml:space="preserve"> </w:t>
      </w:r>
      <w:r w:rsidRPr="00D4617B">
        <w:rPr>
          <w:sz w:val="22"/>
          <w:szCs w:val="22"/>
        </w:rPr>
        <w:t>20</w:t>
      </w:r>
      <w:r w:rsidR="00AC7B0A" w:rsidRPr="00D4617B">
        <w:rPr>
          <w:sz w:val="22"/>
          <w:szCs w:val="22"/>
        </w:rPr>
        <w:t>2</w:t>
      </w:r>
      <w:r w:rsidR="003F572A">
        <w:rPr>
          <w:sz w:val="22"/>
          <w:szCs w:val="22"/>
        </w:rPr>
        <w:t>6</w:t>
      </w:r>
      <w:r w:rsidR="00AC7B0A" w:rsidRPr="00D4617B">
        <w:rPr>
          <w:sz w:val="22"/>
          <w:szCs w:val="22"/>
        </w:rPr>
        <w:t xml:space="preserve"> </w:t>
      </w:r>
      <w:r w:rsidRPr="00D4617B">
        <w:rPr>
          <w:sz w:val="22"/>
          <w:szCs w:val="22"/>
        </w:rPr>
        <w:t>г.</w:t>
      </w:r>
    </w:p>
    <w:p w14:paraId="0A3AAFDC" w14:textId="6BE7439A" w:rsidR="001D0F31" w:rsidRPr="001D0F31" w:rsidRDefault="009A49EF" w:rsidP="001D0F31">
      <w:pPr>
        <w:autoSpaceDE w:val="0"/>
        <w:autoSpaceDN w:val="0"/>
        <w:adjustRightInd w:val="0"/>
        <w:ind w:left="284"/>
        <w:jc w:val="both"/>
        <w:outlineLvl w:val="1"/>
        <w:rPr>
          <w:sz w:val="22"/>
          <w:szCs w:val="22"/>
        </w:rPr>
      </w:pPr>
      <w:r w:rsidRPr="00D4617B">
        <w:rPr>
          <w:sz w:val="22"/>
          <w:szCs w:val="22"/>
        </w:rPr>
        <w:t xml:space="preserve">          </w:t>
      </w:r>
      <w:r w:rsidR="0043093C" w:rsidRPr="00D4617B">
        <w:rPr>
          <w:sz w:val="22"/>
          <w:szCs w:val="22"/>
        </w:rPr>
        <w:t>2.2.</w:t>
      </w:r>
      <w:r w:rsidR="000654B6" w:rsidRPr="00D4617B">
        <w:rPr>
          <w:sz w:val="22"/>
          <w:szCs w:val="22"/>
        </w:rPr>
        <w:t xml:space="preserve"> </w:t>
      </w:r>
      <w:r w:rsidR="001D0F31" w:rsidRPr="001D0F31">
        <w:rPr>
          <w:sz w:val="22"/>
          <w:szCs w:val="22"/>
        </w:rPr>
        <w:t>Срок выполнения работ подлежит изменению в случаях:</w:t>
      </w:r>
    </w:p>
    <w:p w14:paraId="08793197" w14:textId="0066C603" w:rsidR="001D0F31" w:rsidRPr="001D0F31" w:rsidRDefault="001D0F31" w:rsidP="001D0F31">
      <w:pPr>
        <w:autoSpaceDE w:val="0"/>
        <w:autoSpaceDN w:val="0"/>
        <w:adjustRightInd w:val="0"/>
        <w:ind w:left="284" w:firstLine="709"/>
        <w:jc w:val="both"/>
        <w:outlineLvl w:val="1"/>
        <w:rPr>
          <w:sz w:val="22"/>
          <w:szCs w:val="22"/>
        </w:rPr>
      </w:pPr>
      <w:r w:rsidRPr="001D0F31">
        <w:rPr>
          <w:sz w:val="22"/>
          <w:szCs w:val="22"/>
        </w:rPr>
        <w:t xml:space="preserve">увеличения сроков исполнения обязательств </w:t>
      </w:r>
      <w:r w:rsidR="004A22DB">
        <w:rPr>
          <w:sz w:val="22"/>
          <w:szCs w:val="22"/>
        </w:rPr>
        <w:t>«</w:t>
      </w:r>
      <w:r w:rsidRPr="001D0F31">
        <w:rPr>
          <w:sz w:val="22"/>
          <w:szCs w:val="22"/>
        </w:rPr>
        <w:t>Подрядчиком</w:t>
      </w:r>
      <w:r w:rsidR="004A22DB">
        <w:rPr>
          <w:sz w:val="22"/>
          <w:szCs w:val="22"/>
        </w:rPr>
        <w:t>»</w:t>
      </w:r>
      <w:r w:rsidRPr="001D0F31">
        <w:rPr>
          <w:sz w:val="22"/>
          <w:szCs w:val="22"/>
        </w:rPr>
        <w:t xml:space="preserve"> по инициативе </w:t>
      </w:r>
      <w:r w:rsidR="004A22DB">
        <w:rPr>
          <w:sz w:val="22"/>
          <w:szCs w:val="22"/>
        </w:rPr>
        <w:t>«</w:t>
      </w:r>
      <w:r w:rsidRPr="001D0F31">
        <w:rPr>
          <w:sz w:val="22"/>
          <w:szCs w:val="22"/>
        </w:rPr>
        <w:t>Заказчика</w:t>
      </w:r>
      <w:r w:rsidR="004A22DB">
        <w:rPr>
          <w:sz w:val="22"/>
          <w:szCs w:val="22"/>
        </w:rPr>
        <w:t>»</w:t>
      </w:r>
      <w:r w:rsidRPr="001D0F31">
        <w:rPr>
          <w:sz w:val="22"/>
          <w:szCs w:val="22"/>
        </w:rPr>
        <w:t xml:space="preserve">, если необходимо изменение конструктивных, технологических решений, требующих от </w:t>
      </w:r>
      <w:r w:rsidR="004A22DB">
        <w:rPr>
          <w:sz w:val="22"/>
          <w:szCs w:val="22"/>
        </w:rPr>
        <w:t>«</w:t>
      </w:r>
      <w:r w:rsidRPr="001D0F31">
        <w:rPr>
          <w:sz w:val="22"/>
          <w:szCs w:val="22"/>
        </w:rPr>
        <w:t>Подрядчика</w:t>
      </w:r>
      <w:r w:rsidR="004A22DB">
        <w:rPr>
          <w:sz w:val="22"/>
          <w:szCs w:val="22"/>
        </w:rPr>
        <w:t>»</w:t>
      </w:r>
      <w:r w:rsidRPr="001D0F31">
        <w:rPr>
          <w:sz w:val="22"/>
          <w:szCs w:val="22"/>
        </w:rPr>
        <w:t xml:space="preserve"> дополнительного времени для выполнения работы, и такое изменение невозможно было предусмотреть при проведении процедуры государственной закупки;</w:t>
      </w:r>
    </w:p>
    <w:p w14:paraId="2C7016D8" w14:textId="2AB4DF6E" w:rsidR="001D0F31" w:rsidRPr="001D0F31" w:rsidRDefault="001D0F31" w:rsidP="001D0F31">
      <w:pPr>
        <w:autoSpaceDE w:val="0"/>
        <w:autoSpaceDN w:val="0"/>
        <w:adjustRightInd w:val="0"/>
        <w:ind w:left="284" w:firstLine="709"/>
        <w:jc w:val="both"/>
        <w:outlineLvl w:val="1"/>
        <w:rPr>
          <w:sz w:val="22"/>
          <w:szCs w:val="22"/>
        </w:rPr>
      </w:pPr>
      <w:r w:rsidRPr="001D0F31">
        <w:rPr>
          <w:sz w:val="22"/>
          <w:szCs w:val="22"/>
        </w:rPr>
        <w:t xml:space="preserve">изменения срока исполнения обязательств </w:t>
      </w:r>
      <w:r w:rsidR="004A22DB">
        <w:rPr>
          <w:sz w:val="22"/>
          <w:szCs w:val="22"/>
        </w:rPr>
        <w:t>«</w:t>
      </w:r>
      <w:r w:rsidRPr="001D0F31">
        <w:rPr>
          <w:sz w:val="22"/>
          <w:szCs w:val="22"/>
        </w:rPr>
        <w:t>Подрядчиком</w:t>
      </w:r>
      <w:r w:rsidR="004A22DB">
        <w:rPr>
          <w:sz w:val="22"/>
          <w:szCs w:val="22"/>
        </w:rPr>
        <w:t>»</w:t>
      </w:r>
      <w:r w:rsidRPr="001D0F31">
        <w:rPr>
          <w:sz w:val="22"/>
          <w:szCs w:val="22"/>
        </w:rPr>
        <w:t xml:space="preserve"> в связи с невозможностью их исполнения вследствие возникновения обстоятельств непреодолимой силы;</w:t>
      </w:r>
    </w:p>
    <w:p w14:paraId="63291DA8" w14:textId="45D5E7AC" w:rsidR="001D0F31" w:rsidRPr="001D0F31" w:rsidRDefault="001D0F31" w:rsidP="001D0F31">
      <w:pPr>
        <w:autoSpaceDE w:val="0"/>
        <w:autoSpaceDN w:val="0"/>
        <w:adjustRightInd w:val="0"/>
        <w:ind w:left="284" w:firstLine="709"/>
        <w:jc w:val="both"/>
        <w:outlineLvl w:val="1"/>
        <w:rPr>
          <w:sz w:val="22"/>
          <w:szCs w:val="22"/>
        </w:rPr>
      </w:pPr>
      <w:r w:rsidRPr="001D0F31">
        <w:rPr>
          <w:sz w:val="22"/>
          <w:szCs w:val="22"/>
        </w:rPr>
        <w:t xml:space="preserve">изменения сроков исполнения обязательств </w:t>
      </w:r>
      <w:r w:rsidR="004A22DB">
        <w:rPr>
          <w:sz w:val="22"/>
          <w:szCs w:val="22"/>
        </w:rPr>
        <w:t>«</w:t>
      </w:r>
      <w:r w:rsidRPr="001D0F31">
        <w:rPr>
          <w:sz w:val="22"/>
          <w:szCs w:val="22"/>
        </w:rPr>
        <w:t>Подрядчиком</w:t>
      </w:r>
      <w:r w:rsidR="004A22DB">
        <w:rPr>
          <w:sz w:val="22"/>
          <w:szCs w:val="22"/>
        </w:rPr>
        <w:t>»</w:t>
      </w:r>
      <w:r w:rsidRPr="001D0F31">
        <w:rPr>
          <w:sz w:val="22"/>
          <w:szCs w:val="22"/>
        </w:rPr>
        <w:t xml:space="preserve">, сроков и условий оплаты, если необходимость таких изменений невозможно было предусмотреть при проведении процедуры государственной закупки. Невозможность исполнения обязательств без изменения указанных условий должна быть подтверждена соответствующим обоснованием </w:t>
      </w:r>
      <w:r w:rsidR="004A22DB">
        <w:rPr>
          <w:sz w:val="22"/>
          <w:szCs w:val="22"/>
        </w:rPr>
        <w:t>«</w:t>
      </w:r>
      <w:r w:rsidRPr="001D0F31">
        <w:rPr>
          <w:sz w:val="22"/>
          <w:szCs w:val="22"/>
        </w:rPr>
        <w:t>Подрядчика</w:t>
      </w:r>
      <w:r w:rsidR="004A22DB">
        <w:rPr>
          <w:sz w:val="22"/>
          <w:szCs w:val="22"/>
        </w:rPr>
        <w:t>»</w:t>
      </w:r>
      <w:r w:rsidRPr="001D0F31">
        <w:rPr>
          <w:sz w:val="22"/>
          <w:szCs w:val="22"/>
        </w:rPr>
        <w:t>;</w:t>
      </w:r>
    </w:p>
    <w:p w14:paraId="3B6390EB" w14:textId="77777777" w:rsidR="001D0F31" w:rsidRPr="001D0F31" w:rsidRDefault="001D0F31" w:rsidP="001D0F31">
      <w:pPr>
        <w:autoSpaceDE w:val="0"/>
        <w:autoSpaceDN w:val="0"/>
        <w:adjustRightInd w:val="0"/>
        <w:ind w:left="284" w:firstLine="709"/>
        <w:jc w:val="both"/>
        <w:outlineLvl w:val="1"/>
        <w:rPr>
          <w:sz w:val="22"/>
          <w:szCs w:val="22"/>
        </w:rPr>
      </w:pPr>
      <w:r w:rsidRPr="001D0F31">
        <w:rPr>
          <w:sz w:val="22"/>
          <w:szCs w:val="22"/>
        </w:rPr>
        <w:t>в иных случаях, предусмотренных постановлениями Совета Министров Республики Беларусь, в части, не противоречащей законодательству о государственных закупках.</w:t>
      </w:r>
    </w:p>
    <w:p w14:paraId="301DCE6A" w14:textId="27E1E7ED" w:rsidR="001D0F31" w:rsidRPr="00436875" w:rsidRDefault="001D0F31" w:rsidP="001D0F31">
      <w:pPr>
        <w:autoSpaceDE w:val="0"/>
        <w:autoSpaceDN w:val="0"/>
        <w:adjustRightInd w:val="0"/>
        <w:ind w:left="284" w:firstLine="709"/>
        <w:jc w:val="both"/>
        <w:outlineLvl w:val="1"/>
        <w:rPr>
          <w:sz w:val="22"/>
          <w:szCs w:val="22"/>
        </w:rPr>
      </w:pPr>
      <w:r w:rsidRPr="001D0F31">
        <w:rPr>
          <w:sz w:val="22"/>
          <w:szCs w:val="22"/>
        </w:rPr>
        <w:t xml:space="preserve">Срок выполнения строительных работ продлевается по соглашению </w:t>
      </w:r>
      <w:r w:rsidR="004A22DB">
        <w:rPr>
          <w:sz w:val="22"/>
          <w:szCs w:val="22"/>
        </w:rPr>
        <w:t>«</w:t>
      </w:r>
      <w:r w:rsidRPr="001D0F31">
        <w:rPr>
          <w:sz w:val="22"/>
          <w:szCs w:val="22"/>
        </w:rPr>
        <w:t>Сторон</w:t>
      </w:r>
      <w:r w:rsidR="004A22DB">
        <w:rPr>
          <w:sz w:val="22"/>
          <w:szCs w:val="22"/>
        </w:rPr>
        <w:t>»</w:t>
      </w:r>
      <w:r w:rsidRPr="001D0F31">
        <w:rPr>
          <w:sz w:val="22"/>
          <w:szCs w:val="22"/>
        </w:rPr>
        <w:t xml:space="preserve"> в порядке, установленном законодательством и настоящим договором, с учетом продолжительности действия перечисленных обстоятельств.</w:t>
      </w:r>
    </w:p>
    <w:p w14:paraId="424254CA" w14:textId="2B492504" w:rsidR="006A3A0B" w:rsidRPr="00436875" w:rsidRDefault="00B87CB3" w:rsidP="001D0F31">
      <w:pPr>
        <w:autoSpaceDE w:val="0"/>
        <w:autoSpaceDN w:val="0"/>
        <w:adjustRightInd w:val="0"/>
        <w:ind w:left="284" w:firstLine="709"/>
        <w:jc w:val="center"/>
        <w:outlineLvl w:val="1"/>
        <w:rPr>
          <w:rFonts w:eastAsia="Arial Unicode MS"/>
          <w:b/>
          <w:bCs/>
          <w:sz w:val="22"/>
          <w:szCs w:val="22"/>
        </w:rPr>
      </w:pPr>
      <w:r w:rsidRPr="00436875">
        <w:rPr>
          <w:rFonts w:eastAsia="Arial Unicode MS"/>
          <w:b/>
          <w:bCs/>
          <w:sz w:val="22"/>
          <w:szCs w:val="22"/>
        </w:rPr>
        <w:t>3. СТОИМОСТЬ РАБОТ</w:t>
      </w:r>
    </w:p>
    <w:p w14:paraId="05BB9151" w14:textId="3500E999" w:rsidR="00925E95" w:rsidRPr="004A22DB" w:rsidRDefault="00925E95" w:rsidP="009A49EF">
      <w:pPr>
        <w:pStyle w:val="ad"/>
        <w:ind w:left="284" w:firstLine="567"/>
        <w:jc w:val="both"/>
        <w:rPr>
          <w:rFonts w:ascii="Times New Roman" w:eastAsia="Arial Unicode MS" w:hAnsi="Times New Roman"/>
        </w:rPr>
      </w:pPr>
      <w:r w:rsidRPr="00436875">
        <w:rPr>
          <w:rFonts w:ascii="Times New Roman" w:eastAsia="Arial Unicode MS" w:hAnsi="Times New Roman"/>
        </w:rPr>
        <w:t xml:space="preserve">3.1. </w:t>
      </w:r>
      <w:r w:rsidR="00674F6E" w:rsidRPr="004A22DB">
        <w:rPr>
          <w:rFonts w:ascii="Times New Roman" w:eastAsia="Arial Unicode MS" w:hAnsi="Times New Roman"/>
        </w:rPr>
        <w:t>Неизменная д</w:t>
      </w:r>
      <w:r w:rsidRPr="004A22DB">
        <w:rPr>
          <w:rFonts w:ascii="Times New Roman" w:eastAsia="Arial Unicode MS" w:hAnsi="Times New Roman"/>
        </w:rPr>
        <w:t xml:space="preserve">оговорная (контрактная) цена определена по результатам проведения </w:t>
      </w:r>
      <w:r w:rsidR="003F3DF6" w:rsidRPr="004A22DB">
        <w:rPr>
          <w:rFonts w:ascii="Times New Roman" w:eastAsia="Arial Unicode MS" w:hAnsi="Times New Roman"/>
        </w:rPr>
        <w:t>процедуры закупки №____________,</w:t>
      </w:r>
      <w:r w:rsidRPr="004A22DB">
        <w:rPr>
          <w:rFonts w:ascii="Times New Roman" w:eastAsia="Arial Unicode MS" w:hAnsi="Times New Roman"/>
        </w:rPr>
        <w:t xml:space="preserve"> на основании цены предложения </w:t>
      </w:r>
      <w:r w:rsidR="004A22DB">
        <w:rPr>
          <w:rFonts w:ascii="Times New Roman" w:eastAsia="Arial Unicode MS" w:hAnsi="Times New Roman"/>
        </w:rPr>
        <w:t>«</w:t>
      </w:r>
      <w:r w:rsidRPr="004A22DB">
        <w:rPr>
          <w:rFonts w:ascii="Times New Roman" w:eastAsia="Arial Unicode MS" w:hAnsi="Times New Roman"/>
        </w:rPr>
        <w:t>Подрядчика</w:t>
      </w:r>
      <w:r w:rsidR="004A22DB">
        <w:rPr>
          <w:rFonts w:ascii="Times New Roman" w:eastAsia="Arial Unicode MS" w:hAnsi="Times New Roman"/>
        </w:rPr>
        <w:t>»</w:t>
      </w:r>
      <w:r w:rsidRPr="004A22DB">
        <w:rPr>
          <w:rFonts w:ascii="Times New Roman" w:eastAsia="Arial Unicode MS" w:hAnsi="Times New Roman"/>
        </w:rPr>
        <w:t>.</w:t>
      </w:r>
    </w:p>
    <w:p w14:paraId="07C2924B" w14:textId="7C89DE1E" w:rsidR="00B87399" w:rsidRPr="00436875" w:rsidRDefault="00925E95" w:rsidP="009A49EF">
      <w:pPr>
        <w:pStyle w:val="ad"/>
        <w:ind w:left="284" w:firstLine="567"/>
        <w:jc w:val="both"/>
        <w:rPr>
          <w:rFonts w:ascii="Times New Roman" w:hAnsi="Times New Roman"/>
        </w:rPr>
      </w:pPr>
      <w:r w:rsidRPr="004A22DB">
        <w:rPr>
          <w:rFonts w:ascii="Times New Roman" w:eastAsia="Arial Unicode MS" w:hAnsi="Times New Roman"/>
        </w:rPr>
        <w:t>3.2</w:t>
      </w:r>
      <w:r w:rsidR="00A15791" w:rsidRPr="004A22DB">
        <w:rPr>
          <w:rFonts w:ascii="Times New Roman" w:eastAsia="Arial Unicode MS" w:hAnsi="Times New Roman"/>
        </w:rPr>
        <w:t>.</w:t>
      </w:r>
      <w:r w:rsidRPr="004A22DB">
        <w:rPr>
          <w:rFonts w:ascii="Times New Roman" w:eastAsia="Arial Unicode MS" w:hAnsi="Times New Roman"/>
        </w:rPr>
        <w:t xml:space="preserve"> </w:t>
      </w:r>
      <w:r w:rsidR="00674F6E" w:rsidRPr="004A22DB">
        <w:rPr>
          <w:rFonts w:ascii="Times New Roman" w:eastAsia="Arial Unicode MS" w:hAnsi="Times New Roman"/>
        </w:rPr>
        <w:t>неизменная д</w:t>
      </w:r>
      <w:r w:rsidR="00940414" w:rsidRPr="004A22DB">
        <w:rPr>
          <w:rFonts w:ascii="Times New Roman" w:eastAsia="Arial Unicode MS" w:hAnsi="Times New Roman"/>
        </w:rPr>
        <w:t>оговорная (</w:t>
      </w:r>
      <w:r w:rsidR="009A03B4" w:rsidRPr="004A22DB">
        <w:rPr>
          <w:rFonts w:ascii="Times New Roman" w:eastAsia="Arial Unicode MS" w:hAnsi="Times New Roman"/>
        </w:rPr>
        <w:t>контрактная</w:t>
      </w:r>
      <w:r w:rsidR="00940414" w:rsidRPr="004A22DB">
        <w:rPr>
          <w:rFonts w:ascii="Times New Roman" w:eastAsia="Arial Unicode MS" w:hAnsi="Times New Roman"/>
        </w:rPr>
        <w:t>)</w:t>
      </w:r>
      <w:r w:rsidR="00680E78" w:rsidRPr="004A22DB">
        <w:rPr>
          <w:rFonts w:ascii="Times New Roman" w:eastAsia="Arial Unicode MS" w:hAnsi="Times New Roman"/>
        </w:rPr>
        <w:t xml:space="preserve"> </w:t>
      </w:r>
      <w:r w:rsidR="00940414" w:rsidRPr="004A22DB">
        <w:rPr>
          <w:rFonts w:ascii="Times New Roman" w:eastAsia="Arial Unicode MS" w:hAnsi="Times New Roman"/>
        </w:rPr>
        <w:t>цена рассчитана</w:t>
      </w:r>
      <w:r w:rsidR="00940414" w:rsidRPr="00436875">
        <w:rPr>
          <w:rFonts w:ascii="Times New Roman" w:eastAsia="Arial Unicode MS" w:hAnsi="Times New Roman"/>
        </w:rPr>
        <w:t xml:space="preserve"> на основании сметной </w:t>
      </w:r>
      <w:r w:rsidR="00150BB6" w:rsidRPr="00436875">
        <w:rPr>
          <w:rFonts w:ascii="Times New Roman" w:eastAsia="Arial Unicode MS" w:hAnsi="Times New Roman"/>
        </w:rPr>
        <w:t>стоимости, определенной</w:t>
      </w:r>
      <w:r w:rsidR="00940414" w:rsidRPr="00436875">
        <w:rPr>
          <w:rFonts w:ascii="Times New Roman" w:eastAsia="Arial Unicode MS" w:hAnsi="Times New Roman"/>
        </w:rPr>
        <w:t xml:space="preserve"> в соответствии с </w:t>
      </w:r>
      <w:r w:rsidR="00680E78" w:rsidRPr="00436875">
        <w:rPr>
          <w:rFonts w:ascii="Times New Roman" w:eastAsia="Arial Unicode MS" w:hAnsi="Times New Roman"/>
        </w:rPr>
        <w:t>законодательством Республики Беларусь</w:t>
      </w:r>
      <w:r w:rsidR="00C378DE" w:rsidRPr="00436875">
        <w:rPr>
          <w:rFonts w:ascii="Times New Roman" w:eastAsia="Arial Unicode MS" w:hAnsi="Times New Roman"/>
        </w:rPr>
        <w:t xml:space="preserve"> </w:t>
      </w:r>
      <w:r w:rsidR="000967A0" w:rsidRPr="00436875">
        <w:rPr>
          <w:rFonts w:ascii="Times New Roman" w:eastAsia="Arial Unicode MS" w:hAnsi="Times New Roman"/>
        </w:rPr>
        <w:t xml:space="preserve">и </w:t>
      </w:r>
      <w:r w:rsidR="00150BB6" w:rsidRPr="00436875">
        <w:rPr>
          <w:rFonts w:ascii="Times New Roman" w:eastAsia="Arial Unicode MS" w:hAnsi="Times New Roman"/>
        </w:rPr>
        <w:t>составляет</w:t>
      </w:r>
      <w:r w:rsidR="000967A0" w:rsidRPr="00436875">
        <w:rPr>
          <w:rFonts w:ascii="Times New Roman" w:eastAsia="Arial Unicode MS" w:hAnsi="Times New Roman"/>
        </w:rPr>
        <w:t xml:space="preserve"> </w:t>
      </w:r>
      <w:r w:rsidR="00B87CB3" w:rsidRPr="00436875">
        <w:rPr>
          <w:rFonts w:ascii="Times New Roman" w:hAnsi="Times New Roman"/>
          <w:b/>
        </w:rPr>
        <w:t>_________________</w:t>
      </w:r>
      <w:r w:rsidR="000061FF" w:rsidRPr="00436875">
        <w:rPr>
          <w:rFonts w:ascii="Times New Roman" w:hAnsi="Times New Roman"/>
          <w:b/>
        </w:rPr>
        <w:t xml:space="preserve"> (</w:t>
      </w:r>
      <w:r w:rsidR="00B87CB3" w:rsidRPr="00436875">
        <w:rPr>
          <w:rFonts w:ascii="Times New Roman" w:hAnsi="Times New Roman"/>
          <w:b/>
        </w:rPr>
        <w:t>___________________</w:t>
      </w:r>
      <w:r w:rsidR="000061FF" w:rsidRPr="00436875">
        <w:rPr>
          <w:rFonts w:ascii="Times New Roman" w:hAnsi="Times New Roman"/>
          <w:b/>
        </w:rPr>
        <w:t>)</w:t>
      </w:r>
      <w:r w:rsidR="00B87399" w:rsidRPr="00436875">
        <w:rPr>
          <w:rFonts w:ascii="Times New Roman" w:hAnsi="Times New Roman"/>
          <w:b/>
        </w:rPr>
        <w:t xml:space="preserve"> белорусских рублей</w:t>
      </w:r>
      <w:r w:rsidR="000061FF" w:rsidRPr="00436875">
        <w:rPr>
          <w:rFonts w:ascii="Times New Roman" w:hAnsi="Times New Roman"/>
          <w:b/>
        </w:rPr>
        <w:t>.</w:t>
      </w:r>
      <w:r w:rsidR="000061FF" w:rsidRPr="00436875">
        <w:rPr>
          <w:rFonts w:ascii="Times New Roman" w:hAnsi="Times New Roman"/>
        </w:rPr>
        <w:t xml:space="preserve"> </w:t>
      </w:r>
    </w:p>
    <w:p w14:paraId="4E72EDC2" w14:textId="6D3D6EF5" w:rsidR="00BC39D3" w:rsidRPr="00436875" w:rsidRDefault="001B30BA" w:rsidP="005F0BB7">
      <w:pPr>
        <w:pStyle w:val="ad"/>
        <w:ind w:left="284"/>
        <w:jc w:val="both"/>
        <w:rPr>
          <w:rFonts w:ascii="Times New Roman" w:hAnsi="Times New Roman"/>
        </w:rPr>
      </w:pPr>
      <w:r w:rsidRPr="00436875">
        <w:rPr>
          <w:rFonts w:ascii="Times New Roman" w:hAnsi="Times New Roman"/>
        </w:rPr>
        <w:tab/>
        <w:t xml:space="preserve">   </w:t>
      </w:r>
      <w:r w:rsidR="00B87399" w:rsidRPr="00436875">
        <w:rPr>
          <w:rFonts w:ascii="Times New Roman" w:hAnsi="Times New Roman"/>
        </w:rPr>
        <w:t>И</w:t>
      </w:r>
      <w:r w:rsidR="00BC39D3" w:rsidRPr="00436875">
        <w:rPr>
          <w:rFonts w:ascii="Times New Roman" w:hAnsi="Times New Roman"/>
        </w:rPr>
        <w:t>сточник финансирования – местный бюджет</w:t>
      </w:r>
      <w:r w:rsidR="00940414" w:rsidRPr="00436875">
        <w:rPr>
          <w:rFonts w:ascii="Times New Roman" w:hAnsi="Times New Roman"/>
        </w:rPr>
        <w:t>.</w:t>
      </w:r>
    </w:p>
    <w:p w14:paraId="68D6AC9B" w14:textId="4E5351F4" w:rsidR="00436875" w:rsidRPr="00436875" w:rsidRDefault="00436875" w:rsidP="00436875">
      <w:pPr>
        <w:pStyle w:val="ad"/>
        <w:ind w:left="284" w:firstLine="567"/>
        <w:jc w:val="both"/>
        <w:rPr>
          <w:rFonts w:ascii="Times New Roman" w:hAnsi="Times New Roman"/>
        </w:rPr>
      </w:pPr>
      <w:r w:rsidRPr="00436875">
        <w:rPr>
          <w:rFonts w:ascii="Times New Roman" w:hAnsi="Times New Roman"/>
        </w:rPr>
        <w:lastRenderedPageBreak/>
        <w:t xml:space="preserve">3.3. </w:t>
      </w:r>
      <w:r w:rsidR="004A22DB">
        <w:rPr>
          <w:rFonts w:ascii="Times New Roman" w:hAnsi="Times New Roman"/>
        </w:rPr>
        <w:t>«</w:t>
      </w:r>
      <w:r w:rsidRPr="00436875">
        <w:rPr>
          <w:rFonts w:ascii="Times New Roman" w:hAnsi="Times New Roman"/>
        </w:rPr>
        <w:t>Подрядчик</w:t>
      </w:r>
      <w:r w:rsidR="004A22DB">
        <w:rPr>
          <w:rFonts w:ascii="Times New Roman" w:hAnsi="Times New Roman"/>
        </w:rPr>
        <w:t>»</w:t>
      </w:r>
      <w:r w:rsidRPr="00436875">
        <w:rPr>
          <w:rFonts w:ascii="Times New Roman" w:hAnsi="Times New Roman"/>
        </w:rPr>
        <w:t xml:space="preserve"> гарантирует, что формирование и расчет неизменной договорной (контрактной) цены произведены им в соответствии с требованиями действующего законодательства, в том числе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утвержденного Постановлением Совета Министров Республики Беларусь от 18.11.2011 N 1553.</w:t>
      </w:r>
    </w:p>
    <w:p w14:paraId="2A181341" w14:textId="2A9698FC" w:rsidR="00D52212" w:rsidRPr="00436875" w:rsidRDefault="000F5CD8" w:rsidP="000F5CD8">
      <w:pPr>
        <w:ind w:left="284"/>
        <w:jc w:val="both"/>
        <w:rPr>
          <w:sz w:val="22"/>
          <w:szCs w:val="22"/>
        </w:rPr>
      </w:pPr>
      <w:r w:rsidRPr="00436875">
        <w:rPr>
          <w:sz w:val="22"/>
          <w:szCs w:val="22"/>
        </w:rPr>
        <w:tab/>
        <w:t xml:space="preserve">   </w:t>
      </w:r>
      <w:r w:rsidR="00275AF6" w:rsidRPr="00436875">
        <w:rPr>
          <w:sz w:val="22"/>
          <w:szCs w:val="22"/>
        </w:rPr>
        <w:t>3.</w:t>
      </w:r>
      <w:r w:rsidR="00452CB7">
        <w:rPr>
          <w:sz w:val="22"/>
          <w:szCs w:val="22"/>
        </w:rPr>
        <w:t>4</w:t>
      </w:r>
      <w:r w:rsidR="00275AF6" w:rsidRPr="00436875">
        <w:rPr>
          <w:sz w:val="22"/>
          <w:szCs w:val="22"/>
        </w:rPr>
        <w:t xml:space="preserve">. </w:t>
      </w:r>
      <w:r w:rsidR="00674F6E" w:rsidRPr="004A22DB">
        <w:rPr>
          <w:rFonts w:eastAsia="Arial Unicode MS"/>
        </w:rPr>
        <w:t xml:space="preserve">Неизменная </w:t>
      </w:r>
      <w:r w:rsidR="00275AF6" w:rsidRPr="004A22DB">
        <w:rPr>
          <w:sz w:val="22"/>
          <w:szCs w:val="22"/>
        </w:rPr>
        <w:t>Договорная</w:t>
      </w:r>
      <w:r w:rsidR="00275AF6" w:rsidRPr="00436875">
        <w:rPr>
          <w:sz w:val="22"/>
          <w:szCs w:val="22"/>
        </w:rPr>
        <w:t xml:space="preserve"> (контрактная) цена </w:t>
      </w:r>
      <w:r w:rsidR="00925E95" w:rsidRPr="00436875">
        <w:rPr>
          <w:sz w:val="22"/>
          <w:szCs w:val="22"/>
        </w:rPr>
        <w:t>является неизменной</w:t>
      </w:r>
      <w:r w:rsidR="00933FBF" w:rsidRPr="00436875">
        <w:rPr>
          <w:sz w:val="22"/>
          <w:szCs w:val="22"/>
        </w:rPr>
        <w:t xml:space="preserve"> и подлежит корректировке в случаях, предусмотренных законодательством Республики Беларусь.</w:t>
      </w:r>
    </w:p>
    <w:p w14:paraId="78A76E0A" w14:textId="2C05B310" w:rsidR="00275AF6" w:rsidRPr="00436875" w:rsidRDefault="00275AF6" w:rsidP="00925E95">
      <w:pPr>
        <w:pStyle w:val="ad"/>
        <w:ind w:left="284" w:firstLine="567"/>
        <w:jc w:val="both"/>
        <w:rPr>
          <w:rFonts w:ascii="Times New Roman" w:hAnsi="Times New Roman"/>
        </w:rPr>
      </w:pPr>
      <w:r w:rsidRPr="00436875">
        <w:rPr>
          <w:rFonts w:ascii="Times New Roman" w:hAnsi="Times New Roman"/>
        </w:rPr>
        <w:t>3</w:t>
      </w:r>
      <w:r w:rsidR="00925E95" w:rsidRPr="00436875">
        <w:rPr>
          <w:rFonts w:ascii="Times New Roman" w:hAnsi="Times New Roman"/>
        </w:rPr>
        <w:t>.</w:t>
      </w:r>
      <w:r w:rsidR="00452CB7">
        <w:rPr>
          <w:rFonts w:ascii="Times New Roman" w:hAnsi="Times New Roman"/>
        </w:rPr>
        <w:t>5</w:t>
      </w:r>
      <w:r w:rsidRPr="00436875">
        <w:rPr>
          <w:rFonts w:ascii="Times New Roman" w:hAnsi="Times New Roman"/>
        </w:rPr>
        <w:t>. Изменение договорной (контрактной)</w:t>
      </w:r>
      <w:r w:rsidR="00285BD0" w:rsidRPr="00436875">
        <w:rPr>
          <w:rFonts w:ascii="Times New Roman" w:hAnsi="Times New Roman"/>
        </w:rPr>
        <w:t xml:space="preserve"> неизменной</w:t>
      </w:r>
      <w:r w:rsidRPr="00436875">
        <w:rPr>
          <w:rFonts w:ascii="Times New Roman" w:hAnsi="Times New Roman"/>
        </w:rPr>
        <w:t xml:space="preserve"> цены оформляется дополнительным соглашением к настоящему договору.</w:t>
      </w:r>
    </w:p>
    <w:p w14:paraId="0001E3FA" w14:textId="042357EF" w:rsidR="000F5CD8" w:rsidRPr="00436875" w:rsidRDefault="002C10E1" w:rsidP="00925E95">
      <w:pPr>
        <w:ind w:left="284" w:firstLine="567"/>
        <w:jc w:val="both"/>
        <w:rPr>
          <w:sz w:val="22"/>
          <w:szCs w:val="22"/>
        </w:rPr>
      </w:pPr>
      <w:r w:rsidRPr="00436875">
        <w:rPr>
          <w:sz w:val="22"/>
          <w:szCs w:val="22"/>
        </w:rPr>
        <w:t>3.</w:t>
      </w:r>
      <w:r w:rsidR="00452CB7">
        <w:rPr>
          <w:sz w:val="22"/>
          <w:szCs w:val="22"/>
        </w:rPr>
        <w:t>6</w:t>
      </w:r>
      <w:r w:rsidRPr="00436875">
        <w:rPr>
          <w:sz w:val="22"/>
          <w:szCs w:val="22"/>
        </w:rPr>
        <w:t>. В с</w:t>
      </w:r>
      <w:r w:rsidR="001B30BA" w:rsidRPr="00436875">
        <w:rPr>
          <w:sz w:val="22"/>
          <w:szCs w:val="22"/>
        </w:rPr>
        <w:t>тоимость работ также включаются н</w:t>
      </w:r>
      <w:r w:rsidRPr="00436875">
        <w:rPr>
          <w:sz w:val="22"/>
          <w:szCs w:val="22"/>
        </w:rPr>
        <w:t>алоги и отчисления в бюджет и во внебюджетные фонды в порядке и размерах, определяемы</w:t>
      </w:r>
      <w:r w:rsidR="00BC39D3" w:rsidRPr="00436875">
        <w:rPr>
          <w:sz w:val="22"/>
          <w:szCs w:val="22"/>
        </w:rPr>
        <w:t>х действующим законодательством</w:t>
      </w:r>
      <w:r w:rsidR="00E91F8C" w:rsidRPr="00436875">
        <w:rPr>
          <w:sz w:val="22"/>
          <w:szCs w:val="22"/>
        </w:rPr>
        <w:t xml:space="preserve"> Республики Беларусь</w:t>
      </w:r>
      <w:r w:rsidR="00BC39D3" w:rsidRPr="00436875">
        <w:rPr>
          <w:sz w:val="22"/>
          <w:szCs w:val="22"/>
        </w:rPr>
        <w:t>.</w:t>
      </w:r>
    </w:p>
    <w:p w14:paraId="24770565" w14:textId="7AB924D5" w:rsidR="00436875" w:rsidRPr="00436875" w:rsidRDefault="00436875" w:rsidP="00436875">
      <w:pPr>
        <w:ind w:left="284" w:firstLine="567"/>
        <w:jc w:val="both"/>
        <w:rPr>
          <w:sz w:val="22"/>
          <w:szCs w:val="22"/>
        </w:rPr>
      </w:pPr>
      <w:r w:rsidRPr="00436875">
        <w:rPr>
          <w:sz w:val="22"/>
          <w:szCs w:val="22"/>
        </w:rPr>
        <w:t>3.</w:t>
      </w:r>
      <w:r w:rsidR="00452CB7">
        <w:rPr>
          <w:sz w:val="22"/>
          <w:szCs w:val="22"/>
        </w:rPr>
        <w:t>7</w:t>
      </w:r>
      <w:r w:rsidRPr="00436875">
        <w:rPr>
          <w:sz w:val="22"/>
          <w:szCs w:val="22"/>
        </w:rPr>
        <w:t xml:space="preserve">. При выявлении </w:t>
      </w:r>
      <w:r w:rsidR="004A22DB">
        <w:rPr>
          <w:sz w:val="22"/>
          <w:szCs w:val="22"/>
        </w:rPr>
        <w:t>«</w:t>
      </w:r>
      <w:r w:rsidRPr="00436875">
        <w:rPr>
          <w:sz w:val="22"/>
          <w:szCs w:val="22"/>
        </w:rPr>
        <w:t>Подрядчиком</w:t>
      </w:r>
      <w:r w:rsidR="004A22DB">
        <w:rPr>
          <w:sz w:val="22"/>
          <w:szCs w:val="22"/>
        </w:rPr>
        <w:t>»</w:t>
      </w:r>
      <w:r w:rsidRPr="00436875">
        <w:rPr>
          <w:sz w:val="22"/>
          <w:szCs w:val="22"/>
        </w:rPr>
        <w:t xml:space="preserve"> дополнительных работ, не предусмотренных Договором, влекущих увеличение стоимости строительства, </w:t>
      </w:r>
      <w:r w:rsidR="004A22DB">
        <w:rPr>
          <w:sz w:val="22"/>
          <w:szCs w:val="22"/>
        </w:rPr>
        <w:t>«</w:t>
      </w:r>
      <w:r w:rsidRPr="00436875">
        <w:rPr>
          <w:sz w:val="22"/>
          <w:szCs w:val="22"/>
        </w:rPr>
        <w:t>Подрядчик</w:t>
      </w:r>
      <w:r w:rsidR="004A22DB">
        <w:rPr>
          <w:sz w:val="22"/>
          <w:szCs w:val="22"/>
        </w:rPr>
        <w:t>»</w:t>
      </w:r>
      <w:r w:rsidRPr="00436875">
        <w:rPr>
          <w:sz w:val="22"/>
          <w:szCs w:val="22"/>
        </w:rPr>
        <w:t xml:space="preserve"> обязан сообщить об этом Заказчику в письменной форме в течение 2 (двух) рабочих дней со дня обнаружения таких работ. </w:t>
      </w:r>
    </w:p>
    <w:p w14:paraId="0516AFDD" w14:textId="77777777" w:rsidR="00436875" w:rsidRPr="00436875" w:rsidRDefault="00436875" w:rsidP="00436875">
      <w:pPr>
        <w:ind w:left="284" w:firstLine="567"/>
        <w:jc w:val="both"/>
        <w:rPr>
          <w:sz w:val="22"/>
          <w:szCs w:val="22"/>
        </w:rPr>
      </w:pPr>
      <w:r w:rsidRPr="00436875">
        <w:rPr>
          <w:sz w:val="22"/>
          <w:szCs w:val="22"/>
        </w:rPr>
        <w:t>Стоимость дополнительных работ отражается при уточнении графика производства работ и графика платежей отдельной строкой.</w:t>
      </w:r>
    </w:p>
    <w:p w14:paraId="75D08A5A" w14:textId="59B19A6B" w:rsidR="00436875" w:rsidRPr="00DC54FE" w:rsidRDefault="00436875" w:rsidP="00DC54FE">
      <w:pPr>
        <w:ind w:left="284" w:firstLine="567"/>
        <w:jc w:val="both"/>
        <w:rPr>
          <w:sz w:val="22"/>
          <w:szCs w:val="22"/>
        </w:rPr>
      </w:pPr>
      <w:r w:rsidRPr="00436875">
        <w:rPr>
          <w:sz w:val="22"/>
          <w:szCs w:val="22"/>
        </w:rPr>
        <w:t>3.</w:t>
      </w:r>
      <w:r w:rsidR="00452CB7">
        <w:rPr>
          <w:sz w:val="22"/>
          <w:szCs w:val="22"/>
        </w:rPr>
        <w:t>8</w:t>
      </w:r>
      <w:r w:rsidRPr="00436875">
        <w:rPr>
          <w:sz w:val="22"/>
          <w:szCs w:val="22"/>
        </w:rPr>
        <w:t xml:space="preserve">. Если </w:t>
      </w:r>
      <w:r w:rsidR="004A22DB">
        <w:rPr>
          <w:sz w:val="22"/>
          <w:szCs w:val="22"/>
        </w:rPr>
        <w:t>«</w:t>
      </w:r>
      <w:r w:rsidRPr="00436875">
        <w:rPr>
          <w:sz w:val="22"/>
          <w:szCs w:val="22"/>
        </w:rPr>
        <w:t>Подрядчик</w:t>
      </w:r>
      <w:r w:rsidR="004A22DB">
        <w:rPr>
          <w:sz w:val="22"/>
          <w:szCs w:val="22"/>
        </w:rPr>
        <w:t>»</w:t>
      </w:r>
      <w:r w:rsidRPr="00436875">
        <w:rPr>
          <w:sz w:val="22"/>
          <w:szCs w:val="22"/>
        </w:rPr>
        <w:t xml:space="preserve"> своевременно не предупредил </w:t>
      </w:r>
      <w:r w:rsidR="004A22DB">
        <w:rPr>
          <w:sz w:val="22"/>
          <w:szCs w:val="22"/>
        </w:rPr>
        <w:t>«</w:t>
      </w:r>
      <w:r w:rsidRPr="00436875">
        <w:rPr>
          <w:sz w:val="22"/>
          <w:szCs w:val="22"/>
        </w:rPr>
        <w:t>Заказчика</w:t>
      </w:r>
      <w:r w:rsidR="004A22DB">
        <w:rPr>
          <w:sz w:val="22"/>
          <w:szCs w:val="22"/>
        </w:rPr>
        <w:t>»</w:t>
      </w:r>
      <w:r w:rsidRPr="00436875">
        <w:rPr>
          <w:sz w:val="22"/>
          <w:szCs w:val="22"/>
        </w:rPr>
        <w:t xml:space="preserve"> о необходимости дополнительных работ, он лишается права требовать от </w:t>
      </w:r>
      <w:r w:rsidR="004A22DB">
        <w:rPr>
          <w:sz w:val="22"/>
          <w:szCs w:val="22"/>
        </w:rPr>
        <w:t>«</w:t>
      </w:r>
      <w:r w:rsidRPr="00436875">
        <w:rPr>
          <w:sz w:val="22"/>
          <w:szCs w:val="22"/>
        </w:rPr>
        <w:t>Заказчика</w:t>
      </w:r>
      <w:r w:rsidR="004A22DB">
        <w:rPr>
          <w:sz w:val="22"/>
          <w:szCs w:val="22"/>
        </w:rPr>
        <w:t>»</w:t>
      </w:r>
      <w:r w:rsidRPr="00436875">
        <w:rPr>
          <w:sz w:val="22"/>
          <w:szCs w:val="22"/>
        </w:rPr>
        <w:t xml:space="preserve"> оплаты выполненных им дополнительных работ и возмещения вызванных этим убытков (п. 3 ст. 698 ГК).</w:t>
      </w:r>
    </w:p>
    <w:p w14:paraId="61CF5FFD" w14:textId="60699E0A" w:rsidR="00674F6E" w:rsidRPr="00DC54FE" w:rsidRDefault="00B87CB3" w:rsidP="00DC54FE">
      <w:pPr>
        <w:spacing w:line="216" w:lineRule="auto"/>
        <w:ind w:left="284"/>
        <w:jc w:val="center"/>
        <w:rPr>
          <w:b/>
          <w:bCs/>
          <w:sz w:val="22"/>
          <w:szCs w:val="22"/>
        </w:rPr>
      </w:pPr>
      <w:r w:rsidRPr="00436875">
        <w:rPr>
          <w:b/>
          <w:bCs/>
          <w:sz w:val="22"/>
          <w:szCs w:val="22"/>
        </w:rPr>
        <w:t>4. ПОРЯДОК РАСЧЕТОВ</w:t>
      </w:r>
    </w:p>
    <w:p w14:paraId="3021637C" w14:textId="4497D5F9" w:rsidR="00F524B4" w:rsidRPr="00436875" w:rsidRDefault="00F524B4" w:rsidP="00CE4913">
      <w:pPr>
        <w:ind w:left="284" w:firstLine="567"/>
        <w:rPr>
          <w:sz w:val="22"/>
          <w:szCs w:val="22"/>
        </w:rPr>
      </w:pPr>
      <w:r w:rsidRPr="00436875">
        <w:rPr>
          <w:sz w:val="22"/>
          <w:szCs w:val="22"/>
        </w:rPr>
        <w:t xml:space="preserve">4.1. За расчетный период принимается </w:t>
      </w:r>
      <w:r w:rsidR="00782517">
        <w:rPr>
          <w:sz w:val="22"/>
          <w:szCs w:val="22"/>
        </w:rPr>
        <w:t xml:space="preserve">календарный </w:t>
      </w:r>
      <w:r w:rsidRPr="00436875">
        <w:rPr>
          <w:sz w:val="22"/>
          <w:szCs w:val="22"/>
        </w:rPr>
        <w:t>месяц.</w:t>
      </w:r>
    </w:p>
    <w:p w14:paraId="0BF257F4" w14:textId="46028BF5" w:rsidR="008D30CB" w:rsidRPr="00436875" w:rsidRDefault="00F524B4" w:rsidP="00CE4913">
      <w:pPr>
        <w:ind w:left="284" w:firstLine="567"/>
        <w:jc w:val="both"/>
        <w:rPr>
          <w:sz w:val="22"/>
          <w:szCs w:val="22"/>
        </w:rPr>
      </w:pPr>
      <w:r w:rsidRPr="00436875">
        <w:rPr>
          <w:sz w:val="22"/>
          <w:szCs w:val="22"/>
        </w:rPr>
        <w:t>4.</w:t>
      </w:r>
      <w:r w:rsidR="00CD01E1" w:rsidRPr="00436875">
        <w:rPr>
          <w:sz w:val="22"/>
          <w:szCs w:val="22"/>
        </w:rPr>
        <w:t>2</w:t>
      </w:r>
      <w:r w:rsidRPr="00436875">
        <w:rPr>
          <w:sz w:val="22"/>
          <w:szCs w:val="22"/>
        </w:rPr>
        <w:t xml:space="preserve">. Основанием для расчетов за выполненные работы служит справка о стоимости выполненных работ </w:t>
      </w:r>
      <w:r w:rsidR="00FC4DD8" w:rsidRPr="00436875">
        <w:rPr>
          <w:sz w:val="22"/>
          <w:szCs w:val="22"/>
        </w:rPr>
        <w:t>(форма С-3</w:t>
      </w:r>
      <w:r w:rsidR="00AA4164" w:rsidRPr="00436875">
        <w:rPr>
          <w:sz w:val="22"/>
          <w:szCs w:val="22"/>
        </w:rPr>
        <w:t>а</w:t>
      </w:r>
      <w:r w:rsidR="00FC4DD8" w:rsidRPr="00436875">
        <w:rPr>
          <w:sz w:val="22"/>
          <w:szCs w:val="22"/>
        </w:rPr>
        <w:t>)</w:t>
      </w:r>
      <w:r w:rsidRPr="00436875">
        <w:rPr>
          <w:sz w:val="22"/>
          <w:szCs w:val="22"/>
        </w:rPr>
        <w:t>,</w:t>
      </w:r>
      <w:r w:rsidR="008E0288" w:rsidRPr="00436875">
        <w:rPr>
          <w:sz w:val="22"/>
          <w:szCs w:val="22"/>
        </w:rPr>
        <w:t xml:space="preserve"> </w:t>
      </w:r>
      <w:r w:rsidR="00B959C0" w:rsidRPr="00436875">
        <w:rPr>
          <w:sz w:val="22"/>
          <w:szCs w:val="22"/>
        </w:rPr>
        <w:t xml:space="preserve">подписанная уполномоченными представителями </w:t>
      </w:r>
      <w:r w:rsidR="00DF0C34">
        <w:rPr>
          <w:sz w:val="22"/>
          <w:szCs w:val="22"/>
        </w:rPr>
        <w:t>«</w:t>
      </w:r>
      <w:r w:rsidR="00B959C0" w:rsidRPr="00436875">
        <w:rPr>
          <w:sz w:val="22"/>
          <w:szCs w:val="22"/>
        </w:rPr>
        <w:t>Заказчика</w:t>
      </w:r>
      <w:r w:rsidR="00DF0C34">
        <w:rPr>
          <w:sz w:val="22"/>
          <w:szCs w:val="22"/>
        </w:rPr>
        <w:t>»</w:t>
      </w:r>
      <w:r w:rsidR="00B959C0" w:rsidRPr="00436875">
        <w:rPr>
          <w:sz w:val="22"/>
          <w:szCs w:val="22"/>
        </w:rPr>
        <w:t xml:space="preserve"> и </w:t>
      </w:r>
      <w:r w:rsidR="00DF0C34">
        <w:rPr>
          <w:sz w:val="22"/>
          <w:szCs w:val="22"/>
        </w:rPr>
        <w:t>«</w:t>
      </w:r>
      <w:r w:rsidR="00B959C0" w:rsidRPr="00436875">
        <w:rPr>
          <w:sz w:val="22"/>
          <w:szCs w:val="22"/>
        </w:rPr>
        <w:t>Подрядчика</w:t>
      </w:r>
      <w:r w:rsidR="00DF0C34">
        <w:rPr>
          <w:sz w:val="22"/>
          <w:szCs w:val="22"/>
        </w:rPr>
        <w:t>»</w:t>
      </w:r>
      <w:r w:rsidR="00B959C0" w:rsidRPr="00436875">
        <w:rPr>
          <w:sz w:val="22"/>
          <w:szCs w:val="22"/>
        </w:rPr>
        <w:t>,</w:t>
      </w:r>
      <w:r w:rsidRPr="00436875">
        <w:rPr>
          <w:sz w:val="22"/>
          <w:szCs w:val="22"/>
        </w:rPr>
        <w:t xml:space="preserve"> составленная на основании акта сдачи-приемки выполненных строительных и иных специальных монтажных работ (далее - акт сдачи-приемки работ)</w:t>
      </w:r>
      <w:r w:rsidR="00AB1687" w:rsidRPr="00436875">
        <w:rPr>
          <w:sz w:val="22"/>
          <w:szCs w:val="22"/>
        </w:rPr>
        <w:t xml:space="preserve"> (форма С-2а)</w:t>
      </w:r>
      <w:r w:rsidR="00197C76" w:rsidRPr="00436875">
        <w:rPr>
          <w:sz w:val="22"/>
          <w:szCs w:val="22"/>
        </w:rPr>
        <w:t>, заверенного штампом</w:t>
      </w:r>
      <w:r w:rsidR="00B959C0" w:rsidRPr="00436875">
        <w:rPr>
          <w:sz w:val="22"/>
          <w:szCs w:val="22"/>
        </w:rPr>
        <w:t xml:space="preserve"> технического надзора.</w:t>
      </w:r>
      <w:r w:rsidRPr="00436875">
        <w:rPr>
          <w:sz w:val="22"/>
          <w:szCs w:val="22"/>
        </w:rPr>
        <w:t xml:space="preserve"> </w:t>
      </w:r>
    </w:p>
    <w:p w14:paraId="649EAC40" w14:textId="69F07589" w:rsidR="00680E78" w:rsidRPr="00436875" w:rsidRDefault="00AB1687" w:rsidP="00CE4913">
      <w:pPr>
        <w:ind w:left="284" w:firstLine="567"/>
        <w:jc w:val="both"/>
        <w:rPr>
          <w:sz w:val="22"/>
          <w:szCs w:val="22"/>
        </w:rPr>
      </w:pPr>
      <w:r w:rsidRPr="00436875">
        <w:rPr>
          <w:sz w:val="22"/>
          <w:szCs w:val="22"/>
        </w:rPr>
        <w:t xml:space="preserve">4.3. </w:t>
      </w:r>
      <w:r w:rsidR="00DF0C34">
        <w:rPr>
          <w:sz w:val="22"/>
          <w:szCs w:val="22"/>
        </w:rPr>
        <w:t>«</w:t>
      </w:r>
      <w:r w:rsidR="008E0288" w:rsidRPr="00436875">
        <w:rPr>
          <w:sz w:val="22"/>
          <w:szCs w:val="22"/>
        </w:rPr>
        <w:t xml:space="preserve">Заказчик» </w:t>
      </w:r>
      <w:r w:rsidR="00F524B4" w:rsidRPr="00436875">
        <w:rPr>
          <w:sz w:val="22"/>
          <w:szCs w:val="22"/>
        </w:rPr>
        <w:t>обязан не позднее</w:t>
      </w:r>
      <w:r w:rsidR="00E67770" w:rsidRPr="00436875">
        <w:rPr>
          <w:sz w:val="22"/>
          <w:szCs w:val="22"/>
        </w:rPr>
        <w:t xml:space="preserve"> 5</w:t>
      </w:r>
      <w:r w:rsidR="00F524B4" w:rsidRPr="00436875">
        <w:rPr>
          <w:sz w:val="22"/>
          <w:szCs w:val="22"/>
        </w:rPr>
        <w:t xml:space="preserve"> </w:t>
      </w:r>
      <w:r w:rsidR="00E67770" w:rsidRPr="00436875">
        <w:rPr>
          <w:sz w:val="22"/>
          <w:szCs w:val="22"/>
        </w:rPr>
        <w:t>(</w:t>
      </w:r>
      <w:r w:rsidR="00F524B4" w:rsidRPr="00436875">
        <w:rPr>
          <w:sz w:val="22"/>
          <w:szCs w:val="22"/>
        </w:rPr>
        <w:t>пяти</w:t>
      </w:r>
      <w:r w:rsidR="00E67770" w:rsidRPr="00436875">
        <w:rPr>
          <w:sz w:val="22"/>
          <w:szCs w:val="22"/>
        </w:rPr>
        <w:t>)</w:t>
      </w:r>
      <w:r w:rsidR="00F524B4" w:rsidRPr="00436875">
        <w:rPr>
          <w:sz w:val="22"/>
          <w:szCs w:val="22"/>
        </w:rPr>
        <w:t xml:space="preserve"> рабочих дней рассмотреть представленные «Подрядчиком»</w:t>
      </w:r>
      <w:r w:rsidRPr="00436875">
        <w:rPr>
          <w:sz w:val="22"/>
          <w:szCs w:val="22"/>
        </w:rPr>
        <w:t xml:space="preserve"> </w:t>
      </w:r>
      <w:r w:rsidR="00F524B4" w:rsidRPr="00436875">
        <w:rPr>
          <w:sz w:val="22"/>
          <w:szCs w:val="22"/>
        </w:rPr>
        <w:t xml:space="preserve">документы, заверить их подписью и печатью. При несогласии с данными, отраженными </w:t>
      </w:r>
    </w:p>
    <w:p w14:paraId="6B24DF30" w14:textId="3642F029" w:rsidR="00F524B4" w:rsidRPr="00436875" w:rsidRDefault="00F524B4" w:rsidP="00452CB7">
      <w:pPr>
        <w:ind w:left="284"/>
        <w:jc w:val="both"/>
        <w:rPr>
          <w:sz w:val="22"/>
          <w:szCs w:val="22"/>
        </w:rPr>
      </w:pPr>
      <w:r w:rsidRPr="00436875">
        <w:rPr>
          <w:sz w:val="22"/>
          <w:szCs w:val="22"/>
        </w:rPr>
        <w:t xml:space="preserve">в представленных документах, «Заказчик» возвращает их с мотивированным отказом в письменной форме в указанный срок. В этом случае </w:t>
      </w:r>
      <w:r w:rsidR="00E67770" w:rsidRPr="00436875">
        <w:rPr>
          <w:sz w:val="22"/>
          <w:szCs w:val="22"/>
        </w:rPr>
        <w:t xml:space="preserve">«Подрядчик» </w:t>
      </w:r>
      <w:r w:rsidRPr="00436875">
        <w:rPr>
          <w:sz w:val="22"/>
          <w:szCs w:val="22"/>
        </w:rPr>
        <w:t xml:space="preserve">обеспечивает предъявление </w:t>
      </w:r>
      <w:r w:rsidR="00E67770" w:rsidRPr="00436875">
        <w:rPr>
          <w:sz w:val="22"/>
          <w:szCs w:val="22"/>
        </w:rPr>
        <w:t xml:space="preserve">«Заказчику» </w:t>
      </w:r>
      <w:r w:rsidRPr="00436875">
        <w:rPr>
          <w:sz w:val="22"/>
          <w:szCs w:val="22"/>
        </w:rPr>
        <w:t>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14:paraId="2AD505A8" w14:textId="77777777" w:rsidR="00EA7F32" w:rsidRDefault="00F524B4" w:rsidP="00CE4913">
      <w:pPr>
        <w:ind w:left="284" w:firstLine="567"/>
        <w:jc w:val="both"/>
        <w:rPr>
          <w:sz w:val="22"/>
          <w:szCs w:val="22"/>
        </w:rPr>
      </w:pPr>
      <w:r w:rsidRPr="00436875">
        <w:rPr>
          <w:sz w:val="22"/>
          <w:szCs w:val="22"/>
        </w:rPr>
        <w:t>4.</w:t>
      </w:r>
      <w:r w:rsidR="00AB1687" w:rsidRPr="00436875">
        <w:rPr>
          <w:sz w:val="22"/>
          <w:szCs w:val="22"/>
        </w:rPr>
        <w:t>4</w:t>
      </w:r>
      <w:r w:rsidRPr="00436875">
        <w:rPr>
          <w:sz w:val="22"/>
          <w:szCs w:val="22"/>
        </w:rPr>
        <w:t xml:space="preserve">. </w:t>
      </w:r>
      <w:r w:rsidR="00AB1687" w:rsidRPr="00436875">
        <w:rPr>
          <w:sz w:val="22"/>
          <w:szCs w:val="22"/>
        </w:rPr>
        <w:t>«</w:t>
      </w:r>
      <w:r w:rsidR="00E131F0" w:rsidRPr="00436875">
        <w:rPr>
          <w:sz w:val="22"/>
          <w:szCs w:val="22"/>
        </w:rPr>
        <w:t>Заказчик</w:t>
      </w:r>
      <w:r w:rsidR="00AB1687" w:rsidRPr="00436875">
        <w:rPr>
          <w:sz w:val="22"/>
          <w:szCs w:val="22"/>
        </w:rPr>
        <w:t>»</w:t>
      </w:r>
      <w:r w:rsidR="00E131F0" w:rsidRPr="00436875">
        <w:rPr>
          <w:sz w:val="22"/>
          <w:szCs w:val="22"/>
        </w:rPr>
        <w:t xml:space="preserve"> производит оплату выполненных </w:t>
      </w:r>
      <w:r w:rsidR="00AB1687" w:rsidRPr="00436875">
        <w:rPr>
          <w:sz w:val="22"/>
          <w:szCs w:val="22"/>
        </w:rPr>
        <w:t>«</w:t>
      </w:r>
      <w:r w:rsidR="00E131F0" w:rsidRPr="00436875">
        <w:rPr>
          <w:sz w:val="22"/>
          <w:szCs w:val="22"/>
        </w:rPr>
        <w:t>Подрядчиком</w:t>
      </w:r>
      <w:r w:rsidR="00AB1687" w:rsidRPr="00436875">
        <w:rPr>
          <w:sz w:val="22"/>
          <w:szCs w:val="22"/>
        </w:rPr>
        <w:t>»</w:t>
      </w:r>
      <w:r w:rsidR="00E131F0" w:rsidRPr="00436875">
        <w:rPr>
          <w:sz w:val="22"/>
          <w:szCs w:val="22"/>
        </w:rPr>
        <w:t xml:space="preserve"> работ путем перечисления денежных средств со счетов органов </w:t>
      </w:r>
      <w:r w:rsidR="00DE35AD" w:rsidRPr="00436875">
        <w:rPr>
          <w:sz w:val="22"/>
          <w:szCs w:val="22"/>
        </w:rPr>
        <w:t xml:space="preserve">государственного </w:t>
      </w:r>
      <w:r w:rsidR="00E131F0" w:rsidRPr="00436875">
        <w:rPr>
          <w:sz w:val="22"/>
          <w:szCs w:val="22"/>
        </w:rPr>
        <w:t>казначейства</w:t>
      </w:r>
      <w:r w:rsidR="00733133" w:rsidRPr="00436875">
        <w:rPr>
          <w:sz w:val="22"/>
          <w:szCs w:val="22"/>
        </w:rPr>
        <w:t xml:space="preserve"> «Заказчика» </w:t>
      </w:r>
      <w:r w:rsidR="00E131F0" w:rsidRPr="00436875">
        <w:rPr>
          <w:sz w:val="22"/>
          <w:szCs w:val="22"/>
        </w:rPr>
        <w:t xml:space="preserve">на текущий (расчетный) счет </w:t>
      </w:r>
      <w:r w:rsidR="00AB1687" w:rsidRPr="00436875">
        <w:rPr>
          <w:sz w:val="22"/>
          <w:szCs w:val="22"/>
        </w:rPr>
        <w:t>«</w:t>
      </w:r>
      <w:r w:rsidR="00E131F0" w:rsidRPr="00436875">
        <w:rPr>
          <w:sz w:val="22"/>
          <w:szCs w:val="22"/>
        </w:rPr>
        <w:t>Подрядчика</w:t>
      </w:r>
      <w:r w:rsidR="00AB1687" w:rsidRPr="00436875">
        <w:rPr>
          <w:sz w:val="22"/>
          <w:szCs w:val="22"/>
        </w:rPr>
        <w:t>»</w:t>
      </w:r>
      <w:r w:rsidR="00B35567" w:rsidRPr="00436875">
        <w:rPr>
          <w:sz w:val="22"/>
          <w:szCs w:val="22"/>
        </w:rPr>
        <w:t xml:space="preserve"> в течение </w:t>
      </w:r>
      <w:r w:rsidR="00EC7B49">
        <w:rPr>
          <w:sz w:val="22"/>
          <w:szCs w:val="22"/>
        </w:rPr>
        <w:t>3</w:t>
      </w:r>
      <w:r w:rsidR="00B35567" w:rsidRPr="00436875">
        <w:rPr>
          <w:sz w:val="22"/>
          <w:szCs w:val="22"/>
        </w:rPr>
        <w:t>0 (</w:t>
      </w:r>
      <w:r w:rsidR="00EC7B49">
        <w:rPr>
          <w:sz w:val="22"/>
          <w:szCs w:val="22"/>
        </w:rPr>
        <w:t>три</w:t>
      </w:r>
      <w:r w:rsidR="00B35567" w:rsidRPr="00436875">
        <w:rPr>
          <w:sz w:val="22"/>
          <w:szCs w:val="22"/>
        </w:rPr>
        <w:t xml:space="preserve">дцати) рабочих дней. </w:t>
      </w:r>
      <w:r w:rsidR="00E131F0" w:rsidRPr="00436875">
        <w:rPr>
          <w:sz w:val="22"/>
          <w:szCs w:val="22"/>
        </w:rPr>
        <w:t xml:space="preserve">Основанием для расчетов за выполненные строительные работы является подписанная уполномоченными представителями </w:t>
      </w:r>
      <w:r w:rsidR="00AB1687" w:rsidRPr="00436875">
        <w:rPr>
          <w:sz w:val="22"/>
          <w:szCs w:val="22"/>
        </w:rPr>
        <w:t>«</w:t>
      </w:r>
      <w:r w:rsidR="00E131F0" w:rsidRPr="00436875">
        <w:rPr>
          <w:sz w:val="22"/>
          <w:szCs w:val="22"/>
        </w:rPr>
        <w:t>Заказчика</w:t>
      </w:r>
      <w:r w:rsidR="00AB1687" w:rsidRPr="00436875">
        <w:rPr>
          <w:sz w:val="22"/>
          <w:szCs w:val="22"/>
        </w:rPr>
        <w:t>»</w:t>
      </w:r>
      <w:r w:rsidR="00E131F0" w:rsidRPr="00436875">
        <w:rPr>
          <w:sz w:val="22"/>
          <w:szCs w:val="22"/>
        </w:rPr>
        <w:t xml:space="preserve"> и </w:t>
      </w:r>
      <w:r w:rsidR="00AB1687" w:rsidRPr="00436875">
        <w:rPr>
          <w:sz w:val="22"/>
          <w:szCs w:val="22"/>
        </w:rPr>
        <w:t>«</w:t>
      </w:r>
      <w:r w:rsidR="00E131F0" w:rsidRPr="00436875">
        <w:rPr>
          <w:sz w:val="22"/>
          <w:szCs w:val="22"/>
        </w:rPr>
        <w:t>Подрядчика</w:t>
      </w:r>
      <w:r w:rsidR="00AB1687" w:rsidRPr="00436875">
        <w:rPr>
          <w:sz w:val="22"/>
          <w:szCs w:val="22"/>
        </w:rPr>
        <w:t>»</w:t>
      </w:r>
      <w:r w:rsidR="00E131F0" w:rsidRPr="00436875">
        <w:rPr>
          <w:sz w:val="22"/>
          <w:szCs w:val="22"/>
        </w:rPr>
        <w:t xml:space="preserve"> справка</w:t>
      </w:r>
      <w:r w:rsidR="00B35567" w:rsidRPr="00436875">
        <w:rPr>
          <w:sz w:val="22"/>
          <w:szCs w:val="22"/>
        </w:rPr>
        <w:t xml:space="preserve"> о стоимости выполненных работ </w:t>
      </w:r>
      <w:r w:rsidR="00E131F0" w:rsidRPr="00436875">
        <w:rPr>
          <w:sz w:val="22"/>
          <w:szCs w:val="22"/>
        </w:rPr>
        <w:t>(форма С-3</w:t>
      </w:r>
      <w:r w:rsidR="005326FD" w:rsidRPr="00436875">
        <w:rPr>
          <w:sz w:val="22"/>
          <w:szCs w:val="22"/>
        </w:rPr>
        <w:t>а</w:t>
      </w:r>
      <w:r w:rsidR="00E131F0" w:rsidRPr="00436875">
        <w:rPr>
          <w:sz w:val="22"/>
          <w:szCs w:val="22"/>
        </w:rPr>
        <w:t>), составленная на основании акта сдачи-приемки выполненных строительных и и</w:t>
      </w:r>
      <w:r w:rsidR="00AB1687" w:rsidRPr="00436875">
        <w:rPr>
          <w:sz w:val="22"/>
          <w:szCs w:val="22"/>
        </w:rPr>
        <w:t>ных специальных монтажных работ (форма С-2а).</w:t>
      </w:r>
      <w:r w:rsidR="00E131F0" w:rsidRPr="00436875">
        <w:rPr>
          <w:sz w:val="22"/>
          <w:szCs w:val="22"/>
        </w:rPr>
        <w:t xml:space="preserve"> Оплата выполненных работ производится в сроки и в размерах, предусмотренных в Графике платежей (Приложение № </w:t>
      </w:r>
      <w:r w:rsidR="00E91F8C" w:rsidRPr="00436875">
        <w:rPr>
          <w:sz w:val="22"/>
          <w:szCs w:val="22"/>
        </w:rPr>
        <w:t>2</w:t>
      </w:r>
      <w:r w:rsidR="00900910" w:rsidRPr="00436875">
        <w:rPr>
          <w:sz w:val="22"/>
          <w:szCs w:val="22"/>
        </w:rPr>
        <w:t>)</w:t>
      </w:r>
      <w:r w:rsidR="00E131F0" w:rsidRPr="00436875">
        <w:rPr>
          <w:sz w:val="22"/>
          <w:szCs w:val="22"/>
        </w:rPr>
        <w:t xml:space="preserve"> к настоящему </w:t>
      </w:r>
      <w:r w:rsidR="003872EB" w:rsidRPr="00436875">
        <w:rPr>
          <w:sz w:val="22"/>
          <w:szCs w:val="22"/>
        </w:rPr>
        <w:t>договору</w:t>
      </w:r>
      <w:r w:rsidR="00E131F0" w:rsidRPr="00436875">
        <w:rPr>
          <w:sz w:val="22"/>
          <w:szCs w:val="22"/>
        </w:rPr>
        <w:t>, которое я</w:t>
      </w:r>
      <w:r w:rsidR="004F0FF7" w:rsidRPr="00436875">
        <w:rPr>
          <w:sz w:val="22"/>
          <w:szCs w:val="22"/>
        </w:rPr>
        <w:t>вляется его неотъемлемой частью</w:t>
      </w:r>
      <w:r w:rsidR="00E131F0" w:rsidRPr="00436875">
        <w:rPr>
          <w:sz w:val="22"/>
          <w:szCs w:val="22"/>
        </w:rPr>
        <w:t>.</w:t>
      </w:r>
    </w:p>
    <w:p w14:paraId="2AC956BE" w14:textId="2E0E49C3" w:rsidR="00F84796" w:rsidRPr="00F84796" w:rsidRDefault="00EA7F32" w:rsidP="00F84796">
      <w:pPr>
        <w:ind w:left="284" w:firstLine="567"/>
        <w:jc w:val="both"/>
        <w:rPr>
          <w:sz w:val="22"/>
          <w:szCs w:val="22"/>
        </w:rPr>
      </w:pPr>
      <w:r>
        <w:rPr>
          <w:sz w:val="22"/>
          <w:szCs w:val="22"/>
        </w:rPr>
        <w:t>4.5.</w:t>
      </w:r>
      <w:r w:rsidR="00782517">
        <w:rPr>
          <w:sz w:val="22"/>
          <w:szCs w:val="22"/>
        </w:rPr>
        <w:t xml:space="preserve"> </w:t>
      </w:r>
      <w:r w:rsidR="00F84796" w:rsidRPr="00F84796">
        <w:rPr>
          <w:sz w:val="22"/>
          <w:szCs w:val="22"/>
        </w:rPr>
        <w:t xml:space="preserve">Заказчик перечисляет Подрядчику текущий аванс в размере 10 % </w:t>
      </w:r>
      <w:bookmarkStart w:id="1" w:name="_Hlk224134210"/>
      <w:r w:rsidR="00F84796" w:rsidRPr="00F84796">
        <w:rPr>
          <w:sz w:val="22"/>
          <w:szCs w:val="22"/>
        </w:rPr>
        <w:t xml:space="preserve">от стоимости строительных работ, планируемых к выполнению в расчетном периоде, в соответствии с графиком платежей (прилагается). Перечисление аванса осуществляется не позднее 25 числа месяца, предшествующего расчетному периоду. Оплата осуществляется путём перечисления денежных средств на р/с Подрядчика через органы государственного казначейства на расчетный счет Подрядчика. </w:t>
      </w:r>
    </w:p>
    <w:bookmarkEnd w:id="1"/>
    <w:p w14:paraId="0911827B" w14:textId="68D427F8" w:rsidR="00F84796" w:rsidRPr="00F84796" w:rsidRDefault="00782517" w:rsidP="00F84796">
      <w:pPr>
        <w:ind w:left="284" w:firstLine="567"/>
        <w:jc w:val="both"/>
        <w:rPr>
          <w:sz w:val="22"/>
          <w:szCs w:val="22"/>
        </w:rPr>
      </w:pPr>
      <w:r>
        <w:rPr>
          <w:sz w:val="22"/>
          <w:szCs w:val="22"/>
        </w:rPr>
        <w:t>4.6</w:t>
      </w:r>
      <w:r w:rsidR="00F84796" w:rsidRPr="00F84796">
        <w:rPr>
          <w:sz w:val="22"/>
          <w:szCs w:val="22"/>
        </w:rPr>
        <w:t xml:space="preserve">. Подрядчик при невыполнении по его вине графика производства работ уплачивает проценты за пользование чужими денежными средствами, начисленные на сумму неотработанного текущего аванса. </w:t>
      </w:r>
    </w:p>
    <w:p w14:paraId="7FC758C9" w14:textId="77777777" w:rsidR="00F84796" w:rsidRPr="00F84796" w:rsidRDefault="00F84796" w:rsidP="00F84796">
      <w:pPr>
        <w:ind w:left="284" w:firstLine="567"/>
        <w:jc w:val="both"/>
        <w:rPr>
          <w:sz w:val="22"/>
          <w:szCs w:val="22"/>
        </w:rPr>
      </w:pPr>
      <w:r w:rsidRPr="00F84796">
        <w:rPr>
          <w:sz w:val="22"/>
          <w:szCs w:val="22"/>
        </w:rPr>
        <w:t>Сумма неотработанного текущего аванса определяется как разница между суммой текущего аванса, полученного Подрядчиком для выполнения строительных работ в расчетном месяце, и суммой отработанного текущего аванса. Сумма неотработанного текущего аванса признается чужими денежными средствами, неправомерно удерживаемыми Подрядчиком.</w:t>
      </w:r>
    </w:p>
    <w:p w14:paraId="1DA60863" w14:textId="77777777" w:rsidR="00F84796" w:rsidRPr="00F84796" w:rsidRDefault="00F84796" w:rsidP="00F84796">
      <w:pPr>
        <w:ind w:left="284" w:firstLine="567"/>
        <w:jc w:val="both"/>
        <w:rPr>
          <w:sz w:val="22"/>
          <w:szCs w:val="22"/>
        </w:rPr>
      </w:pPr>
      <w:r w:rsidRPr="00F84796">
        <w:rPr>
          <w:sz w:val="22"/>
          <w:szCs w:val="22"/>
        </w:rPr>
        <w:t>Сумма отработанного текущего аванса определяется как произведение стоимости фактически выполненных строительных работ в расчетном месяце (с учетом стоимости дополнительных работ) за вычетом суммы отработанного целевого аванса на материальные ресурсы на установленный процент авансирования.</w:t>
      </w:r>
    </w:p>
    <w:p w14:paraId="405BDE3C" w14:textId="60D966AE" w:rsidR="00F84796" w:rsidRDefault="00F84796" w:rsidP="00CE4913">
      <w:pPr>
        <w:ind w:left="284" w:firstLine="567"/>
        <w:jc w:val="both"/>
        <w:rPr>
          <w:sz w:val="22"/>
          <w:szCs w:val="22"/>
        </w:rPr>
      </w:pPr>
      <w:r w:rsidRPr="00F84796">
        <w:rPr>
          <w:sz w:val="22"/>
          <w:szCs w:val="22"/>
        </w:rPr>
        <w:t xml:space="preserve">Период пользования чужими денежными средствами определяется с даты получения текущего аванса по дату подписания Заказчиком акта сдачи-приемки работ, в счет оплаты которого зачитывается </w:t>
      </w:r>
      <w:r w:rsidRPr="00F84796">
        <w:rPr>
          <w:sz w:val="22"/>
          <w:szCs w:val="22"/>
        </w:rPr>
        <w:lastRenderedPageBreak/>
        <w:t>неотработанный текущий аванс. Размер процентов определяется ставкой рефинансирования Национального банка на день подписания Заказчиком акта сдачи-приемки работ, в счет оплаты которого зачитывается неотработанный текущий аванс.</w:t>
      </w:r>
    </w:p>
    <w:p w14:paraId="2A294B65" w14:textId="1C2A410F" w:rsidR="00FC4DD8" w:rsidRPr="00436875" w:rsidRDefault="00F524B4" w:rsidP="00DF0C34">
      <w:pPr>
        <w:ind w:left="284" w:firstLine="567"/>
        <w:jc w:val="both"/>
        <w:rPr>
          <w:sz w:val="22"/>
          <w:szCs w:val="22"/>
        </w:rPr>
      </w:pPr>
      <w:r w:rsidRPr="00436875">
        <w:rPr>
          <w:sz w:val="22"/>
          <w:szCs w:val="22"/>
        </w:rPr>
        <w:t>4.</w:t>
      </w:r>
      <w:r w:rsidR="00F758AA">
        <w:rPr>
          <w:sz w:val="22"/>
          <w:szCs w:val="22"/>
        </w:rPr>
        <w:t>7</w:t>
      </w:r>
      <w:r w:rsidRPr="00436875">
        <w:rPr>
          <w:sz w:val="22"/>
          <w:szCs w:val="22"/>
        </w:rPr>
        <w:t xml:space="preserve">. </w:t>
      </w:r>
      <w:r w:rsidR="008E0288" w:rsidRPr="00436875">
        <w:rPr>
          <w:sz w:val="22"/>
          <w:szCs w:val="22"/>
        </w:rPr>
        <w:t xml:space="preserve">Окончательный расчет </w:t>
      </w:r>
      <w:r w:rsidR="00FC4DD8" w:rsidRPr="00436875">
        <w:rPr>
          <w:sz w:val="22"/>
          <w:szCs w:val="22"/>
        </w:rPr>
        <w:t>производится п</w:t>
      </w:r>
      <w:r w:rsidR="008E0288" w:rsidRPr="00436875">
        <w:rPr>
          <w:sz w:val="22"/>
          <w:szCs w:val="22"/>
        </w:rPr>
        <w:t xml:space="preserve">о справкам </w:t>
      </w:r>
      <w:r w:rsidR="00FC4DD8" w:rsidRPr="00436875">
        <w:rPr>
          <w:sz w:val="22"/>
          <w:szCs w:val="22"/>
        </w:rPr>
        <w:t>С-3</w:t>
      </w:r>
      <w:r w:rsidR="005326FD" w:rsidRPr="00436875">
        <w:rPr>
          <w:sz w:val="22"/>
          <w:szCs w:val="22"/>
        </w:rPr>
        <w:t>а</w:t>
      </w:r>
      <w:r w:rsidR="00DF0C34">
        <w:rPr>
          <w:sz w:val="22"/>
          <w:szCs w:val="22"/>
        </w:rPr>
        <w:t>.</w:t>
      </w:r>
    </w:p>
    <w:p w14:paraId="0D3E3744" w14:textId="789FA724" w:rsidR="00516001" w:rsidRPr="00436875" w:rsidRDefault="00513DB2" w:rsidP="00CE4913">
      <w:pPr>
        <w:tabs>
          <w:tab w:val="left" w:pos="11340"/>
        </w:tabs>
        <w:ind w:left="284" w:right="-57" w:firstLine="567"/>
        <w:jc w:val="both"/>
        <w:rPr>
          <w:sz w:val="22"/>
          <w:szCs w:val="22"/>
        </w:rPr>
      </w:pPr>
      <w:r w:rsidRPr="00436875">
        <w:rPr>
          <w:sz w:val="22"/>
          <w:szCs w:val="22"/>
        </w:rPr>
        <w:t>4.</w:t>
      </w:r>
      <w:r w:rsidR="00F758AA">
        <w:rPr>
          <w:sz w:val="22"/>
          <w:szCs w:val="22"/>
        </w:rPr>
        <w:t>8</w:t>
      </w:r>
      <w:r w:rsidRPr="00436875">
        <w:rPr>
          <w:sz w:val="22"/>
          <w:szCs w:val="22"/>
        </w:rPr>
        <w:t xml:space="preserve">. Ответственность за формирование цены возлагается на </w:t>
      </w:r>
      <w:r w:rsidR="000D1932" w:rsidRPr="00436875">
        <w:rPr>
          <w:sz w:val="22"/>
          <w:szCs w:val="22"/>
        </w:rPr>
        <w:t>«</w:t>
      </w:r>
      <w:r w:rsidRPr="00436875">
        <w:rPr>
          <w:sz w:val="22"/>
          <w:szCs w:val="22"/>
        </w:rPr>
        <w:t>Подрядчика</w:t>
      </w:r>
      <w:r w:rsidR="000D1932" w:rsidRPr="00436875">
        <w:rPr>
          <w:sz w:val="22"/>
          <w:szCs w:val="22"/>
        </w:rPr>
        <w:t>»</w:t>
      </w:r>
      <w:r w:rsidRPr="00436875">
        <w:rPr>
          <w:sz w:val="22"/>
          <w:szCs w:val="22"/>
        </w:rPr>
        <w:t>.</w:t>
      </w:r>
      <w:r w:rsidR="000D1932" w:rsidRPr="00436875">
        <w:rPr>
          <w:sz w:val="22"/>
          <w:szCs w:val="22"/>
        </w:rPr>
        <w:t xml:space="preserve"> Подтверждение стоимости материалов производится путем предоставления копии товарной накладной.</w:t>
      </w:r>
    </w:p>
    <w:p w14:paraId="26DAD4F4" w14:textId="58BFA806" w:rsidR="00597359" w:rsidRPr="00436875" w:rsidRDefault="00597359" w:rsidP="00CE4913">
      <w:pPr>
        <w:tabs>
          <w:tab w:val="left" w:pos="11340"/>
        </w:tabs>
        <w:ind w:left="284" w:right="-57" w:firstLine="567"/>
        <w:jc w:val="both"/>
        <w:rPr>
          <w:sz w:val="22"/>
          <w:szCs w:val="22"/>
        </w:rPr>
      </w:pPr>
      <w:r w:rsidRPr="00436875">
        <w:rPr>
          <w:sz w:val="22"/>
          <w:szCs w:val="22"/>
        </w:rPr>
        <w:t>4.</w:t>
      </w:r>
      <w:r w:rsidR="00F758AA">
        <w:rPr>
          <w:sz w:val="22"/>
          <w:szCs w:val="22"/>
        </w:rPr>
        <w:t>9</w:t>
      </w:r>
      <w:r w:rsidRPr="00436875">
        <w:rPr>
          <w:sz w:val="22"/>
          <w:szCs w:val="22"/>
        </w:rPr>
        <w:t>. «Подрядчик» возмещает «Заказчику» стоимость потребления электроэнергии, теплоэнергии и воды. Расчет за потребленную воду, электроэнергию и теплоэнергию осуществляется на основании формы С-4 «акт на передачу воды, газа, электроэнергии и теплоэнергии» в течение 5 (пяти) банковских дней со дня подписания акта выполненных работ.</w:t>
      </w:r>
    </w:p>
    <w:p w14:paraId="34285B09" w14:textId="64B01EC0" w:rsidR="00F456CF" w:rsidRPr="00436875" w:rsidRDefault="00597359" w:rsidP="00CE4913">
      <w:pPr>
        <w:tabs>
          <w:tab w:val="left" w:pos="11340"/>
        </w:tabs>
        <w:ind w:left="284" w:right="-57" w:firstLine="567"/>
        <w:jc w:val="both"/>
        <w:rPr>
          <w:sz w:val="22"/>
          <w:szCs w:val="22"/>
        </w:rPr>
      </w:pPr>
      <w:r w:rsidRPr="00436875">
        <w:rPr>
          <w:sz w:val="22"/>
          <w:szCs w:val="22"/>
        </w:rPr>
        <w:t>4.</w:t>
      </w:r>
      <w:r w:rsidR="00F758AA">
        <w:rPr>
          <w:sz w:val="22"/>
          <w:szCs w:val="22"/>
        </w:rPr>
        <w:t>10</w:t>
      </w:r>
      <w:r w:rsidR="00F456CF" w:rsidRPr="00436875">
        <w:rPr>
          <w:sz w:val="22"/>
          <w:szCs w:val="22"/>
        </w:rPr>
        <w:t>. Выполненные работы ненадлежащего качества оплате не подлежат, не оплачиваются до устранения дефектов и последующие технологически связанные с ними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графиком производства работ дату. Устранение дефектов производится за счет «Подрядчика».</w:t>
      </w:r>
    </w:p>
    <w:p w14:paraId="08AE91AE" w14:textId="79E68D03" w:rsidR="00436875" w:rsidRPr="00436875" w:rsidRDefault="00516001" w:rsidP="00DC54FE">
      <w:pPr>
        <w:tabs>
          <w:tab w:val="left" w:pos="11340"/>
        </w:tabs>
        <w:ind w:left="284" w:right="-57" w:firstLine="425"/>
        <w:jc w:val="both"/>
        <w:rPr>
          <w:sz w:val="22"/>
          <w:szCs w:val="22"/>
        </w:rPr>
      </w:pPr>
      <w:r w:rsidRPr="00436875">
        <w:rPr>
          <w:sz w:val="22"/>
          <w:szCs w:val="22"/>
        </w:rPr>
        <w:t xml:space="preserve"> </w:t>
      </w:r>
      <w:r w:rsidR="009D513E" w:rsidRPr="00436875">
        <w:rPr>
          <w:sz w:val="22"/>
          <w:szCs w:val="22"/>
        </w:rPr>
        <w:t xml:space="preserve"> </w:t>
      </w:r>
      <w:r w:rsidRPr="00436875">
        <w:rPr>
          <w:sz w:val="22"/>
          <w:szCs w:val="22"/>
        </w:rPr>
        <w:t xml:space="preserve"> </w:t>
      </w:r>
      <w:r w:rsidR="00597359" w:rsidRPr="00436875">
        <w:rPr>
          <w:sz w:val="22"/>
          <w:szCs w:val="22"/>
        </w:rPr>
        <w:t>4.</w:t>
      </w:r>
      <w:r w:rsidR="00DF0C34">
        <w:rPr>
          <w:sz w:val="22"/>
          <w:szCs w:val="22"/>
        </w:rPr>
        <w:t>1</w:t>
      </w:r>
      <w:r w:rsidR="00F758AA">
        <w:rPr>
          <w:sz w:val="22"/>
          <w:szCs w:val="22"/>
        </w:rPr>
        <w:t>1</w:t>
      </w:r>
      <w:r w:rsidR="00F456CF" w:rsidRPr="00436875">
        <w:rPr>
          <w:sz w:val="22"/>
          <w:szCs w:val="22"/>
        </w:rPr>
        <w:t>. В случае приостановки или прекращения работ, а также в связи с расторжением договора оформляется акт выполненных работ по фактически произведенным «Подрядчиком» работам.</w:t>
      </w:r>
    </w:p>
    <w:p w14:paraId="33B8DE0C" w14:textId="3B74E53C" w:rsidR="00436875" w:rsidRPr="001F04A3" w:rsidRDefault="00B87CB3" w:rsidP="00436875">
      <w:pPr>
        <w:ind w:left="284" w:firstLine="425"/>
        <w:jc w:val="center"/>
        <w:rPr>
          <w:b/>
          <w:sz w:val="22"/>
          <w:szCs w:val="22"/>
        </w:rPr>
      </w:pPr>
      <w:r w:rsidRPr="001F04A3">
        <w:rPr>
          <w:b/>
          <w:sz w:val="22"/>
          <w:szCs w:val="22"/>
        </w:rPr>
        <w:t>5. ПРАВА И ОБЯЗАННОСТИ СТОРОН</w:t>
      </w:r>
    </w:p>
    <w:p w14:paraId="569FADDC" w14:textId="77777777" w:rsidR="004122EE" w:rsidRPr="004E500F" w:rsidRDefault="00516001" w:rsidP="00CE4913">
      <w:pPr>
        <w:ind w:left="284" w:firstLine="425"/>
        <w:jc w:val="both"/>
        <w:rPr>
          <w:sz w:val="22"/>
          <w:szCs w:val="22"/>
        </w:rPr>
      </w:pPr>
      <w:r w:rsidRPr="004E500F">
        <w:rPr>
          <w:sz w:val="22"/>
          <w:szCs w:val="22"/>
        </w:rPr>
        <w:t xml:space="preserve">  </w:t>
      </w:r>
      <w:r w:rsidR="004122EE" w:rsidRPr="004E500F">
        <w:rPr>
          <w:sz w:val="22"/>
          <w:szCs w:val="22"/>
        </w:rPr>
        <w:t xml:space="preserve">5.1. </w:t>
      </w:r>
      <w:r w:rsidR="002D42CC" w:rsidRPr="004E500F">
        <w:rPr>
          <w:sz w:val="22"/>
          <w:szCs w:val="22"/>
        </w:rPr>
        <w:t>«Заказчик»</w:t>
      </w:r>
      <w:r w:rsidR="004122EE" w:rsidRPr="004E500F">
        <w:rPr>
          <w:sz w:val="22"/>
          <w:szCs w:val="22"/>
        </w:rPr>
        <w:t xml:space="preserve"> обязан: </w:t>
      </w:r>
    </w:p>
    <w:p w14:paraId="46DDBEA7" w14:textId="77777777" w:rsidR="004122EE" w:rsidRPr="004E500F" w:rsidRDefault="00516001" w:rsidP="00CE4913">
      <w:pPr>
        <w:ind w:left="284" w:firstLine="425"/>
        <w:jc w:val="both"/>
        <w:rPr>
          <w:sz w:val="22"/>
          <w:szCs w:val="22"/>
        </w:rPr>
      </w:pPr>
      <w:r w:rsidRPr="004E500F">
        <w:rPr>
          <w:sz w:val="22"/>
          <w:szCs w:val="22"/>
        </w:rPr>
        <w:t xml:space="preserve">  </w:t>
      </w:r>
      <w:r w:rsidR="004122EE" w:rsidRPr="004E500F">
        <w:rPr>
          <w:sz w:val="22"/>
          <w:szCs w:val="22"/>
        </w:rPr>
        <w:t>5.1.1. исполнять условия договора;</w:t>
      </w:r>
    </w:p>
    <w:p w14:paraId="43E7FA37" w14:textId="77777777" w:rsidR="00012A8E" w:rsidRPr="004E500F" w:rsidRDefault="00516001" w:rsidP="00CE4913">
      <w:pPr>
        <w:ind w:left="284" w:firstLine="425"/>
        <w:jc w:val="both"/>
        <w:rPr>
          <w:sz w:val="22"/>
          <w:szCs w:val="22"/>
        </w:rPr>
      </w:pPr>
      <w:r w:rsidRPr="004E500F">
        <w:rPr>
          <w:sz w:val="22"/>
          <w:szCs w:val="22"/>
        </w:rPr>
        <w:t xml:space="preserve">  </w:t>
      </w:r>
      <w:r w:rsidR="004122EE" w:rsidRPr="004E500F">
        <w:rPr>
          <w:sz w:val="22"/>
          <w:szCs w:val="22"/>
        </w:rPr>
        <w:t>5.1.</w:t>
      </w:r>
      <w:r w:rsidR="00773B45" w:rsidRPr="004E500F">
        <w:rPr>
          <w:sz w:val="22"/>
          <w:szCs w:val="22"/>
        </w:rPr>
        <w:t>2</w:t>
      </w:r>
      <w:r w:rsidR="004122EE" w:rsidRPr="004E500F">
        <w:rPr>
          <w:sz w:val="22"/>
          <w:szCs w:val="22"/>
        </w:rPr>
        <w:t xml:space="preserve">. передать </w:t>
      </w:r>
      <w:r w:rsidR="002D42CC" w:rsidRPr="004E500F">
        <w:rPr>
          <w:sz w:val="22"/>
          <w:szCs w:val="22"/>
        </w:rPr>
        <w:t xml:space="preserve">«Подрядчику» </w:t>
      </w:r>
      <w:r w:rsidR="004122EE" w:rsidRPr="004E500F">
        <w:rPr>
          <w:sz w:val="22"/>
          <w:szCs w:val="22"/>
        </w:rPr>
        <w:t>разрешительную и иную документацию, необходимую для ис</w:t>
      </w:r>
      <w:r w:rsidR="009237FB" w:rsidRPr="004E500F">
        <w:rPr>
          <w:sz w:val="22"/>
          <w:szCs w:val="22"/>
        </w:rPr>
        <w:t>полнения договора;</w:t>
      </w:r>
    </w:p>
    <w:p w14:paraId="3576D8E3" w14:textId="77777777" w:rsidR="007F0241" w:rsidRPr="004E500F" w:rsidRDefault="00516001" w:rsidP="00CE4913">
      <w:pPr>
        <w:ind w:left="284" w:firstLine="425"/>
        <w:jc w:val="both"/>
        <w:rPr>
          <w:sz w:val="22"/>
          <w:szCs w:val="22"/>
        </w:rPr>
      </w:pPr>
      <w:r w:rsidRPr="004E500F">
        <w:rPr>
          <w:sz w:val="22"/>
          <w:szCs w:val="22"/>
        </w:rPr>
        <w:t xml:space="preserve">  </w:t>
      </w:r>
      <w:r w:rsidR="004122EE" w:rsidRPr="004E500F">
        <w:rPr>
          <w:sz w:val="22"/>
          <w:szCs w:val="22"/>
        </w:rPr>
        <w:t>5.1.</w:t>
      </w:r>
      <w:r w:rsidR="00773B45" w:rsidRPr="004E500F">
        <w:rPr>
          <w:sz w:val="22"/>
          <w:szCs w:val="22"/>
        </w:rPr>
        <w:t>3</w:t>
      </w:r>
      <w:r w:rsidR="004122EE" w:rsidRPr="004E500F">
        <w:rPr>
          <w:sz w:val="22"/>
          <w:szCs w:val="22"/>
        </w:rPr>
        <w:t xml:space="preserve">. передать </w:t>
      </w:r>
      <w:r w:rsidR="008E0288" w:rsidRPr="004E500F">
        <w:rPr>
          <w:sz w:val="22"/>
          <w:szCs w:val="22"/>
        </w:rPr>
        <w:t>«Подрядчику»</w:t>
      </w:r>
      <w:r w:rsidR="004122EE" w:rsidRPr="004E500F">
        <w:rPr>
          <w:sz w:val="22"/>
          <w:szCs w:val="22"/>
        </w:rPr>
        <w:t xml:space="preserve"> стро</w:t>
      </w:r>
      <w:r w:rsidR="00E131F0" w:rsidRPr="004E500F">
        <w:rPr>
          <w:sz w:val="22"/>
          <w:szCs w:val="22"/>
        </w:rPr>
        <w:t>ительную площадку (фронт работ);</w:t>
      </w:r>
    </w:p>
    <w:p w14:paraId="2B6B4C31" w14:textId="77777777" w:rsidR="004122EE" w:rsidRPr="004E500F" w:rsidRDefault="00516001" w:rsidP="00CE4913">
      <w:pPr>
        <w:ind w:left="284" w:firstLine="425"/>
        <w:jc w:val="both"/>
        <w:rPr>
          <w:sz w:val="22"/>
          <w:szCs w:val="22"/>
        </w:rPr>
      </w:pPr>
      <w:r w:rsidRPr="004E500F">
        <w:rPr>
          <w:sz w:val="22"/>
          <w:szCs w:val="22"/>
        </w:rPr>
        <w:t xml:space="preserve">  </w:t>
      </w:r>
      <w:r w:rsidR="004122EE" w:rsidRPr="004E500F">
        <w:rPr>
          <w:sz w:val="22"/>
          <w:szCs w:val="22"/>
        </w:rPr>
        <w:t>5.1.</w:t>
      </w:r>
      <w:r w:rsidR="00CD01E1" w:rsidRPr="004E500F">
        <w:rPr>
          <w:sz w:val="22"/>
          <w:szCs w:val="22"/>
        </w:rPr>
        <w:t>4</w:t>
      </w:r>
      <w:r w:rsidR="004122EE" w:rsidRPr="004E500F">
        <w:rPr>
          <w:sz w:val="22"/>
          <w:szCs w:val="22"/>
        </w:rPr>
        <w:t xml:space="preserve">. незамедлительно письменно уведомлять </w:t>
      </w:r>
      <w:r w:rsidR="002D42CC" w:rsidRPr="004E500F">
        <w:rPr>
          <w:sz w:val="22"/>
          <w:szCs w:val="22"/>
        </w:rPr>
        <w:t xml:space="preserve">«Подрядчика» </w:t>
      </w:r>
      <w:r w:rsidR="005326FD" w:rsidRPr="004E500F">
        <w:rPr>
          <w:sz w:val="22"/>
          <w:szCs w:val="22"/>
        </w:rPr>
        <w:t>о</w:t>
      </w:r>
      <w:r w:rsidR="004122EE" w:rsidRPr="004E500F">
        <w:rPr>
          <w:sz w:val="22"/>
          <w:szCs w:val="22"/>
        </w:rPr>
        <w:t xml:space="preserve"> строительных</w:t>
      </w:r>
      <w:r w:rsidR="005326FD" w:rsidRPr="004E500F">
        <w:rPr>
          <w:sz w:val="22"/>
          <w:szCs w:val="22"/>
        </w:rPr>
        <w:t xml:space="preserve"> </w:t>
      </w:r>
      <w:r w:rsidR="004122EE" w:rsidRPr="004E500F">
        <w:rPr>
          <w:sz w:val="22"/>
          <w:szCs w:val="22"/>
        </w:rPr>
        <w:t>работах ненадлежащего качества и отступлениях от условий заключенного договора;</w:t>
      </w:r>
    </w:p>
    <w:p w14:paraId="4E56B177" w14:textId="77777777" w:rsidR="00BB63AE" w:rsidRPr="004E500F" w:rsidRDefault="00516001" w:rsidP="00CE4913">
      <w:pPr>
        <w:ind w:left="284" w:firstLine="425"/>
        <w:jc w:val="both"/>
        <w:rPr>
          <w:sz w:val="22"/>
          <w:szCs w:val="22"/>
        </w:rPr>
      </w:pPr>
      <w:r w:rsidRPr="004E500F">
        <w:rPr>
          <w:sz w:val="22"/>
          <w:szCs w:val="22"/>
        </w:rPr>
        <w:t xml:space="preserve">  </w:t>
      </w:r>
      <w:r w:rsidR="00BB63AE" w:rsidRPr="004E500F">
        <w:rPr>
          <w:sz w:val="22"/>
          <w:szCs w:val="22"/>
        </w:rPr>
        <w:t>5.1.</w:t>
      </w:r>
      <w:r w:rsidR="00CD01E1" w:rsidRPr="004E500F">
        <w:rPr>
          <w:sz w:val="22"/>
          <w:szCs w:val="22"/>
        </w:rPr>
        <w:t>5</w:t>
      </w:r>
      <w:r w:rsidR="008E0288" w:rsidRPr="004E500F">
        <w:rPr>
          <w:sz w:val="22"/>
          <w:szCs w:val="22"/>
        </w:rPr>
        <w:t xml:space="preserve">. содействовать «Подрядчику» </w:t>
      </w:r>
      <w:r w:rsidR="00BB63AE" w:rsidRPr="004E500F">
        <w:rPr>
          <w:sz w:val="22"/>
          <w:szCs w:val="22"/>
        </w:rPr>
        <w:t>в выполнении строительных работ, принимать меры по устранению препятствий в исполнении договора в случаях, порядке и объеме, предусмотренных договором;</w:t>
      </w:r>
    </w:p>
    <w:p w14:paraId="6EE30EE0" w14:textId="3DD8BBA9" w:rsidR="00E131F0" w:rsidRPr="004E500F" w:rsidRDefault="004E500F" w:rsidP="00516001">
      <w:pPr>
        <w:numPr>
          <w:ilvl w:val="2"/>
          <w:numId w:val="3"/>
        </w:numPr>
        <w:ind w:left="284" w:firstLine="567"/>
        <w:jc w:val="both"/>
        <w:rPr>
          <w:sz w:val="22"/>
          <w:szCs w:val="22"/>
        </w:rPr>
      </w:pPr>
      <w:r w:rsidRPr="004E500F">
        <w:rPr>
          <w:sz w:val="22"/>
          <w:szCs w:val="22"/>
        </w:rPr>
        <w:t xml:space="preserve">осуществлять технический надзор </w:t>
      </w:r>
      <w:r>
        <w:rPr>
          <w:sz w:val="22"/>
          <w:szCs w:val="22"/>
        </w:rPr>
        <w:t xml:space="preserve">самостоятельно или </w:t>
      </w:r>
      <w:r w:rsidRPr="004E500F">
        <w:rPr>
          <w:sz w:val="22"/>
          <w:szCs w:val="22"/>
        </w:rPr>
        <w:t>с привлечением сторонней организации согласно договору на оказание услуг по техническому надзору</w:t>
      </w:r>
      <w:r w:rsidR="00590188" w:rsidRPr="004E500F">
        <w:rPr>
          <w:sz w:val="22"/>
          <w:szCs w:val="22"/>
        </w:rPr>
        <w:t>;</w:t>
      </w:r>
    </w:p>
    <w:p w14:paraId="17BE8FC1" w14:textId="77777777" w:rsidR="00012E73" w:rsidRPr="004E500F" w:rsidRDefault="008E0288" w:rsidP="00516001">
      <w:pPr>
        <w:numPr>
          <w:ilvl w:val="2"/>
          <w:numId w:val="3"/>
        </w:numPr>
        <w:ind w:left="284" w:firstLine="567"/>
        <w:jc w:val="both"/>
        <w:rPr>
          <w:sz w:val="22"/>
          <w:szCs w:val="22"/>
        </w:rPr>
      </w:pPr>
      <w:r w:rsidRPr="004E500F">
        <w:rPr>
          <w:sz w:val="22"/>
          <w:szCs w:val="22"/>
        </w:rPr>
        <w:t xml:space="preserve">допуск к работе на территории, </w:t>
      </w:r>
      <w:r w:rsidR="00012E73" w:rsidRPr="004E500F">
        <w:rPr>
          <w:sz w:val="22"/>
          <w:szCs w:val="22"/>
        </w:rPr>
        <w:t>в здании (помещении) учреждения подрядных, обслуживающих и иных сторонних организаций осуществлять после прохождения специалистами подрядчика вводного инструктажа по охране труда и пожарной безопасности;</w:t>
      </w:r>
    </w:p>
    <w:p w14:paraId="049D93A4" w14:textId="7B4E6A6C" w:rsidR="00012E73" w:rsidRPr="004E500F" w:rsidRDefault="00012E73" w:rsidP="00516001">
      <w:pPr>
        <w:numPr>
          <w:ilvl w:val="2"/>
          <w:numId w:val="3"/>
        </w:numPr>
        <w:ind w:left="284" w:firstLine="567"/>
        <w:jc w:val="both"/>
        <w:rPr>
          <w:sz w:val="22"/>
          <w:szCs w:val="22"/>
        </w:rPr>
      </w:pPr>
      <w:r w:rsidRPr="004E500F">
        <w:rPr>
          <w:sz w:val="22"/>
          <w:szCs w:val="22"/>
        </w:rPr>
        <w:t xml:space="preserve"> требовать от </w:t>
      </w:r>
      <w:r w:rsidR="007D5FEE">
        <w:rPr>
          <w:sz w:val="22"/>
          <w:szCs w:val="22"/>
        </w:rPr>
        <w:t>«</w:t>
      </w:r>
      <w:r w:rsidRPr="004E500F">
        <w:rPr>
          <w:sz w:val="22"/>
          <w:szCs w:val="22"/>
        </w:rPr>
        <w:t>Подрядчика</w:t>
      </w:r>
      <w:r w:rsidR="007D5FEE">
        <w:rPr>
          <w:sz w:val="22"/>
          <w:szCs w:val="22"/>
        </w:rPr>
        <w:t>»</w:t>
      </w:r>
      <w:r w:rsidRPr="004E500F">
        <w:rPr>
          <w:sz w:val="22"/>
          <w:szCs w:val="22"/>
        </w:rPr>
        <w:t xml:space="preserve"> документы</w:t>
      </w:r>
      <w:r w:rsidR="005326FD" w:rsidRPr="004E500F">
        <w:rPr>
          <w:sz w:val="22"/>
          <w:szCs w:val="22"/>
        </w:rPr>
        <w:t>,</w:t>
      </w:r>
      <w:r w:rsidR="008E0288" w:rsidRPr="004E500F">
        <w:rPr>
          <w:sz w:val="22"/>
          <w:szCs w:val="22"/>
        </w:rPr>
        <w:t xml:space="preserve"> подтверждающие прохождение ими</w:t>
      </w:r>
      <w:r w:rsidRPr="004E500F">
        <w:rPr>
          <w:sz w:val="22"/>
          <w:szCs w:val="22"/>
        </w:rPr>
        <w:t xml:space="preserve"> подготовки (обучения, инструктажа по охране труда и пожарной безопасности (пожарно-технического минимума), на </w:t>
      </w:r>
      <w:r w:rsidR="008E0288" w:rsidRPr="004E500F">
        <w:rPr>
          <w:sz w:val="22"/>
          <w:szCs w:val="22"/>
        </w:rPr>
        <w:t xml:space="preserve">группу по электробезопасности, </w:t>
      </w:r>
      <w:r w:rsidRPr="004E500F">
        <w:rPr>
          <w:sz w:val="22"/>
          <w:szCs w:val="22"/>
        </w:rPr>
        <w:t>медицинского осмотра, если это необходимо для соответствующего вида работ</w:t>
      </w:r>
      <w:r w:rsidR="00590188" w:rsidRPr="004E500F">
        <w:rPr>
          <w:sz w:val="22"/>
          <w:szCs w:val="22"/>
        </w:rPr>
        <w:t>;</w:t>
      </w:r>
    </w:p>
    <w:p w14:paraId="2C35BAB8" w14:textId="68C8CE45" w:rsidR="00E14AD5" w:rsidRPr="004E500F" w:rsidRDefault="00012E73" w:rsidP="00E14AD5">
      <w:pPr>
        <w:numPr>
          <w:ilvl w:val="2"/>
          <w:numId w:val="3"/>
        </w:numPr>
        <w:ind w:left="284" w:firstLine="567"/>
        <w:jc w:val="both"/>
        <w:rPr>
          <w:sz w:val="22"/>
          <w:szCs w:val="22"/>
        </w:rPr>
      </w:pPr>
      <w:r w:rsidRPr="004E500F">
        <w:rPr>
          <w:sz w:val="22"/>
          <w:szCs w:val="22"/>
        </w:rPr>
        <w:t xml:space="preserve"> осуществлять выдачу ключей </w:t>
      </w:r>
      <w:r w:rsidR="007D5FEE">
        <w:rPr>
          <w:sz w:val="22"/>
          <w:szCs w:val="22"/>
        </w:rPr>
        <w:t>«</w:t>
      </w:r>
      <w:r w:rsidRPr="004E500F">
        <w:rPr>
          <w:sz w:val="22"/>
          <w:szCs w:val="22"/>
        </w:rPr>
        <w:t>Подрядчику</w:t>
      </w:r>
      <w:r w:rsidR="007D5FEE">
        <w:rPr>
          <w:sz w:val="22"/>
          <w:szCs w:val="22"/>
        </w:rPr>
        <w:t>»</w:t>
      </w:r>
      <w:r w:rsidRPr="004E500F">
        <w:rPr>
          <w:sz w:val="22"/>
          <w:szCs w:val="22"/>
        </w:rPr>
        <w:t xml:space="preserve"> от подвальных и чердачных помещений в соответствии с действующим приказом по учреждению «О назначении лиц</w:t>
      </w:r>
      <w:r w:rsidR="005326FD" w:rsidRPr="004E500F">
        <w:rPr>
          <w:sz w:val="22"/>
          <w:szCs w:val="22"/>
        </w:rPr>
        <w:t>,</w:t>
      </w:r>
      <w:r w:rsidRPr="004E500F">
        <w:rPr>
          <w:sz w:val="22"/>
          <w:szCs w:val="22"/>
        </w:rPr>
        <w:t xml:space="preserve"> ответственных за выдачу ключей от подвальных и чердачных помещений»</w:t>
      </w:r>
      <w:r w:rsidR="008E0288" w:rsidRPr="004E500F">
        <w:rPr>
          <w:sz w:val="22"/>
          <w:szCs w:val="22"/>
        </w:rPr>
        <w:t>;</w:t>
      </w:r>
    </w:p>
    <w:p w14:paraId="2448EAE7" w14:textId="0CBAAEE7" w:rsidR="00516001" w:rsidRPr="004E500F" w:rsidRDefault="00012E73" w:rsidP="00E14AD5">
      <w:pPr>
        <w:numPr>
          <w:ilvl w:val="2"/>
          <w:numId w:val="3"/>
        </w:numPr>
        <w:ind w:left="284" w:firstLine="567"/>
        <w:jc w:val="both"/>
        <w:rPr>
          <w:sz w:val="22"/>
          <w:szCs w:val="22"/>
        </w:rPr>
      </w:pPr>
      <w:r w:rsidRPr="004E500F">
        <w:rPr>
          <w:sz w:val="22"/>
          <w:szCs w:val="22"/>
        </w:rPr>
        <w:t xml:space="preserve">предоставить при необходимости места для выполнения </w:t>
      </w:r>
      <w:r w:rsidR="007D5FEE">
        <w:rPr>
          <w:sz w:val="22"/>
          <w:szCs w:val="22"/>
        </w:rPr>
        <w:t>«</w:t>
      </w:r>
      <w:r w:rsidRPr="004E500F">
        <w:rPr>
          <w:sz w:val="22"/>
          <w:szCs w:val="22"/>
        </w:rPr>
        <w:t>Подрядчиком</w:t>
      </w:r>
      <w:r w:rsidR="007D5FEE">
        <w:rPr>
          <w:sz w:val="22"/>
          <w:szCs w:val="22"/>
        </w:rPr>
        <w:t>»</w:t>
      </w:r>
      <w:r w:rsidRPr="004E500F">
        <w:rPr>
          <w:sz w:val="22"/>
          <w:szCs w:val="22"/>
        </w:rPr>
        <w:t xml:space="preserve"> работ, соответствующих правилам охраны труда и пожарной безопасности</w:t>
      </w:r>
      <w:r w:rsidR="00590188" w:rsidRPr="004E500F">
        <w:rPr>
          <w:sz w:val="22"/>
          <w:szCs w:val="22"/>
        </w:rPr>
        <w:t>;</w:t>
      </w:r>
    </w:p>
    <w:p w14:paraId="1C687364" w14:textId="77777777" w:rsidR="00012E73" w:rsidRPr="004E500F" w:rsidRDefault="00012E73" w:rsidP="00516001">
      <w:pPr>
        <w:numPr>
          <w:ilvl w:val="2"/>
          <w:numId w:val="3"/>
        </w:numPr>
        <w:ind w:left="284" w:firstLine="567"/>
        <w:jc w:val="both"/>
        <w:rPr>
          <w:sz w:val="22"/>
          <w:szCs w:val="22"/>
        </w:rPr>
      </w:pPr>
      <w:r w:rsidRPr="004E500F">
        <w:rPr>
          <w:sz w:val="22"/>
          <w:szCs w:val="22"/>
        </w:rPr>
        <w:t>осуществлять контроль со стороны должностных лиц</w:t>
      </w:r>
      <w:r w:rsidR="005326FD" w:rsidRPr="004E500F">
        <w:rPr>
          <w:sz w:val="22"/>
          <w:szCs w:val="22"/>
        </w:rPr>
        <w:t>,</w:t>
      </w:r>
      <w:r w:rsidRPr="004E500F">
        <w:rPr>
          <w:sz w:val="22"/>
          <w:szCs w:val="22"/>
        </w:rPr>
        <w:t xml:space="preserve"> ответственных за сохранность территории, зданий (помещений) учреждения и соблюдение требований правил по охране труда и правил пожарной безопасности при выполнении работ специалистами подрядных и иных сторонних организаций</w:t>
      </w:r>
      <w:r w:rsidR="00590188" w:rsidRPr="004E500F">
        <w:rPr>
          <w:sz w:val="22"/>
          <w:szCs w:val="22"/>
        </w:rPr>
        <w:t>;</w:t>
      </w:r>
    </w:p>
    <w:p w14:paraId="6E1F8423" w14:textId="6075CAEC" w:rsidR="00012E73" w:rsidRPr="004E500F" w:rsidRDefault="00012E73" w:rsidP="00334CDA">
      <w:pPr>
        <w:numPr>
          <w:ilvl w:val="2"/>
          <w:numId w:val="3"/>
        </w:numPr>
        <w:ind w:left="284" w:firstLine="567"/>
        <w:jc w:val="both"/>
        <w:rPr>
          <w:sz w:val="22"/>
          <w:szCs w:val="22"/>
        </w:rPr>
      </w:pPr>
      <w:r w:rsidRPr="004E500F">
        <w:rPr>
          <w:sz w:val="22"/>
          <w:szCs w:val="22"/>
        </w:rPr>
        <w:t xml:space="preserve"> не допускать (отстранять от работ) к выполнению работ </w:t>
      </w:r>
      <w:r w:rsidR="007D5FEE">
        <w:rPr>
          <w:sz w:val="22"/>
          <w:szCs w:val="22"/>
        </w:rPr>
        <w:t>«</w:t>
      </w:r>
      <w:r w:rsidRPr="004E500F">
        <w:rPr>
          <w:sz w:val="22"/>
          <w:szCs w:val="22"/>
        </w:rPr>
        <w:t>Подрядчика</w:t>
      </w:r>
      <w:r w:rsidR="007D5FEE">
        <w:rPr>
          <w:sz w:val="22"/>
          <w:szCs w:val="22"/>
        </w:rPr>
        <w:t>»</w:t>
      </w:r>
      <w:r w:rsidRPr="004E500F">
        <w:rPr>
          <w:sz w:val="22"/>
          <w:szCs w:val="22"/>
        </w:rPr>
        <w:t>, появившегося в состоянии алкогольного, наркотического или т</w:t>
      </w:r>
      <w:r w:rsidR="008E0288" w:rsidRPr="004E500F">
        <w:rPr>
          <w:sz w:val="22"/>
          <w:szCs w:val="22"/>
        </w:rPr>
        <w:t xml:space="preserve">оксического </w:t>
      </w:r>
      <w:r w:rsidRPr="004E500F">
        <w:rPr>
          <w:sz w:val="22"/>
          <w:szCs w:val="22"/>
        </w:rPr>
        <w:t>опьянения, а также в состоянии, связанном с болезнью, препятствующем выполнению работы</w:t>
      </w:r>
      <w:r w:rsidR="002376D5" w:rsidRPr="004E500F">
        <w:rPr>
          <w:sz w:val="22"/>
          <w:szCs w:val="22"/>
        </w:rPr>
        <w:t>;</w:t>
      </w:r>
    </w:p>
    <w:p w14:paraId="4A1D377D" w14:textId="77777777" w:rsidR="00012E73" w:rsidRPr="004E500F" w:rsidRDefault="00012E73" w:rsidP="00334CDA">
      <w:pPr>
        <w:numPr>
          <w:ilvl w:val="2"/>
          <w:numId w:val="3"/>
        </w:numPr>
        <w:ind w:left="284" w:firstLine="567"/>
        <w:jc w:val="both"/>
        <w:rPr>
          <w:sz w:val="22"/>
          <w:szCs w:val="22"/>
        </w:rPr>
      </w:pPr>
      <w:r w:rsidRPr="004E500F">
        <w:rPr>
          <w:sz w:val="22"/>
          <w:szCs w:val="22"/>
        </w:rPr>
        <w:t xml:space="preserve"> обеспечивать беспрепятственный допуск представителей государственных органов и иных организаций, в компетенцию которых входит осуществление проверок условий и выполнения работ по настоящему договору, а также предоставлять информацию, необходимую для проведения контрольных мероприятий</w:t>
      </w:r>
      <w:r w:rsidR="002376D5" w:rsidRPr="004E500F">
        <w:rPr>
          <w:sz w:val="22"/>
          <w:szCs w:val="22"/>
        </w:rPr>
        <w:t>;</w:t>
      </w:r>
    </w:p>
    <w:p w14:paraId="5DE68B27" w14:textId="77777777" w:rsidR="00012E73" w:rsidRPr="004E500F" w:rsidRDefault="00012E73" w:rsidP="00334CDA">
      <w:pPr>
        <w:numPr>
          <w:ilvl w:val="2"/>
          <w:numId w:val="3"/>
        </w:numPr>
        <w:ind w:left="284" w:firstLine="567"/>
        <w:jc w:val="both"/>
        <w:rPr>
          <w:sz w:val="22"/>
          <w:szCs w:val="22"/>
        </w:rPr>
      </w:pPr>
      <w:r w:rsidRPr="004E500F">
        <w:rPr>
          <w:sz w:val="22"/>
          <w:szCs w:val="22"/>
        </w:rPr>
        <w:t xml:space="preserve"> расследовать</w:t>
      </w:r>
      <w:r w:rsidR="005326FD" w:rsidRPr="004E500F">
        <w:rPr>
          <w:sz w:val="22"/>
          <w:szCs w:val="22"/>
        </w:rPr>
        <w:t>,</w:t>
      </w:r>
      <w:r w:rsidRPr="004E500F">
        <w:rPr>
          <w:sz w:val="22"/>
          <w:szCs w:val="22"/>
        </w:rPr>
        <w:t xml:space="preserve"> либо принимать участие в расследовании несчастных случаев на производстве и профессиональных заболеваний в порядке, определенном законодательством.</w:t>
      </w:r>
    </w:p>
    <w:p w14:paraId="707541B7" w14:textId="77777777" w:rsidR="004122EE" w:rsidRPr="004E500F" w:rsidRDefault="004122EE" w:rsidP="00334CDA">
      <w:pPr>
        <w:ind w:left="284" w:firstLine="567"/>
        <w:rPr>
          <w:sz w:val="22"/>
          <w:szCs w:val="22"/>
        </w:rPr>
      </w:pPr>
      <w:r w:rsidRPr="004E500F">
        <w:rPr>
          <w:sz w:val="22"/>
          <w:szCs w:val="22"/>
        </w:rPr>
        <w:t xml:space="preserve">5.2. </w:t>
      </w:r>
      <w:r w:rsidR="002376D5" w:rsidRPr="004E500F">
        <w:rPr>
          <w:sz w:val="22"/>
          <w:szCs w:val="22"/>
        </w:rPr>
        <w:t xml:space="preserve">«Подрядчик» </w:t>
      </w:r>
      <w:r w:rsidRPr="004E500F">
        <w:rPr>
          <w:sz w:val="22"/>
          <w:szCs w:val="22"/>
        </w:rPr>
        <w:t>обязан:</w:t>
      </w:r>
    </w:p>
    <w:p w14:paraId="50DABF23" w14:textId="5041D5BD" w:rsidR="00DD7659" w:rsidRPr="004E500F" w:rsidRDefault="004122EE" w:rsidP="00334CDA">
      <w:pPr>
        <w:ind w:left="284" w:firstLine="567"/>
        <w:rPr>
          <w:sz w:val="22"/>
          <w:szCs w:val="22"/>
        </w:rPr>
      </w:pPr>
      <w:r w:rsidRPr="004E500F">
        <w:rPr>
          <w:sz w:val="22"/>
          <w:szCs w:val="22"/>
        </w:rPr>
        <w:t>5.2.1. исполнять условия договора;</w:t>
      </w:r>
    </w:p>
    <w:p w14:paraId="72E37DB9" w14:textId="3EA40E72" w:rsidR="004122EE" w:rsidRPr="004E500F" w:rsidRDefault="004122EE" w:rsidP="00334CDA">
      <w:pPr>
        <w:ind w:left="284" w:firstLine="567"/>
        <w:jc w:val="both"/>
        <w:rPr>
          <w:sz w:val="22"/>
          <w:szCs w:val="22"/>
        </w:rPr>
      </w:pPr>
      <w:r w:rsidRPr="004E500F">
        <w:rPr>
          <w:sz w:val="22"/>
          <w:szCs w:val="22"/>
        </w:rPr>
        <w:t>5.2.</w:t>
      </w:r>
      <w:r w:rsidR="00B87CB3" w:rsidRPr="004E500F">
        <w:rPr>
          <w:sz w:val="22"/>
          <w:szCs w:val="22"/>
        </w:rPr>
        <w:t>2</w:t>
      </w:r>
      <w:r w:rsidRPr="004E500F">
        <w:rPr>
          <w:sz w:val="22"/>
          <w:szCs w:val="22"/>
        </w:rPr>
        <w:t>. выполнять 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14:paraId="1C5B2483" w14:textId="36CB1344" w:rsidR="002E5746" w:rsidRPr="004E500F" w:rsidRDefault="004122EE" w:rsidP="00334CDA">
      <w:pPr>
        <w:ind w:left="284" w:firstLine="567"/>
        <w:jc w:val="both"/>
        <w:rPr>
          <w:sz w:val="22"/>
          <w:szCs w:val="22"/>
        </w:rPr>
      </w:pPr>
      <w:r w:rsidRPr="004E500F">
        <w:rPr>
          <w:sz w:val="22"/>
          <w:szCs w:val="22"/>
        </w:rPr>
        <w:lastRenderedPageBreak/>
        <w:t>5.2.</w:t>
      </w:r>
      <w:r w:rsidR="00B87CB3" w:rsidRPr="004E500F">
        <w:rPr>
          <w:sz w:val="22"/>
          <w:szCs w:val="22"/>
        </w:rPr>
        <w:t>3</w:t>
      </w:r>
      <w:r w:rsidRPr="004E500F">
        <w:rPr>
          <w:sz w:val="22"/>
          <w:szCs w:val="22"/>
        </w:rPr>
        <w:t>. выполнять работы в определенные договором сроки;</w:t>
      </w:r>
      <w:r w:rsidR="002E5746" w:rsidRPr="004E500F">
        <w:rPr>
          <w:sz w:val="22"/>
          <w:szCs w:val="22"/>
        </w:rPr>
        <w:t xml:space="preserve"> </w:t>
      </w:r>
    </w:p>
    <w:p w14:paraId="6F946445" w14:textId="1462B34F" w:rsidR="004122EE" w:rsidRDefault="004122EE" w:rsidP="00334CDA">
      <w:pPr>
        <w:ind w:left="284" w:firstLine="567"/>
        <w:jc w:val="both"/>
        <w:rPr>
          <w:sz w:val="22"/>
          <w:szCs w:val="22"/>
        </w:rPr>
      </w:pPr>
      <w:r w:rsidRPr="004E500F">
        <w:rPr>
          <w:sz w:val="22"/>
          <w:szCs w:val="22"/>
        </w:rPr>
        <w:t>5.2.</w:t>
      </w:r>
      <w:r w:rsidR="00B87CB3" w:rsidRPr="004E500F">
        <w:rPr>
          <w:sz w:val="22"/>
          <w:szCs w:val="22"/>
        </w:rPr>
        <w:t>4</w:t>
      </w:r>
      <w:r w:rsidRPr="004E500F">
        <w:rPr>
          <w:sz w:val="22"/>
          <w:szCs w:val="22"/>
        </w:rPr>
        <w:t>. своевременно предупреждать</w:t>
      </w:r>
      <w:r w:rsidR="002D42CC" w:rsidRPr="004E500F">
        <w:rPr>
          <w:sz w:val="22"/>
          <w:szCs w:val="22"/>
        </w:rPr>
        <w:t xml:space="preserve"> «Заказчика»</w:t>
      </w:r>
      <w:r w:rsidR="002D42CC" w:rsidRPr="004E500F">
        <w:rPr>
          <w:b/>
          <w:sz w:val="22"/>
          <w:szCs w:val="22"/>
        </w:rPr>
        <w:t xml:space="preserve"> </w:t>
      </w:r>
      <w:r w:rsidRPr="004E500F">
        <w:rPr>
          <w:sz w:val="22"/>
          <w:szCs w:val="22"/>
        </w:rPr>
        <w:t>о выявлении несоответствия</w:t>
      </w:r>
      <w:r w:rsidR="00E532CE" w:rsidRPr="004E500F">
        <w:rPr>
          <w:sz w:val="22"/>
          <w:szCs w:val="22"/>
        </w:rPr>
        <w:t xml:space="preserve"> </w:t>
      </w:r>
      <w:r w:rsidRPr="004E500F">
        <w:rPr>
          <w:sz w:val="22"/>
          <w:szCs w:val="22"/>
        </w:rPr>
        <w:t>материальных ресурсов, обеспечение которыми осуществляет</w:t>
      </w:r>
      <w:r w:rsidR="00FC0D14" w:rsidRPr="004E500F">
        <w:rPr>
          <w:sz w:val="22"/>
          <w:szCs w:val="22"/>
        </w:rPr>
        <w:t xml:space="preserve"> </w:t>
      </w:r>
      <w:r w:rsidR="00773B45" w:rsidRPr="004E500F">
        <w:rPr>
          <w:sz w:val="22"/>
          <w:szCs w:val="22"/>
        </w:rPr>
        <w:t>«Заказчик»</w:t>
      </w:r>
      <w:r w:rsidRPr="004E500F">
        <w:rPr>
          <w:sz w:val="22"/>
          <w:szCs w:val="22"/>
        </w:rPr>
        <w:t>, требованиям технических нормативных правовых актов и проектной документации и принимать решение об отказе от их применения;</w:t>
      </w:r>
    </w:p>
    <w:p w14:paraId="23A9511C" w14:textId="487AD12D" w:rsidR="000D427B" w:rsidRPr="000D427B" w:rsidRDefault="000D427B" w:rsidP="00334CDA">
      <w:pPr>
        <w:ind w:left="284" w:firstLine="567"/>
        <w:jc w:val="both"/>
        <w:rPr>
          <w:sz w:val="22"/>
          <w:szCs w:val="22"/>
        </w:rPr>
      </w:pPr>
      <w:r>
        <w:rPr>
          <w:sz w:val="22"/>
          <w:szCs w:val="22"/>
        </w:rPr>
        <w:t xml:space="preserve">5.2.5. </w:t>
      </w:r>
      <w:r w:rsidRPr="000D427B">
        <w:rPr>
          <w:sz w:val="22"/>
          <w:szCs w:val="22"/>
        </w:rPr>
        <w:t>самостоятельно и своевременно закупать материальные ресурсы (строительные материалы, строительные изделия, строительные конструкции, горюче-смазочные материалы, оборудование и другие ресурсы, используемые для выполнения строительных работ);</w:t>
      </w:r>
    </w:p>
    <w:p w14:paraId="3199647B" w14:textId="0319DCD5" w:rsidR="000D427B" w:rsidRPr="000D427B" w:rsidRDefault="000D427B" w:rsidP="00334CDA">
      <w:pPr>
        <w:ind w:left="284" w:firstLine="567"/>
        <w:jc w:val="both"/>
        <w:rPr>
          <w:sz w:val="22"/>
          <w:szCs w:val="22"/>
        </w:rPr>
      </w:pPr>
      <w:r>
        <w:rPr>
          <w:sz w:val="22"/>
          <w:szCs w:val="22"/>
        </w:rPr>
        <w:t>5.2.6.</w:t>
      </w:r>
      <w:r w:rsidRPr="000D427B">
        <w:rPr>
          <w:sz w:val="22"/>
          <w:szCs w:val="22"/>
        </w:rPr>
        <w:t xml:space="preserve"> обеспечить качество применяемых строительных материалов, их соответствие техническим условиям, государственным стандартам, сметной документации, наличие, при необходимости, документов (сертификатов, технических паспортов и т.д.), подтверждающих их качество;</w:t>
      </w:r>
    </w:p>
    <w:p w14:paraId="2985A76E" w14:textId="51C16F70" w:rsidR="000D427B" w:rsidRDefault="000D427B" w:rsidP="00334CDA">
      <w:pPr>
        <w:ind w:left="284" w:firstLine="567"/>
        <w:jc w:val="both"/>
        <w:rPr>
          <w:sz w:val="22"/>
          <w:szCs w:val="22"/>
        </w:rPr>
      </w:pPr>
      <w:r>
        <w:rPr>
          <w:sz w:val="22"/>
          <w:szCs w:val="22"/>
        </w:rPr>
        <w:t>5.2.7.</w:t>
      </w:r>
      <w:r w:rsidRPr="000D427B">
        <w:rPr>
          <w:sz w:val="22"/>
          <w:szCs w:val="22"/>
        </w:rPr>
        <w:t xml:space="preserve"> согласовывать потребительские, качественные и иные параметры строительных материалов (изделий, конструкций, оборудования) необходимых для исполнения настоящего Договора с Заказчиком до их оплаты и приобретения;</w:t>
      </w:r>
    </w:p>
    <w:p w14:paraId="04DD056A" w14:textId="2E106AED" w:rsidR="000D427B" w:rsidRPr="004E500F" w:rsidRDefault="000D427B" w:rsidP="00334CDA">
      <w:pPr>
        <w:ind w:left="284" w:firstLine="567"/>
        <w:jc w:val="both"/>
        <w:rPr>
          <w:sz w:val="22"/>
          <w:szCs w:val="22"/>
        </w:rPr>
      </w:pPr>
      <w:r>
        <w:rPr>
          <w:sz w:val="22"/>
          <w:szCs w:val="22"/>
        </w:rPr>
        <w:t xml:space="preserve">5.2.8. </w:t>
      </w:r>
      <w:r w:rsidRPr="000D427B">
        <w:rPr>
          <w:sz w:val="22"/>
          <w:szCs w:val="22"/>
        </w:rPr>
        <w:t>в случае необходимости передать Заказчику демонтируемые в процессе выполнения работ материалы и изделия по акту приема-передачи</w:t>
      </w:r>
      <w:r>
        <w:rPr>
          <w:sz w:val="22"/>
          <w:szCs w:val="22"/>
        </w:rPr>
        <w:t>;</w:t>
      </w:r>
    </w:p>
    <w:p w14:paraId="2AD78B20" w14:textId="7A975E83" w:rsidR="00C8393D" w:rsidRPr="004E500F" w:rsidRDefault="004122EE" w:rsidP="00334CDA">
      <w:pPr>
        <w:ind w:left="284" w:firstLine="567"/>
        <w:jc w:val="both"/>
        <w:rPr>
          <w:sz w:val="22"/>
          <w:szCs w:val="22"/>
        </w:rPr>
      </w:pPr>
      <w:r w:rsidRPr="004E500F">
        <w:rPr>
          <w:sz w:val="22"/>
          <w:szCs w:val="22"/>
        </w:rPr>
        <w:t>5.2.</w:t>
      </w:r>
      <w:r w:rsidR="000D427B">
        <w:rPr>
          <w:sz w:val="22"/>
          <w:szCs w:val="22"/>
        </w:rPr>
        <w:t>9</w:t>
      </w:r>
      <w:r w:rsidRPr="004E500F">
        <w:rPr>
          <w:sz w:val="22"/>
          <w:szCs w:val="22"/>
        </w:rPr>
        <w:t>. обеспечивать надлежащее и безопасное складирование материалов, регулярную уборку строительной площадки и объекта от строительных отходов и мусора;</w:t>
      </w:r>
      <w:r w:rsidR="00C8393D" w:rsidRPr="004E500F">
        <w:rPr>
          <w:sz w:val="22"/>
          <w:szCs w:val="22"/>
        </w:rPr>
        <w:t xml:space="preserve"> </w:t>
      </w:r>
    </w:p>
    <w:p w14:paraId="2A011F5F" w14:textId="1CCC0E17" w:rsidR="008E2272" w:rsidRPr="004E500F" w:rsidRDefault="004122EE" w:rsidP="00334CDA">
      <w:pPr>
        <w:ind w:left="284" w:firstLine="567"/>
        <w:jc w:val="both"/>
        <w:rPr>
          <w:sz w:val="22"/>
          <w:szCs w:val="22"/>
        </w:rPr>
      </w:pPr>
      <w:r w:rsidRPr="004E500F">
        <w:rPr>
          <w:sz w:val="22"/>
          <w:szCs w:val="22"/>
        </w:rPr>
        <w:t>5.2</w:t>
      </w:r>
      <w:r w:rsidR="000D427B">
        <w:rPr>
          <w:sz w:val="22"/>
          <w:szCs w:val="22"/>
        </w:rPr>
        <w:t>.10</w:t>
      </w:r>
      <w:r w:rsidRPr="004E500F">
        <w:rPr>
          <w:sz w:val="22"/>
          <w:szCs w:val="22"/>
        </w:rPr>
        <w:t xml:space="preserve">. информировать </w:t>
      </w:r>
      <w:r w:rsidR="00773B45" w:rsidRPr="004E500F">
        <w:rPr>
          <w:sz w:val="22"/>
          <w:szCs w:val="22"/>
        </w:rPr>
        <w:t>«Заказчика»</w:t>
      </w:r>
      <w:r w:rsidR="00773B45" w:rsidRPr="004E500F">
        <w:rPr>
          <w:b/>
          <w:sz w:val="22"/>
          <w:szCs w:val="22"/>
        </w:rPr>
        <w:t xml:space="preserve"> </w:t>
      </w:r>
      <w:r w:rsidRPr="004E500F">
        <w:rPr>
          <w:sz w:val="22"/>
          <w:szCs w:val="22"/>
        </w:rPr>
        <w:t>о ходе исполнения обязательств по договору, об обстоятельствах, которые препятствуют его исполнению, а также о принятии соответствующих мер;</w:t>
      </w:r>
      <w:r w:rsidR="008E2272" w:rsidRPr="004E500F">
        <w:rPr>
          <w:sz w:val="22"/>
          <w:szCs w:val="22"/>
        </w:rPr>
        <w:t xml:space="preserve"> </w:t>
      </w:r>
    </w:p>
    <w:p w14:paraId="081D43B3" w14:textId="3CABD35B" w:rsidR="004122EE" w:rsidRPr="004E500F" w:rsidRDefault="004122EE" w:rsidP="004A22DB">
      <w:pPr>
        <w:ind w:left="284" w:firstLine="567"/>
        <w:jc w:val="both"/>
        <w:rPr>
          <w:sz w:val="22"/>
          <w:szCs w:val="22"/>
        </w:rPr>
      </w:pPr>
      <w:r w:rsidRPr="004E500F">
        <w:rPr>
          <w:sz w:val="22"/>
          <w:szCs w:val="22"/>
        </w:rPr>
        <w:t>5.2</w:t>
      </w:r>
      <w:r w:rsidR="000D427B">
        <w:rPr>
          <w:sz w:val="22"/>
          <w:szCs w:val="22"/>
        </w:rPr>
        <w:t>.11.</w:t>
      </w:r>
      <w:r w:rsidRPr="004E500F">
        <w:rPr>
          <w:sz w:val="22"/>
          <w:szCs w:val="22"/>
        </w:rPr>
        <w:t xml:space="preserve"> своевременно устранять за свой счет результат строительных работ ненадлежащего качества, за который он несет ответственность;</w:t>
      </w:r>
    </w:p>
    <w:p w14:paraId="65BAE8BE" w14:textId="2707FA35" w:rsidR="004122EE" w:rsidRPr="004E500F" w:rsidRDefault="004122EE" w:rsidP="004A22DB">
      <w:pPr>
        <w:ind w:left="284" w:firstLine="567"/>
        <w:jc w:val="both"/>
        <w:rPr>
          <w:sz w:val="22"/>
          <w:szCs w:val="22"/>
        </w:rPr>
      </w:pPr>
      <w:r w:rsidRPr="004E500F">
        <w:rPr>
          <w:sz w:val="22"/>
          <w:szCs w:val="22"/>
        </w:rPr>
        <w:t>5.2.</w:t>
      </w:r>
      <w:r w:rsidR="000D427B">
        <w:rPr>
          <w:sz w:val="22"/>
          <w:szCs w:val="22"/>
        </w:rPr>
        <w:t>12</w:t>
      </w:r>
      <w:r w:rsidRPr="004E500F">
        <w:rPr>
          <w:sz w:val="22"/>
          <w:szCs w:val="22"/>
        </w:rPr>
        <w:t xml:space="preserve">. своевременно предупреждать </w:t>
      </w:r>
      <w:r w:rsidR="00773B45" w:rsidRPr="004E500F">
        <w:rPr>
          <w:sz w:val="22"/>
          <w:szCs w:val="22"/>
        </w:rPr>
        <w:t>«Заказчика»</w:t>
      </w:r>
      <w:r w:rsidR="00773B45" w:rsidRPr="004E500F">
        <w:rPr>
          <w:b/>
          <w:sz w:val="22"/>
          <w:szCs w:val="22"/>
        </w:rPr>
        <w:t xml:space="preserve"> </w:t>
      </w:r>
      <w:r w:rsidRPr="004E500F">
        <w:rPr>
          <w:sz w:val="22"/>
          <w:szCs w:val="22"/>
        </w:rPr>
        <w:t>о том, что следование его указаниям о способе выполнения строительных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строительных работ до получения его указаний;</w:t>
      </w:r>
    </w:p>
    <w:p w14:paraId="4E7F9C23" w14:textId="20A0767C" w:rsidR="004122EE" w:rsidRPr="004E500F" w:rsidRDefault="004122EE" w:rsidP="004A22DB">
      <w:pPr>
        <w:ind w:left="284" w:firstLine="567"/>
        <w:jc w:val="both"/>
        <w:rPr>
          <w:sz w:val="22"/>
          <w:szCs w:val="22"/>
        </w:rPr>
      </w:pPr>
      <w:r w:rsidRPr="004E500F">
        <w:rPr>
          <w:sz w:val="22"/>
          <w:szCs w:val="22"/>
        </w:rPr>
        <w:t>5.2.</w:t>
      </w:r>
      <w:r w:rsidR="000D427B">
        <w:rPr>
          <w:sz w:val="22"/>
          <w:szCs w:val="22"/>
        </w:rPr>
        <w:t>13</w:t>
      </w:r>
      <w:r w:rsidRPr="004E500F">
        <w:rPr>
          <w:sz w:val="22"/>
          <w:szCs w:val="22"/>
        </w:rPr>
        <w:t xml:space="preserve">. своевременно сообщать </w:t>
      </w:r>
      <w:r w:rsidR="00773B45" w:rsidRPr="004E500F">
        <w:rPr>
          <w:sz w:val="22"/>
          <w:szCs w:val="22"/>
        </w:rPr>
        <w:t>«Заказчику»</w:t>
      </w:r>
      <w:r w:rsidRPr="004E500F">
        <w:rPr>
          <w:sz w:val="22"/>
          <w:szCs w:val="22"/>
        </w:rPr>
        <w:t xml:space="preserve"> о необходимости выполнения строительных работ, не предусмотренных в проектной документации (дополнительных работ), об увеличении в связи с этим сметной стоимости строительства;</w:t>
      </w:r>
    </w:p>
    <w:p w14:paraId="1095BFC3" w14:textId="3B343E3D" w:rsidR="004122EE" w:rsidRPr="004E500F" w:rsidRDefault="004122EE" w:rsidP="004A22DB">
      <w:pPr>
        <w:ind w:left="284" w:firstLine="567"/>
        <w:jc w:val="both"/>
        <w:rPr>
          <w:sz w:val="22"/>
          <w:szCs w:val="22"/>
        </w:rPr>
      </w:pPr>
      <w:r w:rsidRPr="004E500F">
        <w:rPr>
          <w:sz w:val="22"/>
          <w:szCs w:val="22"/>
        </w:rPr>
        <w:t>5.2.</w:t>
      </w:r>
      <w:r w:rsidR="00B87CB3" w:rsidRPr="004E500F">
        <w:rPr>
          <w:sz w:val="22"/>
          <w:szCs w:val="22"/>
        </w:rPr>
        <w:t>1</w:t>
      </w:r>
      <w:r w:rsidR="000D427B">
        <w:rPr>
          <w:sz w:val="22"/>
          <w:szCs w:val="22"/>
        </w:rPr>
        <w:t>4</w:t>
      </w:r>
      <w:r w:rsidRPr="004E500F">
        <w:rPr>
          <w:sz w:val="22"/>
          <w:szCs w:val="22"/>
        </w:rPr>
        <w:t xml:space="preserve">. оформлять исполнительную документацию, подтверждающую соответствие выполненных строительных работ проектной документации и требованиям технических нормативных правовых актов, вести и в установленном порядке обеспечивать передачу </w:t>
      </w:r>
      <w:r w:rsidR="00773B45" w:rsidRPr="004E500F">
        <w:rPr>
          <w:sz w:val="22"/>
          <w:szCs w:val="22"/>
        </w:rPr>
        <w:t>«Заказчику»</w:t>
      </w:r>
      <w:r w:rsidR="00773B45" w:rsidRPr="004E500F">
        <w:rPr>
          <w:b/>
          <w:sz w:val="22"/>
          <w:szCs w:val="22"/>
        </w:rPr>
        <w:t xml:space="preserve"> </w:t>
      </w:r>
      <w:r w:rsidRPr="004E500F">
        <w:rPr>
          <w:sz w:val="22"/>
          <w:szCs w:val="22"/>
        </w:rPr>
        <w:t>других документов, связанных с исполнением договора;</w:t>
      </w:r>
    </w:p>
    <w:p w14:paraId="5BEA5589" w14:textId="03583EE5" w:rsidR="00DE219B" w:rsidRPr="004E500F" w:rsidRDefault="00B87CB3" w:rsidP="004A22DB">
      <w:pPr>
        <w:ind w:left="284" w:firstLine="567"/>
        <w:jc w:val="both"/>
        <w:rPr>
          <w:sz w:val="22"/>
          <w:szCs w:val="22"/>
        </w:rPr>
      </w:pPr>
      <w:r w:rsidRPr="004E500F">
        <w:rPr>
          <w:sz w:val="22"/>
          <w:szCs w:val="22"/>
        </w:rPr>
        <w:t>5.2.1</w:t>
      </w:r>
      <w:r w:rsidR="000D427B">
        <w:rPr>
          <w:sz w:val="22"/>
          <w:szCs w:val="22"/>
        </w:rPr>
        <w:t>5</w:t>
      </w:r>
      <w:r w:rsidR="004D6F83" w:rsidRPr="004E500F">
        <w:rPr>
          <w:sz w:val="22"/>
          <w:szCs w:val="22"/>
        </w:rPr>
        <w:t>.</w:t>
      </w:r>
      <w:r w:rsidR="00DE219B" w:rsidRPr="004E500F">
        <w:rPr>
          <w:sz w:val="22"/>
          <w:szCs w:val="22"/>
        </w:rPr>
        <w:t xml:space="preserve"> предоставить Заказчику документы</w:t>
      </w:r>
      <w:r w:rsidR="008E0288" w:rsidRPr="004E500F">
        <w:rPr>
          <w:sz w:val="22"/>
          <w:szCs w:val="22"/>
        </w:rPr>
        <w:t>, подтверждающие прохождение им</w:t>
      </w:r>
      <w:r w:rsidR="00DE219B" w:rsidRPr="004E500F">
        <w:rPr>
          <w:sz w:val="22"/>
          <w:szCs w:val="22"/>
        </w:rPr>
        <w:t xml:space="preserve"> подготовки (обучения, инструктажа по охране труда и пожарной безопасности (пожарно-технического минимума), на </w:t>
      </w:r>
      <w:r w:rsidR="008E0288" w:rsidRPr="004E500F">
        <w:rPr>
          <w:sz w:val="22"/>
          <w:szCs w:val="22"/>
        </w:rPr>
        <w:t xml:space="preserve">группу по электробезопасности, </w:t>
      </w:r>
      <w:r w:rsidR="00DE219B" w:rsidRPr="004E500F">
        <w:rPr>
          <w:sz w:val="22"/>
          <w:szCs w:val="22"/>
        </w:rPr>
        <w:t>медицинского осмотра, если это необходимо для соответствующего вида работ;</w:t>
      </w:r>
    </w:p>
    <w:p w14:paraId="47E03D5D" w14:textId="7D82B80F" w:rsidR="00DE219B" w:rsidRPr="004E500F" w:rsidRDefault="00B87CB3" w:rsidP="004A22DB">
      <w:pPr>
        <w:ind w:left="284" w:firstLine="567"/>
        <w:jc w:val="both"/>
        <w:rPr>
          <w:sz w:val="22"/>
          <w:szCs w:val="22"/>
        </w:rPr>
      </w:pPr>
      <w:r w:rsidRPr="004E500F">
        <w:rPr>
          <w:sz w:val="22"/>
          <w:szCs w:val="22"/>
        </w:rPr>
        <w:t>5.2.1</w:t>
      </w:r>
      <w:r w:rsidR="000D427B">
        <w:rPr>
          <w:sz w:val="22"/>
          <w:szCs w:val="22"/>
        </w:rPr>
        <w:t>6</w:t>
      </w:r>
      <w:r w:rsidR="004D6F83" w:rsidRPr="004E500F">
        <w:rPr>
          <w:sz w:val="22"/>
          <w:szCs w:val="22"/>
        </w:rPr>
        <w:t>.</w:t>
      </w:r>
      <w:r w:rsidR="00CE4913" w:rsidRPr="004E500F">
        <w:rPr>
          <w:sz w:val="22"/>
          <w:szCs w:val="22"/>
        </w:rPr>
        <w:t xml:space="preserve"> </w:t>
      </w:r>
      <w:r w:rsidR="00DE219B" w:rsidRPr="004E500F">
        <w:rPr>
          <w:sz w:val="22"/>
          <w:szCs w:val="22"/>
        </w:rPr>
        <w:t xml:space="preserve">пройти </w:t>
      </w:r>
      <w:r w:rsidR="004E500F" w:rsidRPr="004E500F">
        <w:rPr>
          <w:sz w:val="22"/>
          <w:szCs w:val="22"/>
        </w:rPr>
        <w:t>у ведущего инженера по охране труда</w:t>
      </w:r>
      <w:r w:rsidR="00DE219B" w:rsidRPr="004E500F">
        <w:rPr>
          <w:sz w:val="22"/>
          <w:szCs w:val="22"/>
        </w:rPr>
        <w:t xml:space="preserve"> Заказчика вводный инструктаж по охране труда, правилам пожарной безопас</w:t>
      </w:r>
      <w:r w:rsidR="008E0288" w:rsidRPr="004E500F">
        <w:rPr>
          <w:sz w:val="22"/>
          <w:szCs w:val="22"/>
        </w:rPr>
        <w:t>ности и противопожарного режима</w:t>
      </w:r>
      <w:r w:rsidR="00DE219B" w:rsidRPr="004E500F">
        <w:rPr>
          <w:sz w:val="22"/>
          <w:szCs w:val="22"/>
        </w:rPr>
        <w:t xml:space="preserve"> на территории Заказчика;</w:t>
      </w:r>
    </w:p>
    <w:p w14:paraId="009EF567" w14:textId="05D81233" w:rsidR="00DE219B" w:rsidRPr="004E500F" w:rsidRDefault="00B87CB3" w:rsidP="004A22DB">
      <w:pPr>
        <w:ind w:left="284" w:firstLine="567"/>
        <w:jc w:val="both"/>
        <w:rPr>
          <w:sz w:val="22"/>
          <w:szCs w:val="22"/>
        </w:rPr>
      </w:pPr>
      <w:r w:rsidRPr="004E500F">
        <w:rPr>
          <w:sz w:val="22"/>
          <w:szCs w:val="22"/>
        </w:rPr>
        <w:t>5.2.1</w:t>
      </w:r>
      <w:r w:rsidR="000D427B">
        <w:rPr>
          <w:sz w:val="22"/>
          <w:szCs w:val="22"/>
        </w:rPr>
        <w:t>7</w:t>
      </w:r>
      <w:r w:rsidR="004D6F83" w:rsidRPr="004E500F">
        <w:rPr>
          <w:sz w:val="22"/>
          <w:szCs w:val="22"/>
        </w:rPr>
        <w:t>.</w:t>
      </w:r>
      <w:r w:rsidR="00DE219B" w:rsidRPr="004E500F">
        <w:rPr>
          <w:sz w:val="22"/>
          <w:szCs w:val="22"/>
        </w:rPr>
        <w:t xml:space="preserve"> во время нахождения на территории Заказчика, соблюдать соответствующие инструкции, правила и другие нормативные правовые акты, устанавливающие требования по безопасному выполнению работ, безопасной эксплуатации машин, оборудования, а также </w:t>
      </w:r>
      <w:r w:rsidR="008B4EFD" w:rsidRPr="008B4EFD">
        <w:rPr>
          <w:sz w:val="22"/>
          <w:szCs w:val="22"/>
        </w:rPr>
        <w:t xml:space="preserve">соблюдать правила и нормы законодательства об охране труда, пожарной безопасности, электробезопасности, промсанитарии, </w:t>
      </w:r>
      <w:r w:rsidR="000D427B">
        <w:rPr>
          <w:sz w:val="22"/>
          <w:szCs w:val="22"/>
        </w:rPr>
        <w:t>и</w:t>
      </w:r>
      <w:r w:rsidR="008B4EFD" w:rsidRPr="008B4EFD">
        <w:rPr>
          <w:sz w:val="22"/>
          <w:szCs w:val="22"/>
        </w:rPr>
        <w:t xml:space="preserve"> правил поведения на территории, во вспомогательных и бытовых помещениях</w:t>
      </w:r>
      <w:r w:rsidR="00DE219B" w:rsidRPr="004E500F">
        <w:rPr>
          <w:sz w:val="22"/>
          <w:szCs w:val="22"/>
        </w:rPr>
        <w:t>;</w:t>
      </w:r>
    </w:p>
    <w:p w14:paraId="6D391102" w14:textId="7EED037E" w:rsidR="00DE219B" w:rsidRPr="004E500F" w:rsidRDefault="004D6F83" w:rsidP="00CE4913">
      <w:pPr>
        <w:ind w:left="284" w:firstLine="425"/>
        <w:jc w:val="both"/>
        <w:rPr>
          <w:sz w:val="22"/>
          <w:szCs w:val="22"/>
        </w:rPr>
      </w:pPr>
      <w:r w:rsidRPr="004E500F">
        <w:rPr>
          <w:sz w:val="22"/>
          <w:szCs w:val="22"/>
        </w:rPr>
        <w:t>5.2.1</w:t>
      </w:r>
      <w:r w:rsidR="000D427B">
        <w:rPr>
          <w:sz w:val="22"/>
          <w:szCs w:val="22"/>
        </w:rPr>
        <w:t>8</w:t>
      </w:r>
      <w:r w:rsidRPr="004E500F">
        <w:rPr>
          <w:sz w:val="22"/>
          <w:szCs w:val="22"/>
        </w:rPr>
        <w:t xml:space="preserve">. </w:t>
      </w:r>
      <w:r w:rsidR="00DE219B" w:rsidRPr="004E500F">
        <w:rPr>
          <w:sz w:val="22"/>
          <w:szCs w:val="22"/>
        </w:rPr>
        <w:t>использовать</w:t>
      </w:r>
      <w:r w:rsidR="00DD7659" w:rsidRPr="004E500F">
        <w:rPr>
          <w:sz w:val="22"/>
          <w:szCs w:val="22"/>
        </w:rPr>
        <w:t xml:space="preserve"> средства индивидуальной защиты</w:t>
      </w:r>
      <w:r w:rsidR="008B4EFD">
        <w:rPr>
          <w:sz w:val="22"/>
          <w:szCs w:val="22"/>
        </w:rPr>
        <w:t>;</w:t>
      </w:r>
    </w:p>
    <w:p w14:paraId="777F1F83" w14:textId="0491D776" w:rsidR="008B4EFD" w:rsidRDefault="008B4EFD" w:rsidP="00CE4913">
      <w:pPr>
        <w:ind w:left="284" w:firstLine="425"/>
        <w:jc w:val="both"/>
        <w:rPr>
          <w:sz w:val="22"/>
          <w:szCs w:val="22"/>
        </w:rPr>
      </w:pPr>
      <w:r>
        <w:rPr>
          <w:sz w:val="22"/>
          <w:szCs w:val="22"/>
        </w:rPr>
        <w:t>5.2.</w:t>
      </w:r>
      <w:r w:rsidR="00452CB7">
        <w:rPr>
          <w:sz w:val="22"/>
          <w:szCs w:val="22"/>
        </w:rPr>
        <w:t>19</w:t>
      </w:r>
      <w:r>
        <w:rPr>
          <w:sz w:val="22"/>
          <w:szCs w:val="22"/>
        </w:rPr>
        <w:t xml:space="preserve">. </w:t>
      </w:r>
      <w:r w:rsidRPr="008B4EFD">
        <w:rPr>
          <w:sz w:val="22"/>
          <w:szCs w:val="22"/>
        </w:rPr>
        <w:t>предоставлять по требованию Заказчика исчерпывающую информацию о проведенных процедурах закупок товаров, работ, услуг (конкурсную документацию, протоколы выбора победителей и др.), заключенных договорах с поставщиками, субподрядчиками, произведенной на основании их оплате</w:t>
      </w:r>
      <w:r>
        <w:rPr>
          <w:sz w:val="22"/>
          <w:szCs w:val="22"/>
        </w:rPr>
        <w:t>.</w:t>
      </w:r>
    </w:p>
    <w:p w14:paraId="69E957FD" w14:textId="1F6D2472" w:rsidR="008B4EFD" w:rsidRPr="008B4EFD" w:rsidRDefault="008B4EFD" w:rsidP="008B4EFD">
      <w:pPr>
        <w:ind w:left="284" w:firstLine="425"/>
        <w:jc w:val="both"/>
        <w:rPr>
          <w:sz w:val="22"/>
          <w:szCs w:val="22"/>
        </w:rPr>
      </w:pPr>
      <w:r>
        <w:rPr>
          <w:sz w:val="22"/>
          <w:szCs w:val="22"/>
        </w:rPr>
        <w:t>5.2.</w:t>
      </w:r>
      <w:r w:rsidR="00452CB7">
        <w:rPr>
          <w:sz w:val="22"/>
          <w:szCs w:val="22"/>
        </w:rPr>
        <w:t>20</w:t>
      </w:r>
      <w:r>
        <w:rPr>
          <w:sz w:val="22"/>
          <w:szCs w:val="22"/>
        </w:rPr>
        <w:t xml:space="preserve">. </w:t>
      </w:r>
      <w:r w:rsidRPr="008B4EFD">
        <w:rPr>
          <w:sz w:val="22"/>
          <w:szCs w:val="22"/>
        </w:rPr>
        <w:t>до сдачи объема выполненных работ Заказчику выполнять уборку помещений и строительной площадки от строительных отходов и мусора, осуществлять их вывоз за пределы площадки, в специально отведенные для этого места;</w:t>
      </w:r>
    </w:p>
    <w:p w14:paraId="616BC69A" w14:textId="052961C8" w:rsidR="008B4EFD" w:rsidRDefault="008B4EFD" w:rsidP="008B4EFD">
      <w:pPr>
        <w:ind w:left="284" w:firstLine="425"/>
        <w:jc w:val="both"/>
        <w:rPr>
          <w:sz w:val="22"/>
          <w:szCs w:val="22"/>
        </w:rPr>
      </w:pPr>
      <w:r>
        <w:rPr>
          <w:sz w:val="22"/>
          <w:szCs w:val="22"/>
        </w:rPr>
        <w:t>5.2.</w:t>
      </w:r>
      <w:r w:rsidR="000D427B">
        <w:rPr>
          <w:sz w:val="22"/>
          <w:szCs w:val="22"/>
        </w:rPr>
        <w:t>2</w:t>
      </w:r>
      <w:r w:rsidR="00452CB7">
        <w:rPr>
          <w:sz w:val="22"/>
          <w:szCs w:val="22"/>
        </w:rPr>
        <w:t>1</w:t>
      </w:r>
      <w:r>
        <w:rPr>
          <w:sz w:val="22"/>
          <w:szCs w:val="22"/>
        </w:rPr>
        <w:t>.</w:t>
      </w:r>
      <w:r w:rsidRPr="008B4EFD">
        <w:rPr>
          <w:sz w:val="22"/>
          <w:szCs w:val="22"/>
        </w:rPr>
        <w:t xml:space="preserve"> после сдачи выполненного объема работ Заказчику освободить в 3-дневный срок строительную площадку от принадлежащих </w:t>
      </w:r>
      <w:r w:rsidR="007D5FEE">
        <w:rPr>
          <w:sz w:val="22"/>
          <w:szCs w:val="22"/>
        </w:rPr>
        <w:t>«</w:t>
      </w:r>
      <w:r w:rsidRPr="008B4EFD">
        <w:rPr>
          <w:sz w:val="22"/>
          <w:szCs w:val="22"/>
        </w:rPr>
        <w:t>Подрядчику</w:t>
      </w:r>
      <w:r w:rsidR="007D5FEE">
        <w:rPr>
          <w:sz w:val="22"/>
          <w:szCs w:val="22"/>
        </w:rPr>
        <w:t>»</w:t>
      </w:r>
      <w:r w:rsidRPr="008B4EFD">
        <w:rPr>
          <w:sz w:val="22"/>
          <w:szCs w:val="22"/>
        </w:rPr>
        <w:t xml:space="preserve"> инструментов, приборов, инвентаря, строительных материалов, изделий, конструкций</w:t>
      </w:r>
      <w:r w:rsidR="000D427B">
        <w:rPr>
          <w:sz w:val="22"/>
          <w:szCs w:val="22"/>
        </w:rPr>
        <w:t>;</w:t>
      </w:r>
    </w:p>
    <w:p w14:paraId="74F99926" w14:textId="256C65A9" w:rsidR="000D427B" w:rsidRPr="004E500F" w:rsidRDefault="000D427B" w:rsidP="008B4EFD">
      <w:pPr>
        <w:ind w:left="284" w:firstLine="425"/>
        <w:jc w:val="both"/>
        <w:rPr>
          <w:sz w:val="22"/>
          <w:szCs w:val="22"/>
        </w:rPr>
      </w:pPr>
      <w:r>
        <w:rPr>
          <w:sz w:val="22"/>
          <w:szCs w:val="22"/>
        </w:rPr>
        <w:t>5.2.2</w:t>
      </w:r>
      <w:r w:rsidR="00452CB7">
        <w:rPr>
          <w:sz w:val="22"/>
          <w:szCs w:val="22"/>
        </w:rPr>
        <w:t>2</w:t>
      </w:r>
      <w:r>
        <w:rPr>
          <w:sz w:val="22"/>
          <w:szCs w:val="22"/>
        </w:rPr>
        <w:t xml:space="preserve">. </w:t>
      </w:r>
      <w:r w:rsidRPr="000D427B">
        <w:rPr>
          <w:sz w:val="22"/>
          <w:szCs w:val="22"/>
        </w:rPr>
        <w:t>хранить документы, подтверждающие все затраты по выполнению работ, обеспечивать доступ Заказчика к ним до завершения расчетов за выполненные работы</w:t>
      </w:r>
      <w:r>
        <w:rPr>
          <w:sz w:val="22"/>
          <w:szCs w:val="22"/>
        </w:rPr>
        <w:t>.</w:t>
      </w:r>
    </w:p>
    <w:p w14:paraId="7ABC9BC3" w14:textId="77777777" w:rsidR="004122EE" w:rsidRPr="008B4EFD" w:rsidRDefault="004122EE" w:rsidP="00CE4913">
      <w:pPr>
        <w:ind w:left="284" w:firstLine="425"/>
        <w:jc w:val="both"/>
        <w:rPr>
          <w:sz w:val="22"/>
          <w:szCs w:val="22"/>
        </w:rPr>
      </w:pPr>
      <w:r w:rsidRPr="008B4EFD">
        <w:rPr>
          <w:sz w:val="22"/>
          <w:szCs w:val="22"/>
        </w:rPr>
        <w:t xml:space="preserve">5.3. </w:t>
      </w:r>
      <w:r w:rsidR="008E0288" w:rsidRPr="008B4EFD">
        <w:rPr>
          <w:sz w:val="22"/>
          <w:szCs w:val="22"/>
        </w:rPr>
        <w:t>«Заказчик»</w:t>
      </w:r>
      <w:r w:rsidRPr="008B4EFD">
        <w:rPr>
          <w:sz w:val="22"/>
          <w:szCs w:val="22"/>
        </w:rPr>
        <w:t xml:space="preserve"> имеет право:</w:t>
      </w:r>
    </w:p>
    <w:p w14:paraId="30B09010" w14:textId="77777777" w:rsidR="00E0650C" w:rsidRPr="008B4EFD" w:rsidRDefault="004122EE" w:rsidP="00CE4913">
      <w:pPr>
        <w:ind w:left="284" w:firstLine="425"/>
        <w:jc w:val="both"/>
        <w:rPr>
          <w:sz w:val="22"/>
          <w:szCs w:val="22"/>
        </w:rPr>
      </w:pPr>
      <w:r w:rsidRPr="008B4EFD">
        <w:rPr>
          <w:sz w:val="22"/>
          <w:szCs w:val="22"/>
        </w:rPr>
        <w:t>5.3.1. заключать договор</w:t>
      </w:r>
      <w:r w:rsidR="005A1B3C" w:rsidRPr="008B4EFD">
        <w:rPr>
          <w:sz w:val="22"/>
          <w:szCs w:val="22"/>
        </w:rPr>
        <w:t xml:space="preserve"> </w:t>
      </w:r>
      <w:r w:rsidRPr="008B4EFD">
        <w:rPr>
          <w:sz w:val="22"/>
          <w:szCs w:val="22"/>
        </w:rPr>
        <w:t>страхования рисков случайного уничтожения или повреждения объекта;</w:t>
      </w:r>
      <w:r w:rsidR="00E0650C" w:rsidRPr="008B4EFD">
        <w:rPr>
          <w:sz w:val="22"/>
          <w:szCs w:val="22"/>
        </w:rPr>
        <w:t xml:space="preserve">                                                                                                             </w:t>
      </w:r>
    </w:p>
    <w:p w14:paraId="009371FC" w14:textId="77777777" w:rsidR="00E0650C" w:rsidRPr="008B4EFD" w:rsidRDefault="00E0650C" w:rsidP="00CE4913">
      <w:pPr>
        <w:ind w:left="284" w:firstLine="425"/>
        <w:jc w:val="both"/>
        <w:rPr>
          <w:sz w:val="22"/>
          <w:szCs w:val="22"/>
        </w:rPr>
      </w:pPr>
      <w:r w:rsidRPr="008B4EFD">
        <w:rPr>
          <w:sz w:val="22"/>
          <w:szCs w:val="22"/>
        </w:rPr>
        <w:t>5.3.2. вносить в установленном порядке изменения в документацию;</w:t>
      </w:r>
    </w:p>
    <w:p w14:paraId="33887E8E" w14:textId="77777777" w:rsidR="004122EE" w:rsidRPr="008B4EFD" w:rsidRDefault="004122EE" w:rsidP="00CE4913">
      <w:pPr>
        <w:ind w:left="284" w:firstLine="425"/>
        <w:jc w:val="both"/>
        <w:rPr>
          <w:sz w:val="22"/>
          <w:szCs w:val="22"/>
        </w:rPr>
      </w:pPr>
      <w:r w:rsidRPr="008B4EFD">
        <w:rPr>
          <w:sz w:val="22"/>
          <w:szCs w:val="22"/>
        </w:rPr>
        <w:lastRenderedPageBreak/>
        <w:t>5.3.3. инициировать внесение изменений в договор, требовать его расторжения, а также отказаться от исполнения договора</w:t>
      </w:r>
      <w:r w:rsidR="005A1B3C" w:rsidRPr="008B4EFD">
        <w:rPr>
          <w:sz w:val="22"/>
          <w:szCs w:val="22"/>
        </w:rPr>
        <w:t xml:space="preserve"> </w:t>
      </w:r>
      <w:r w:rsidRPr="008B4EFD">
        <w:rPr>
          <w:sz w:val="22"/>
          <w:szCs w:val="22"/>
        </w:rPr>
        <w:t>и требовать взыскания убытков в случаях, предусмотренных законодательством;</w:t>
      </w:r>
    </w:p>
    <w:p w14:paraId="166BD54C" w14:textId="085BD0F0" w:rsidR="007351D2" w:rsidRPr="008B4EFD" w:rsidRDefault="004122EE" w:rsidP="002A0274">
      <w:pPr>
        <w:ind w:left="284" w:firstLine="425"/>
        <w:jc w:val="both"/>
        <w:rPr>
          <w:sz w:val="22"/>
          <w:szCs w:val="22"/>
        </w:rPr>
      </w:pPr>
      <w:r w:rsidRPr="008B4EFD">
        <w:rPr>
          <w:sz w:val="22"/>
          <w:szCs w:val="22"/>
        </w:rPr>
        <w:t xml:space="preserve">5.3.4. осуществлять контроль и надзор за ходом и качеством выполняемых строительных работ, соблюдением сроков их выполнения (графика), целевым использованием выделенных средств, </w:t>
      </w:r>
      <w:r w:rsidR="007351D2" w:rsidRPr="008B4EFD">
        <w:rPr>
          <w:sz w:val="22"/>
          <w:szCs w:val="22"/>
        </w:rPr>
        <w:t>качеством п</w:t>
      </w:r>
      <w:r w:rsidR="00E532CE" w:rsidRPr="008B4EFD">
        <w:rPr>
          <w:sz w:val="22"/>
          <w:szCs w:val="22"/>
        </w:rPr>
        <w:t>редоставленных «Подрядчиком»</w:t>
      </w:r>
      <w:r w:rsidR="007351D2" w:rsidRPr="008B4EFD">
        <w:rPr>
          <w:b/>
          <w:sz w:val="22"/>
          <w:szCs w:val="22"/>
        </w:rPr>
        <w:t xml:space="preserve"> </w:t>
      </w:r>
      <w:r w:rsidR="007351D2" w:rsidRPr="008B4EFD">
        <w:rPr>
          <w:sz w:val="22"/>
          <w:szCs w:val="22"/>
        </w:rPr>
        <w:t>материалов, а также правильностью</w:t>
      </w:r>
      <w:r w:rsidR="00E532CE" w:rsidRPr="008B4EFD">
        <w:rPr>
          <w:sz w:val="22"/>
          <w:szCs w:val="22"/>
        </w:rPr>
        <w:t xml:space="preserve"> </w:t>
      </w:r>
      <w:r w:rsidR="007351D2" w:rsidRPr="008B4EFD">
        <w:rPr>
          <w:sz w:val="22"/>
          <w:szCs w:val="22"/>
        </w:rPr>
        <w:t>использования «Подрядчиком» материалов «Заказчика», не вмешиваясь при этом в оперативно-хозяйственную деятельность «Подрядчика»;</w:t>
      </w:r>
    </w:p>
    <w:p w14:paraId="41E27D11" w14:textId="77777777" w:rsidR="007351D2" w:rsidRPr="008B4EFD" w:rsidRDefault="007351D2" w:rsidP="00CE4913">
      <w:pPr>
        <w:ind w:left="284" w:firstLine="425"/>
        <w:jc w:val="both"/>
        <w:rPr>
          <w:sz w:val="22"/>
          <w:szCs w:val="22"/>
        </w:rPr>
      </w:pPr>
      <w:r w:rsidRPr="008B4EFD">
        <w:rPr>
          <w:sz w:val="22"/>
          <w:szCs w:val="22"/>
        </w:rPr>
        <w:t>5.3.5.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w:t>
      </w:r>
      <w:r w:rsidR="008E0288" w:rsidRPr="008B4EFD">
        <w:rPr>
          <w:sz w:val="22"/>
          <w:szCs w:val="22"/>
        </w:rPr>
        <w:t>спертизы. В случае, если будет доказана вина «Подрядчика»,</w:t>
      </w:r>
      <w:r w:rsidRPr="008B4EFD">
        <w:rPr>
          <w:sz w:val="22"/>
          <w:szCs w:val="22"/>
        </w:rPr>
        <w:t xml:space="preserve"> «Заказчик»</w:t>
      </w:r>
      <w:r w:rsidRPr="008B4EFD">
        <w:rPr>
          <w:b/>
          <w:sz w:val="22"/>
          <w:szCs w:val="22"/>
        </w:rPr>
        <w:t xml:space="preserve"> </w:t>
      </w:r>
      <w:r w:rsidRPr="008B4EFD">
        <w:rPr>
          <w:sz w:val="22"/>
          <w:szCs w:val="22"/>
        </w:rPr>
        <w:t>имеет прав</w:t>
      </w:r>
      <w:r w:rsidR="008E0288" w:rsidRPr="008B4EFD">
        <w:rPr>
          <w:sz w:val="22"/>
          <w:szCs w:val="22"/>
        </w:rPr>
        <w:t>о потребовать от «Подрядчика» п</w:t>
      </w:r>
      <w:r w:rsidRPr="008B4EFD">
        <w:rPr>
          <w:sz w:val="22"/>
          <w:szCs w:val="22"/>
        </w:rPr>
        <w:t>олного возмещения убытков при расторжении договора.</w:t>
      </w:r>
    </w:p>
    <w:p w14:paraId="28E4DD11" w14:textId="77777777" w:rsidR="004122EE" w:rsidRPr="008B4EFD" w:rsidRDefault="004122EE" w:rsidP="00CE4913">
      <w:pPr>
        <w:ind w:left="284" w:firstLine="425"/>
        <w:jc w:val="both"/>
        <w:rPr>
          <w:bCs/>
          <w:sz w:val="22"/>
          <w:szCs w:val="22"/>
        </w:rPr>
      </w:pPr>
      <w:r w:rsidRPr="008B4EFD">
        <w:rPr>
          <w:bCs/>
          <w:sz w:val="22"/>
          <w:szCs w:val="22"/>
        </w:rPr>
        <w:t xml:space="preserve">5.4. </w:t>
      </w:r>
      <w:r w:rsidR="00773B45" w:rsidRPr="008B4EFD">
        <w:rPr>
          <w:sz w:val="22"/>
          <w:szCs w:val="22"/>
        </w:rPr>
        <w:t xml:space="preserve">«Подрядчик» </w:t>
      </w:r>
      <w:r w:rsidRPr="008B4EFD">
        <w:rPr>
          <w:bCs/>
          <w:sz w:val="22"/>
          <w:szCs w:val="22"/>
        </w:rPr>
        <w:t>имеет право:</w:t>
      </w:r>
    </w:p>
    <w:p w14:paraId="6F0195E9" w14:textId="77777777" w:rsidR="00CE4913" w:rsidRPr="008B4EFD" w:rsidRDefault="004122EE" w:rsidP="00CE4913">
      <w:pPr>
        <w:ind w:left="284" w:firstLine="425"/>
        <w:jc w:val="both"/>
        <w:rPr>
          <w:bCs/>
          <w:sz w:val="22"/>
          <w:szCs w:val="22"/>
        </w:rPr>
      </w:pPr>
      <w:r w:rsidRPr="008B4EFD">
        <w:rPr>
          <w:bCs/>
          <w:sz w:val="22"/>
          <w:szCs w:val="22"/>
        </w:rPr>
        <w:t>5.4.</w:t>
      </w:r>
      <w:r w:rsidR="00CE4913" w:rsidRPr="008B4EFD">
        <w:rPr>
          <w:bCs/>
          <w:sz w:val="22"/>
          <w:szCs w:val="22"/>
        </w:rPr>
        <w:t>1</w:t>
      </w:r>
      <w:r w:rsidRPr="008B4EFD">
        <w:rPr>
          <w:bCs/>
          <w:sz w:val="22"/>
          <w:szCs w:val="22"/>
        </w:rPr>
        <w:t xml:space="preserve">. </w:t>
      </w:r>
      <w:r w:rsidR="00CE4913" w:rsidRPr="008B4EFD">
        <w:rPr>
          <w:bCs/>
          <w:sz w:val="22"/>
          <w:szCs w:val="22"/>
        </w:rPr>
        <w:t>принимать необходимые меры по устранению обстоятельств, препятствующих надлежащему исполнению настоящего договора;</w:t>
      </w:r>
    </w:p>
    <w:p w14:paraId="2AE10973" w14:textId="24F65503" w:rsidR="00CE4913" w:rsidRPr="008B4EFD" w:rsidRDefault="004122EE" w:rsidP="00CE4913">
      <w:pPr>
        <w:ind w:left="284" w:firstLine="425"/>
        <w:jc w:val="both"/>
        <w:rPr>
          <w:bCs/>
          <w:sz w:val="22"/>
          <w:szCs w:val="22"/>
        </w:rPr>
      </w:pPr>
      <w:r w:rsidRPr="008B4EFD">
        <w:rPr>
          <w:bCs/>
          <w:sz w:val="22"/>
          <w:szCs w:val="22"/>
        </w:rPr>
        <w:t>5.4.</w:t>
      </w:r>
      <w:r w:rsidR="00CE4913" w:rsidRPr="008B4EFD">
        <w:rPr>
          <w:bCs/>
          <w:sz w:val="22"/>
          <w:szCs w:val="22"/>
        </w:rPr>
        <w:t>2</w:t>
      </w:r>
      <w:r w:rsidRPr="008B4EFD">
        <w:rPr>
          <w:bCs/>
          <w:sz w:val="22"/>
          <w:szCs w:val="22"/>
        </w:rPr>
        <w:t xml:space="preserve">. </w:t>
      </w:r>
      <w:r w:rsidR="00CE4913" w:rsidRPr="008B4EFD">
        <w:rPr>
          <w:bCs/>
          <w:sz w:val="22"/>
          <w:szCs w:val="22"/>
        </w:rPr>
        <w:t xml:space="preserve">самостоятельно определять </w:t>
      </w:r>
      <w:r w:rsidR="00976804">
        <w:rPr>
          <w:bCs/>
          <w:sz w:val="22"/>
          <w:szCs w:val="22"/>
        </w:rPr>
        <w:t xml:space="preserve">в соответствии с законодательством </w:t>
      </w:r>
      <w:r w:rsidR="00CE4913" w:rsidRPr="008B4EFD">
        <w:rPr>
          <w:bCs/>
          <w:sz w:val="22"/>
          <w:szCs w:val="22"/>
        </w:rPr>
        <w:t>способ выполнения работ, являющихся предметом договора;</w:t>
      </w:r>
    </w:p>
    <w:p w14:paraId="163459B8" w14:textId="5D26246C" w:rsidR="00CE4913" w:rsidRDefault="00CE4913" w:rsidP="00CE4913">
      <w:pPr>
        <w:ind w:left="284" w:firstLine="425"/>
        <w:jc w:val="both"/>
        <w:rPr>
          <w:bCs/>
          <w:sz w:val="22"/>
          <w:szCs w:val="22"/>
        </w:rPr>
      </w:pPr>
      <w:r w:rsidRPr="008B4EFD">
        <w:rPr>
          <w:bCs/>
          <w:sz w:val="22"/>
          <w:szCs w:val="22"/>
        </w:rPr>
        <w:t>5.4.3. получать оплату за выполненные работы в установленном договором порядке</w:t>
      </w:r>
      <w:r w:rsidR="00334CDA">
        <w:rPr>
          <w:bCs/>
          <w:sz w:val="22"/>
          <w:szCs w:val="22"/>
        </w:rPr>
        <w:t>;</w:t>
      </w:r>
    </w:p>
    <w:p w14:paraId="1B501E6D" w14:textId="40BA7EBE" w:rsidR="00334CDA" w:rsidRPr="008B4EFD" w:rsidRDefault="00334CDA" w:rsidP="00CE4913">
      <w:pPr>
        <w:ind w:left="284" w:firstLine="425"/>
        <w:jc w:val="both"/>
        <w:rPr>
          <w:bCs/>
          <w:sz w:val="22"/>
          <w:szCs w:val="22"/>
        </w:rPr>
      </w:pPr>
      <w:r>
        <w:rPr>
          <w:bCs/>
          <w:sz w:val="22"/>
          <w:szCs w:val="22"/>
        </w:rPr>
        <w:t xml:space="preserve">5.4.4. </w:t>
      </w:r>
      <w:r w:rsidRPr="00334CDA">
        <w:rPr>
          <w:bCs/>
          <w:sz w:val="22"/>
          <w:szCs w:val="22"/>
        </w:rPr>
        <w:t>привлекать для выполнения отдельных работ субподрядчиков с учетом требований законодательства и настоящего Договора</w:t>
      </w:r>
      <w:r>
        <w:rPr>
          <w:bCs/>
          <w:sz w:val="22"/>
          <w:szCs w:val="22"/>
        </w:rPr>
        <w:t>.</w:t>
      </w:r>
    </w:p>
    <w:p w14:paraId="5C5578DF" w14:textId="19282580" w:rsidR="00B87CB3" w:rsidRDefault="004122EE" w:rsidP="008A1B37">
      <w:pPr>
        <w:ind w:left="284" w:firstLine="425"/>
        <w:jc w:val="both"/>
        <w:rPr>
          <w:sz w:val="22"/>
          <w:szCs w:val="22"/>
        </w:rPr>
      </w:pPr>
      <w:r w:rsidRPr="008B4EFD">
        <w:rPr>
          <w:sz w:val="22"/>
          <w:szCs w:val="22"/>
        </w:rPr>
        <w:t>5.5. Стороны имеют также другие обязанности и права, предусмотренные настоящим договором, Правилами, иными нормативными правовыми актами, в том числе техническими нормативными правовыми актами.</w:t>
      </w:r>
    </w:p>
    <w:p w14:paraId="0FF0797E" w14:textId="1BF7D965" w:rsidR="008B4EFD" w:rsidRPr="00C65790" w:rsidRDefault="00976804" w:rsidP="00DC54FE">
      <w:pPr>
        <w:ind w:left="284" w:firstLine="425"/>
        <w:jc w:val="both"/>
        <w:rPr>
          <w:sz w:val="22"/>
          <w:szCs w:val="22"/>
        </w:rPr>
      </w:pPr>
      <w:r w:rsidRPr="00C65790">
        <w:rPr>
          <w:sz w:val="22"/>
          <w:szCs w:val="22"/>
        </w:rPr>
        <w:t>5.6. В случае заключения Договора при совместном участии в процедуре государственной закупки юридических и (или) физических лиц, в том числе индивидуальных предпринимателей, на основании соглашения о совместном участии в процедуре государственной закупки права и обязанности «Подрядчика» распределяются.</w:t>
      </w:r>
    </w:p>
    <w:p w14:paraId="726B623D" w14:textId="77777777" w:rsidR="002177D7" w:rsidRPr="00C65790" w:rsidRDefault="002177D7" w:rsidP="00B35567">
      <w:pPr>
        <w:spacing w:line="216" w:lineRule="auto"/>
        <w:ind w:left="284"/>
        <w:jc w:val="center"/>
        <w:rPr>
          <w:b/>
          <w:bCs/>
          <w:sz w:val="22"/>
          <w:szCs w:val="22"/>
        </w:rPr>
      </w:pPr>
      <w:r w:rsidRPr="00C65790">
        <w:rPr>
          <w:b/>
          <w:bCs/>
          <w:sz w:val="22"/>
          <w:szCs w:val="22"/>
        </w:rPr>
        <w:t>6. ОТВЕТСТВЕННОСТЬ СТОРОН, ГАРАНТИИ</w:t>
      </w:r>
    </w:p>
    <w:p w14:paraId="1CA4AE55" w14:textId="77777777" w:rsidR="00BF016F" w:rsidRPr="00C65790" w:rsidRDefault="002177D7" w:rsidP="000A3273">
      <w:pPr>
        <w:ind w:left="284" w:firstLine="425"/>
        <w:jc w:val="both"/>
        <w:rPr>
          <w:sz w:val="22"/>
          <w:szCs w:val="22"/>
        </w:rPr>
      </w:pPr>
      <w:r w:rsidRPr="00C65790">
        <w:rPr>
          <w:sz w:val="22"/>
          <w:szCs w:val="22"/>
        </w:rPr>
        <w:t>6.</w:t>
      </w:r>
      <w:r w:rsidR="008050A2" w:rsidRPr="00C65790">
        <w:rPr>
          <w:sz w:val="22"/>
          <w:szCs w:val="22"/>
        </w:rPr>
        <w:t>1</w:t>
      </w:r>
      <w:r w:rsidRPr="00C65790">
        <w:rPr>
          <w:sz w:val="22"/>
          <w:szCs w:val="22"/>
        </w:rPr>
        <w:t xml:space="preserve">. </w:t>
      </w:r>
      <w:r w:rsidR="00BF016F" w:rsidRPr="00C65790">
        <w:rPr>
          <w:sz w:val="22"/>
          <w:szCs w:val="22"/>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Беларусь.</w:t>
      </w:r>
    </w:p>
    <w:p w14:paraId="74C0A334" w14:textId="77777777" w:rsidR="00BF016F" w:rsidRPr="00C65790" w:rsidRDefault="00BF016F" w:rsidP="000A3273">
      <w:pPr>
        <w:ind w:left="284" w:firstLine="425"/>
        <w:jc w:val="both"/>
        <w:rPr>
          <w:sz w:val="22"/>
          <w:szCs w:val="22"/>
        </w:rPr>
      </w:pPr>
      <w:r w:rsidRPr="00C65790">
        <w:rPr>
          <w:sz w:val="22"/>
          <w:szCs w:val="22"/>
        </w:rPr>
        <w:t>6.2.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14:paraId="1D42082A" w14:textId="77777777" w:rsidR="00BF016F" w:rsidRPr="00C65790" w:rsidRDefault="00BF016F" w:rsidP="000A3273">
      <w:pPr>
        <w:ind w:left="284" w:firstLine="425"/>
        <w:jc w:val="both"/>
        <w:rPr>
          <w:sz w:val="22"/>
          <w:szCs w:val="22"/>
        </w:rPr>
      </w:pPr>
      <w:r w:rsidRPr="00C65790">
        <w:rPr>
          <w:sz w:val="22"/>
          <w:szCs w:val="22"/>
        </w:rPr>
        <w:t>6.2.1. за нарушение установленных в договоре сроков выполнения строительных работ, включая оформление документов, подтверждающих их выполнение, - 0,2 процента стоимости невыполненных строительных работ за каждый день просрочки, но не более 20 процентов их стоимости;</w:t>
      </w:r>
    </w:p>
    <w:p w14:paraId="093FF9EB" w14:textId="77777777" w:rsidR="00BF016F" w:rsidRPr="00C65790" w:rsidRDefault="00BF016F" w:rsidP="000A3273">
      <w:pPr>
        <w:ind w:left="284" w:firstLine="425"/>
        <w:jc w:val="both"/>
        <w:rPr>
          <w:sz w:val="22"/>
          <w:szCs w:val="22"/>
        </w:rPr>
      </w:pPr>
      <w:r w:rsidRPr="00C65790">
        <w:rPr>
          <w:sz w:val="22"/>
          <w:szCs w:val="22"/>
        </w:rPr>
        <w:t>6.2.2. за превышение по своей вине установленных договором сроков сдачи объекта в эксплуатацию (передачи результата строительных работ) - 0,15 процента стоимости объекта за каждый день просрочки, но не более 10 процентов стоимости объекта (результата строительных работ);</w:t>
      </w:r>
    </w:p>
    <w:p w14:paraId="76636ADC" w14:textId="77777777" w:rsidR="00BF016F" w:rsidRPr="00C65790" w:rsidRDefault="00BF016F" w:rsidP="000A3273">
      <w:pPr>
        <w:ind w:left="284" w:firstLine="425"/>
        <w:jc w:val="both"/>
        <w:rPr>
          <w:sz w:val="22"/>
          <w:szCs w:val="22"/>
        </w:rPr>
      </w:pPr>
      <w:r w:rsidRPr="00C65790">
        <w:rPr>
          <w:sz w:val="22"/>
          <w:szCs w:val="22"/>
        </w:rPr>
        <w:t>6.2.3. за несвоевременное устранение дефектов, указанных в актах «Заказчика» (в том числе выявленных в период гарантийного срока), - 2 процента стоимости работ по устранению дефектов за каждый день просрочки начиная со дня окончания указанного в акте срока.</w:t>
      </w:r>
    </w:p>
    <w:p w14:paraId="5F07667E" w14:textId="77777777" w:rsidR="00BF016F" w:rsidRPr="00C65790" w:rsidRDefault="00896BE6" w:rsidP="000A3273">
      <w:pPr>
        <w:ind w:left="284" w:firstLine="425"/>
        <w:jc w:val="both"/>
        <w:rPr>
          <w:sz w:val="22"/>
          <w:szCs w:val="22"/>
        </w:rPr>
      </w:pPr>
      <w:r w:rsidRPr="00C65790">
        <w:rPr>
          <w:sz w:val="22"/>
          <w:szCs w:val="22"/>
        </w:rPr>
        <w:t>6.3</w:t>
      </w:r>
      <w:r w:rsidR="00BF016F" w:rsidRPr="00C65790">
        <w:rPr>
          <w:sz w:val="22"/>
          <w:szCs w:val="22"/>
        </w:rPr>
        <w:t>. Кроме уплаты неустойки (пени) виновная сторона возмещает другой стороне убытки в сумме, не покрытой неустойкой (пеней).</w:t>
      </w:r>
    </w:p>
    <w:p w14:paraId="39F3D141" w14:textId="62622058" w:rsidR="00896BE6" w:rsidRPr="00C65790" w:rsidRDefault="00896BE6" w:rsidP="000A3273">
      <w:pPr>
        <w:ind w:left="284" w:firstLine="425"/>
        <w:jc w:val="both"/>
        <w:rPr>
          <w:sz w:val="22"/>
          <w:szCs w:val="22"/>
        </w:rPr>
      </w:pPr>
      <w:r w:rsidRPr="00C65790">
        <w:rPr>
          <w:sz w:val="22"/>
          <w:szCs w:val="22"/>
        </w:rPr>
        <w:t xml:space="preserve">6.4. </w:t>
      </w:r>
      <w:r w:rsidR="00CC2B7F">
        <w:rPr>
          <w:sz w:val="22"/>
          <w:szCs w:val="22"/>
        </w:rPr>
        <w:t>«</w:t>
      </w:r>
      <w:r w:rsidRPr="00C65790">
        <w:rPr>
          <w:sz w:val="22"/>
          <w:szCs w:val="22"/>
        </w:rPr>
        <w:t>Подрядчик</w:t>
      </w:r>
      <w:r w:rsidR="00CC2B7F">
        <w:rPr>
          <w:sz w:val="22"/>
          <w:szCs w:val="22"/>
        </w:rPr>
        <w:t>»</w:t>
      </w:r>
      <w:r w:rsidRPr="00C65790">
        <w:rPr>
          <w:sz w:val="22"/>
          <w:szCs w:val="22"/>
        </w:rPr>
        <w:t xml:space="preserve"> несет ответственность за достоверность объемов работ, списания материалов, обоснования цены на материалы в предоставленных актах выполненных работ, расчетов стоимости и формирования цен.</w:t>
      </w:r>
    </w:p>
    <w:p w14:paraId="59AF9084" w14:textId="77777777" w:rsidR="002A0274" w:rsidRPr="00C65790" w:rsidRDefault="000654B6" w:rsidP="002A0274">
      <w:pPr>
        <w:ind w:left="284"/>
        <w:jc w:val="both"/>
        <w:rPr>
          <w:sz w:val="22"/>
          <w:szCs w:val="22"/>
        </w:rPr>
      </w:pPr>
      <w:r w:rsidRPr="00C65790">
        <w:rPr>
          <w:sz w:val="22"/>
          <w:szCs w:val="22"/>
        </w:rPr>
        <w:tab/>
      </w:r>
      <w:r w:rsidR="00896BE6" w:rsidRPr="00C65790">
        <w:rPr>
          <w:sz w:val="22"/>
          <w:szCs w:val="22"/>
        </w:rPr>
        <w:t>В случае выявления завышения объемов и цен контролирующими органами Республики Беларусь Подрядчик возвращает стоимость завышенных объемов и завышения оплаты, а также компенсирует штрафные санкции, предъявленные Заказчику независимо от сроков действия договора.</w:t>
      </w:r>
    </w:p>
    <w:p w14:paraId="3C92C28C" w14:textId="2CED1251" w:rsidR="00152642" w:rsidRPr="00C65790" w:rsidRDefault="002A0274" w:rsidP="002A0274">
      <w:pPr>
        <w:ind w:left="284"/>
        <w:jc w:val="both"/>
        <w:rPr>
          <w:sz w:val="22"/>
          <w:szCs w:val="22"/>
        </w:rPr>
      </w:pPr>
      <w:r w:rsidRPr="00C65790">
        <w:rPr>
          <w:sz w:val="22"/>
          <w:szCs w:val="22"/>
        </w:rPr>
        <w:tab/>
      </w:r>
      <w:r w:rsidR="00896BE6" w:rsidRPr="00C65790">
        <w:rPr>
          <w:sz w:val="22"/>
          <w:szCs w:val="22"/>
        </w:rPr>
        <w:t xml:space="preserve">6.5. Размер убытков определяется актом, составленным сторонами не позднее 5 (пяти) банковских дней со дня возникновения убытков. </w:t>
      </w:r>
    </w:p>
    <w:p w14:paraId="71C27244" w14:textId="13C75D63" w:rsidR="00C65790" w:rsidRPr="00C65790" w:rsidRDefault="00C65790" w:rsidP="00C65790">
      <w:pPr>
        <w:ind w:left="284" w:firstLine="425"/>
        <w:jc w:val="both"/>
        <w:rPr>
          <w:sz w:val="22"/>
          <w:szCs w:val="22"/>
        </w:rPr>
      </w:pPr>
      <w:r w:rsidRPr="00C65790">
        <w:rPr>
          <w:sz w:val="22"/>
          <w:szCs w:val="22"/>
        </w:rPr>
        <w:t xml:space="preserve">6.6. </w:t>
      </w:r>
      <w:r w:rsidR="00CC2B7F">
        <w:rPr>
          <w:sz w:val="22"/>
          <w:szCs w:val="22"/>
        </w:rPr>
        <w:t>«</w:t>
      </w:r>
      <w:r w:rsidRPr="00C65790">
        <w:rPr>
          <w:sz w:val="22"/>
          <w:szCs w:val="22"/>
        </w:rPr>
        <w:t>Подрядчик</w:t>
      </w:r>
      <w:r w:rsidR="00CC2B7F">
        <w:rPr>
          <w:sz w:val="22"/>
          <w:szCs w:val="22"/>
        </w:rPr>
        <w:t>»</w:t>
      </w:r>
      <w:r w:rsidRPr="00C65790">
        <w:rPr>
          <w:sz w:val="22"/>
          <w:szCs w:val="22"/>
        </w:rPr>
        <w:t xml:space="preserve"> также несет ответственность в соответствии с действующим законодательством за:</w:t>
      </w:r>
    </w:p>
    <w:p w14:paraId="4BA68673" w14:textId="77777777" w:rsidR="00C65790" w:rsidRPr="00C65790" w:rsidRDefault="00C65790" w:rsidP="00C65790">
      <w:pPr>
        <w:ind w:left="284"/>
        <w:jc w:val="both"/>
        <w:rPr>
          <w:sz w:val="22"/>
          <w:szCs w:val="22"/>
        </w:rPr>
      </w:pPr>
      <w:r w:rsidRPr="00C65790">
        <w:rPr>
          <w:sz w:val="22"/>
          <w:szCs w:val="22"/>
        </w:rPr>
        <w:tab/>
        <w:t xml:space="preserve">качество выполненных работ и их соответствие проектной, сметной и нормативной документации (СНиП, ТКП, СНБ, ГОСТ, СТБ); </w:t>
      </w:r>
    </w:p>
    <w:p w14:paraId="4E80CB69" w14:textId="77777777" w:rsidR="00C65790" w:rsidRPr="00C65790" w:rsidRDefault="00C65790" w:rsidP="00C65790">
      <w:pPr>
        <w:ind w:left="284"/>
        <w:jc w:val="both"/>
        <w:rPr>
          <w:sz w:val="22"/>
          <w:szCs w:val="22"/>
        </w:rPr>
      </w:pPr>
      <w:r w:rsidRPr="00C65790">
        <w:rPr>
          <w:sz w:val="22"/>
          <w:szCs w:val="22"/>
        </w:rPr>
        <w:tab/>
        <w:t>качество предоставленных им материалов и оборудования;</w:t>
      </w:r>
    </w:p>
    <w:p w14:paraId="3E08489F" w14:textId="77777777" w:rsidR="00C65790" w:rsidRPr="00C65790" w:rsidRDefault="00C65790" w:rsidP="00C65790">
      <w:pPr>
        <w:ind w:left="284"/>
        <w:jc w:val="both"/>
        <w:rPr>
          <w:sz w:val="22"/>
          <w:szCs w:val="22"/>
        </w:rPr>
      </w:pPr>
      <w:r w:rsidRPr="00C65790">
        <w:rPr>
          <w:sz w:val="22"/>
          <w:szCs w:val="22"/>
        </w:rPr>
        <w:lastRenderedPageBreak/>
        <w:tab/>
        <w:t>охрану окружающей среды, обеспечение безопасного производства работ, соблюдение норм и правил по охране труда, производственной санитарии, пожарной и электробезопасности в помещениях, в которых производятся строительно-ремонтные работы;</w:t>
      </w:r>
    </w:p>
    <w:p w14:paraId="1DE47C1A" w14:textId="1C202010" w:rsidR="00C65790" w:rsidRDefault="00C65790" w:rsidP="00C65790">
      <w:pPr>
        <w:ind w:left="284"/>
        <w:jc w:val="both"/>
        <w:rPr>
          <w:sz w:val="22"/>
          <w:szCs w:val="22"/>
        </w:rPr>
      </w:pPr>
      <w:r w:rsidRPr="00C65790">
        <w:rPr>
          <w:sz w:val="22"/>
          <w:szCs w:val="22"/>
        </w:rPr>
        <w:tab/>
        <w:t>достоверность и полноту предоставляемых сведений в актах сдачи-приемки выполненных работ и справках о стоимости выполненных работ.</w:t>
      </w:r>
    </w:p>
    <w:p w14:paraId="177AD264" w14:textId="00111637" w:rsidR="00452CB7" w:rsidRPr="00C65790" w:rsidRDefault="00452CB7" w:rsidP="00452CB7">
      <w:pPr>
        <w:ind w:left="284" w:firstLine="425"/>
        <w:jc w:val="both"/>
        <w:rPr>
          <w:sz w:val="22"/>
          <w:szCs w:val="22"/>
        </w:rPr>
      </w:pPr>
      <w:r>
        <w:rPr>
          <w:sz w:val="22"/>
          <w:szCs w:val="22"/>
        </w:rPr>
        <w:t>6.7. «П</w:t>
      </w:r>
      <w:r w:rsidRPr="00452CB7">
        <w:rPr>
          <w:sz w:val="22"/>
          <w:szCs w:val="22"/>
        </w:rPr>
        <w:t>одрядчик</w:t>
      </w:r>
      <w:r>
        <w:rPr>
          <w:sz w:val="22"/>
          <w:szCs w:val="22"/>
        </w:rPr>
        <w:t>»</w:t>
      </w:r>
      <w:r w:rsidRPr="00452CB7">
        <w:rPr>
          <w:sz w:val="22"/>
          <w:szCs w:val="22"/>
        </w:rPr>
        <w:t xml:space="preserve"> несет ответственность за правонарушения, совершенные в процессе осуществления своей деятельности – в пределах, определенных действующим гражданским, уголовным, административным законодательством.</w:t>
      </w:r>
    </w:p>
    <w:p w14:paraId="1E522810" w14:textId="215096E1" w:rsidR="00442A72" w:rsidRPr="00C65790" w:rsidRDefault="00152642" w:rsidP="00442A72">
      <w:pPr>
        <w:ind w:left="284" w:firstLine="425"/>
        <w:jc w:val="both"/>
        <w:rPr>
          <w:sz w:val="22"/>
          <w:szCs w:val="22"/>
        </w:rPr>
      </w:pPr>
      <w:r w:rsidRPr="00C65790">
        <w:rPr>
          <w:sz w:val="22"/>
          <w:szCs w:val="22"/>
        </w:rPr>
        <w:t>6.</w:t>
      </w:r>
      <w:r w:rsidR="00452CB7">
        <w:rPr>
          <w:sz w:val="22"/>
          <w:szCs w:val="22"/>
        </w:rPr>
        <w:t>8</w:t>
      </w:r>
      <w:r w:rsidRPr="00C65790">
        <w:rPr>
          <w:sz w:val="22"/>
          <w:szCs w:val="22"/>
        </w:rPr>
        <w:t>. Гарантийный срок на выполненные работы составляет не менее 3 (трех) лет</w:t>
      </w:r>
      <w:r w:rsidRPr="00C65790">
        <w:rPr>
          <w:rFonts w:eastAsiaTheme="minorHAnsi"/>
          <w:sz w:val="26"/>
          <w:szCs w:val="26"/>
          <w:lang w:eastAsia="en-US"/>
        </w:rPr>
        <w:t xml:space="preserve"> </w:t>
      </w:r>
      <w:r w:rsidRPr="00C65790">
        <w:rPr>
          <w:sz w:val="22"/>
          <w:szCs w:val="22"/>
        </w:rPr>
        <w:t>с даты окончания работ.</w:t>
      </w:r>
      <w:r w:rsidR="00442A72" w:rsidRPr="00C65790">
        <w:rPr>
          <w:sz w:val="22"/>
          <w:szCs w:val="22"/>
        </w:rPr>
        <w:t xml:space="preserve"> </w:t>
      </w:r>
    </w:p>
    <w:p w14:paraId="075B8FE5" w14:textId="7224FA23" w:rsidR="00C65790" w:rsidRPr="00C65790" w:rsidRDefault="00C65790" w:rsidP="00C65790">
      <w:pPr>
        <w:ind w:left="284" w:firstLine="425"/>
        <w:jc w:val="both"/>
        <w:rPr>
          <w:sz w:val="22"/>
          <w:szCs w:val="22"/>
        </w:rPr>
      </w:pPr>
      <w:r w:rsidRPr="00C65790">
        <w:rPr>
          <w:sz w:val="22"/>
          <w:szCs w:val="22"/>
        </w:rPr>
        <w:t>6.</w:t>
      </w:r>
      <w:r w:rsidR="00452CB7">
        <w:rPr>
          <w:sz w:val="22"/>
          <w:szCs w:val="22"/>
        </w:rPr>
        <w:t>9</w:t>
      </w:r>
      <w:r w:rsidRPr="00C65790">
        <w:rPr>
          <w:sz w:val="22"/>
          <w:szCs w:val="22"/>
        </w:rPr>
        <w:t xml:space="preserve">. Исчисление гарантийного срока начинается со дня приемки Заказчиком результата строительных работ. </w:t>
      </w:r>
    </w:p>
    <w:p w14:paraId="5EABF4F8" w14:textId="71520BFC" w:rsidR="00C65790" w:rsidRPr="00C65790" w:rsidRDefault="00C65790" w:rsidP="00C65790">
      <w:pPr>
        <w:ind w:left="284" w:firstLine="425"/>
        <w:jc w:val="both"/>
        <w:rPr>
          <w:sz w:val="22"/>
          <w:szCs w:val="22"/>
        </w:rPr>
      </w:pPr>
      <w:r w:rsidRPr="00C65790">
        <w:rPr>
          <w:sz w:val="22"/>
          <w:szCs w:val="22"/>
        </w:rPr>
        <w:t>6.</w:t>
      </w:r>
      <w:r w:rsidR="00452CB7">
        <w:rPr>
          <w:sz w:val="22"/>
          <w:szCs w:val="22"/>
        </w:rPr>
        <w:t>10</w:t>
      </w:r>
      <w:r w:rsidRPr="00C65790">
        <w:rPr>
          <w:sz w:val="22"/>
          <w:szCs w:val="22"/>
        </w:rPr>
        <w:t xml:space="preserve">. При выявлении работ ненадлежащего качества в период гарантийного срока оформляется дефектный акт на гарантийный ремонт (далее – дефектный акт). Для участия в составлении дефектного акта, согласования сроков и порядка устранения дефектов </w:t>
      </w:r>
      <w:r w:rsidR="00CC2B7F">
        <w:rPr>
          <w:sz w:val="22"/>
          <w:szCs w:val="22"/>
        </w:rPr>
        <w:t>«</w:t>
      </w:r>
      <w:r w:rsidRPr="00C65790">
        <w:rPr>
          <w:sz w:val="22"/>
          <w:szCs w:val="22"/>
        </w:rPr>
        <w:t>Подрядчик</w:t>
      </w:r>
      <w:r w:rsidR="00CC2B7F">
        <w:rPr>
          <w:sz w:val="22"/>
          <w:szCs w:val="22"/>
        </w:rPr>
        <w:t>»</w:t>
      </w:r>
      <w:r w:rsidRPr="00C65790">
        <w:rPr>
          <w:sz w:val="22"/>
          <w:szCs w:val="22"/>
        </w:rPr>
        <w:t xml:space="preserve"> обязан направить своего представителя не позднее 5 календарных дней с даты получения письменного извещения Заказчика. В случае неявки представителя </w:t>
      </w:r>
      <w:r w:rsidR="00CC2B7F">
        <w:rPr>
          <w:sz w:val="22"/>
          <w:szCs w:val="22"/>
        </w:rPr>
        <w:t>«</w:t>
      </w:r>
      <w:r w:rsidRPr="00C65790">
        <w:rPr>
          <w:sz w:val="22"/>
          <w:szCs w:val="22"/>
        </w:rPr>
        <w:t>Подрядчика</w:t>
      </w:r>
      <w:r w:rsidR="00CC2B7F">
        <w:rPr>
          <w:sz w:val="22"/>
          <w:szCs w:val="22"/>
        </w:rPr>
        <w:t>»</w:t>
      </w:r>
      <w:r w:rsidRPr="00C65790">
        <w:rPr>
          <w:sz w:val="22"/>
          <w:szCs w:val="22"/>
        </w:rPr>
        <w:t xml:space="preserve"> в установленный срок дефектный акт составляется Заказчиком в одностороннем порядке и направляется </w:t>
      </w:r>
      <w:r w:rsidR="00CC2B7F">
        <w:rPr>
          <w:sz w:val="22"/>
          <w:szCs w:val="22"/>
        </w:rPr>
        <w:t>«</w:t>
      </w:r>
      <w:r w:rsidRPr="00C65790">
        <w:rPr>
          <w:sz w:val="22"/>
          <w:szCs w:val="22"/>
        </w:rPr>
        <w:t>Подрядчику</w:t>
      </w:r>
      <w:r w:rsidR="00CC2B7F">
        <w:rPr>
          <w:sz w:val="22"/>
          <w:szCs w:val="22"/>
        </w:rPr>
        <w:t>»</w:t>
      </w:r>
      <w:r w:rsidRPr="00C65790">
        <w:rPr>
          <w:sz w:val="22"/>
          <w:szCs w:val="22"/>
        </w:rPr>
        <w:t xml:space="preserve"> для исправления работ ненадлежащего качества. Данные, изложенные в акте, являются для </w:t>
      </w:r>
      <w:r w:rsidR="00CC2B7F">
        <w:rPr>
          <w:sz w:val="22"/>
          <w:szCs w:val="22"/>
        </w:rPr>
        <w:t>«</w:t>
      </w:r>
      <w:r w:rsidRPr="00C65790">
        <w:rPr>
          <w:sz w:val="22"/>
          <w:szCs w:val="22"/>
        </w:rPr>
        <w:t>Подрядчика</w:t>
      </w:r>
      <w:r w:rsidR="00CC2B7F">
        <w:rPr>
          <w:sz w:val="22"/>
          <w:szCs w:val="22"/>
        </w:rPr>
        <w:t>»</w:t>
      </w:r>
      <w:r w:rsidRPr="00C65790">
        <w:rPr>
          <w:sz w:val="22"/>
          <w:szCs w:val="22"/>
        </w:rPr>
        <w:t xml:space="preserve"> обязательными и обжалованию не подлежат.</w:t>
      </w:r>
    </w:p>
    <w:p w14:paraId="05E1B174" w14:textId="4227FEC3" w:rsidR="00C65790" w:rsidRPr="00C65790" w:rsidRDefault="00C65790" w:rsidP="00C65790">
      <w:pPr>
        <w:ind w:left="284" w:firstLine="425"/>
        <w:jc w:val="both"/>
        <w:rPr>
          <w:sz w:val="22"/>
          <w:szCs w:val="22"/>
        </w:rPr>
      </w:pPr>
      <w:r w:rsidRPr="00C65790">
        <w:rPr>
          <w:sz w:val="22"/>
          <w:szCs w:val="22"/>
        </w:rPr>
        <w:t>6.1</w:t>
      </w:r>
      <w:r w:rsidR="00452CB7">
        <w:rPr>
          <w:sz w:val="22"/>
          <w:szCs w:val="22"/>
        </w:rPr>
        <w:t>1</w:t>
      </w:r>
      <w:r w:rsidRPr="00C65790">
        <w:rPr>
          <w:sz w:val="22"/>
          <w:szCs w:val="22"/>
        </w:rPr>
        <w:t>. В течение 3-х дней с момента получения акта (одностороннего или двухстороннего) Подрядчик обязан предоставить стороне, направившей акт для устранения недостатков (дефектов), расчет стоимости и план работ по их устранению.</w:t>
      </w:r>
    </w:p>
    <w:p w14:paraId="3E615D12" w14:textId="30B4AC25" w:rsidR="00C65790" w:rsidRPr="00C65790" w:rsidRDefault="00C65790" w:rsidP="00C65790">
      <w:pPr>
        <w:ind w:left="284" w:firstLine="425"/>
        <w:jc w:val="both"/>
        <w:rPr>
          <w:sz w:val="22"/>
          <w:szCs w:val="22"/>
        </w:rPr>
      </w:pPr>
      <w:r w:rsidRPr="00C65790">
        <w:rPr>
          <w:sz w:val="22"/>
          <w:szCs w:val="22"/>
        </w:rPr>
        <w:t>6.1</w:t>
      </w:r>
      <w:r w:rsidR="00452CB7">
        <w:rPr>
          <w:sz w:val="22"/>
          <w:szCs w:val="22"/>
        </w:rPr>
        <w:t>2</w:t>
      </w:r>
      <w:r w:rsidRPr="00C65790">
        <w:rPr>
          <w:sz w:val="22"/>
          <w:szCs w:val="22"/>
        </w:rPr>
        <w:t>. 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w:t>
      </w:r>
    </w:p>
    <w:p w14:paraId="383C62A4" w14:textId="1EACEF13" w:rsidR="00C65790" w:rsidRPr="00C65790" w:rsidRDefault="00C65790" w:rsidP="00C65790">
      <w:pPr>
        <w:ind w:left="284" w:firstLine="425"/>
        <w:jc w:val="both"/>
        <w:rPr>
          <w:sz w:val="22"/>
          <w:szCs w:val="22"/>
        </w:rPr>
      </w:pPr>
      <w:r w:rsidRPr="00C65790">
        <w:rPr>
          <w:sz w:val="22"/>
          <w:szCs w:val="22"/>
        </w:rPr>
        <w:t>6.1</w:t>
      </w:r>
      <w:r w:rsidR="00452CB7">
        <w:rPr>
          <w:sz w:val="22"/>
          <w:szCs w:val="22"/>
        </w:rPr>
        <w:t>3</w:t>
      </w:r>
      <w:r w:rsidRPr="00C65790">
        <w:rPr>
          <w:sz w:val="22"/>
          <w:szCs w:val="22"/>
        </w:rPr>
        <w:t>. Подрядчик гарантирует, путем оформления гарантийного письма, достижение объектом показателей и возможность эксплуатации объекта в соответствии с Договором на протяжении гарантийного срока, несет ответственность за недостатки (дефекты), обнаруженные в пределах гарантийного срока.</w:t>
      </w:r>
    </w:p>
    <w:p w14:paraId="7FA10504" w14:textId="546FFF21" w:rsidR="00C65790" w:rsidRPr="00C65790" w:rsidRDefault="00C65790" w:rsidP="00C65790">
      <w:pPr>
        <w:ind w:left="284" w:firstLine="425"/>
        <w:jc w:val="both"/>
        <w:rPr>
          <w:sz w:val="22"/>
          <w:szCs w:val="22"/>
        </w:rPr>
      </w:pPr>
      <w:r w:rsidRPr="00C65790">
        <w:rPr>
          <w:sz w:val="22"/>
          <w:szCs w:val="22"/>
        </w:rPr>
        <w:t>6.1</w:t>
      </w:r>
      <w:r w:rsidR="00452CB7">
        <w:rPr>
          <w:sz w:val="22"/>
          <w:szCs w:val="22"/>
        </w:rPr>
        <w:t>4</w:t>
      </w:r>
      <w:r w:rsidRPr="00C65790">
        <w:rPr>
          <w:sz w:val="22"/>
          <w:szCs w:val="22"/>
        </w:rPr>
        <w:t>. Если строительные работы не принимаются Заказчиком по не зависящим от Подрядчика причинам, гарантийный срок исчисляется со дня, когда Заказчик должен был их принять.</w:t>
      </w:r>
    </w:p>
    <w:p w14:paraId="754B503D" w14:textId="655228E6" w:rsidR="00DC54FE" w:rsidRPr="00C65790" w:rsidRDefault="00C65790" w:rsidP="00DC54FE">
      <w:pPr>
        <w:ind w:left="284" w:firstLine="425"/>
        <w:jc w:val="both"/>
        <w:rPr>
          <w:sz w:val="22"/>
          <w:szCs w:val="22"/>
        </w:rPr>
      </w:pPr>
      <w:r w:rsidRPr="00C65790">
        <w:rPr>
          <w:sz w:val="22"/>
          <w:szCs w:val="22"/>
        </w:rPr>
        <w:t>6.1</w:t>
      </w:r>
      <w:r w:rsidR="00452CB7">
        <w:rPr>
          <w:sz w:val="22"/>
          <w:szCs w:val="22"/>
        </w:rPr>
        <w:t>5</w:t>
      </w:r>
      <w:r w:rsidRPr="00C65790">
        <w:rPr>
          <w:sz w:val="22"/>
          <w:szCs w:val="22"/>
        </w:rPr>
        <w:t>. Риск случайной гибели или случайного повреждения объекта до его приемки Заказчиком несет Подрядчик.</w:t>
      </w:r>
    </w:p>
    <w:p w14:paraId="64AFE282" w14:textId="50D7B5F8" w:rsidR="00CF3DD1" w:rsidRPr="00CC2B7F" w:rsidRDefault="00896BE6" w:rsidP="00442A72">
      <w:pPr>
        <w:ind w:left="284" w:firstLine="425"/>
        <w:jc w:val="center"/>
        <w:rPr>
          <w:b/>
          <w:sz w:val="22"/>
          <w:szCs w:val="22"/>
        </w:rPr>
      </w:pPr>
      <w:r w:rsidRPr="00CC2B7F">
        <w:rPr>
          <w:b/>
          <w:sz w:val="22"/>
          <w:szCs w:val="22"/>
        </w:rPr>
        <w:t>7.</w:t>
      </w:r>
      <w:r w:rsidR="0006776E" w:rsidRPr="00CC2B7F">
        <w:rPr>
          <w:b/>
          <w:sz w:val="22"/>
          <w:szCs w:val="22"/>
        </w:rPr>
        <w:t xml:space="preserve"> АНТИКОРРУПЦИОННАЯ ОГОВОРКА</w:t>
      </w:r>
    </w:p>
    <w:p w14:paraId="4A918FCF" w14:textId="77777777" w:rsidR="00CF3DD1" w:rsidRPr="00CC2B7F" w:rsidRDefault="00896BE6" w:rsidP="000A3273">
      <w:pPr>
        <w:ind w:left="284" w:firstLine="567"/>
        <w:jc w:val="both"/>
        <w:rPr>
          <w:sz w:val="22"/>
          <w:szCs w:val="22"/>
        </w:rPr>
      </w:pPr>
      <w:r w:rsidRPr="00CC2B7F">
        <w:rPr>
          <w:sz w:val="22"/>
          <w:szCs w:val="22"/>
        </w:rPr>
        <w:t>7.</w:t>
      </w:r>
      <w:r w:rsidR="00CF3DD1" w:rsidRPr="00CC2B7F">
        <w:rPr>
          <w:sz w:val="22"/>
          <w:szCs w:val="22"/>
        </w:rPr>
        <w:t>1.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D46D855" w14:textId="77777777" w:rsidR="00CF3DD1" w:rsidRPr="00CC2B7F" w:rsidRDefault="00896BE6" w:rsidP="000A3273">
      <w:pPr>
        <w:ind w:left="284" w:firstLine="567"/>
        <w:jc w:val="both"/>
        <w:rPr>
          <w:sz w:val="22"/>
          <w:szCs w:val="22"/>
        </w:rPr>
      </w:pPr>
      <w:r w:rsidRPr="00CC2B7F">
        <w:rPr>
          <w:sz w:val="22"/>
          <w:szCs w:val="22"/>
        </w:rPr>
        <w:t>7.</w:t>
      </w:r>
      <w:r w:rsidR="00CF3DD1" w:rsidRPr="00CC2B7F">
        <w:rPr>
          <w:sz w:val="22"/>
          <w:szCs w:val="22"/>
        </w:rPr>
        <w:t>2. Под действиями работника, осуществляемыми в пользу стимулирующей его Стороны, понимаются:</w:t>
      </w:r>
    </w:p>
    <w:p w14:paraId="31E61071" w14:textId="77777777" w:rsidR="00CF3DD1" w:rsidRPr="00CC2B7F" w:rsidRDefault="000654B6" w:rsidP="00B35567">
      <w:pPr>
        <w:ind w:left="284"/>
        <w:jc w:val="both"/>
        <w:rPr>
          <w:sz w:val="22"/>
          <w:szCs w:val="22"/>
        </w:rPr>
      </w:pPr>
      <w:r w:rsidRPr="00CC2B7F">
        <w:rPr>
          <w:sz w:val="22"/>
          <w:szCs w:val="22"/>
        </w:rPr>
        <w:tab/>
      </w:r>
      <w:r w:rsidR="00CF3DD1" w:rsidRPr="00CC2B7F">
        <w:rPr>
          <w:sz w:val="22"/>
          <w:szCs w:val="22"/>
        </w:rPr>
        <w:t>предоставление неоправданных преимуществ по сравнению с другими контрагентами;</w:t>
      </w:r>
    </w:p>
    <w:p w14:paraId="6211978A" w14:textId="77777777" w:rsidR="00CF3DD1" w:rsidRPr="00CC2B7F" w:rsidRDefault="000654B6" w:rsidP="00B35567">
      <w:pPr>
        <w:ind w:left="284"/>
        <w:jc w:val="both"/>
        <w:rPr>
          <w:sz w:val="22"/>
          <w:szCs w:val="22"/>
        </w:rPr>
      </w:pPr>
      <w:r w:rsidRPr="00CC2B7F">
        <w:rPr>
          <w:sz w:val="22"/>
          <w:szCs w:val="22"/>
        </w:rPr>
        <w:tab/>
      </w:r>
      <w:r w:rsidR="00CF3DD1" w:rsidRPr="00CC2B7F">
        <w:rPr>
          <w:sz w:val="22"/>
          <w:szCs w:val="22"/>
        </w:rPr>
        <w:t>предоставление каких-либо гарантий;</w:t>
      </w:r>
    </w:p>
    <w:p w14:paraId="57EF76D4" w14:textId="77777777" w:rsidR="00CF3DD1" w:rsidRPr="00CC2B7F" w:rsidRDefault="000654B6" w:rsidP="00B35567">
      <w:pPr>
        <w:ind w:left="284"/>
        <w:jc w:val="both"/>
        <w:rPr>
          <w:sz w:val="22"/>
          <w:szCs w:val="22"/>
        </w:rPr>
      </w:pPr>
      <w:r w:rsidRPr="00CC2B7F">
        <w:rPr>
          <w:sz w:val="22"/>
          <w:szCs w:val="22"/>
        </w:rPr>
        <w:tab/>
      </w:r>
      <w:r w:rsidR="00CF3DD1" w:rsidRPr="00CC2B7F">
        <w:rPr>
          <w:sz w:val="22"/>
          <w:szCs w:val="22"/>
        </w:rPr>
        <w:t>ускорение существующих процедур;</w:t>
      </w:r>
    </w:p>
    <w:p w14:paraId="18AE79DC" w14:textId="77777777" w:rsidR="00CF3DD1" w:rsidRPr="00CC2B7F" w:rsidRDefault="000654B6" w:rsidP="00B35567">
      <w:pPr>
        <w:ind w:left="284"/>
        <w:jc w:val="both"/>
        <w:rPr>
          <w:sz w:val="22"/>
          <w:szCs w:val="22"/>
        </w:rPr>
      </w:pPr>
      <w:r w:rsidRPr="00CC2B7F">
        <w:rPr>
          <w:sz w:val="22"/>
          <w:szCs w:val="22"/>
        </w:rPr>
        <w:tab/>
      </w:r>
      <w:r w:rsidR="00CF3DD1" w:rsidRPr="00CC2B7F">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885B466" w14:textId="77777777" w:rsidR="00CF3DD1" w:rsidRPr="00CC2B7F" w:rsidRDefault="00896BE6" w:rsidP="000A3273">
      <w:pPr>
        <w:ind w:left="284" w:firstLine="567"/>
        <w:jc w:val="both"/>
        <w:rPr>
          <w:sz w:val="22"/>
          <w:szCs w:val="22"/>
        </w:rPr>
      </w:pPr>
      <w:r w:rsidRPr="00CC2B7F">
        <w:rPr>
          <w:sz w:val="22"/>
          <w:szCs w:val="22"/>
        </w:rPr>
        <w:t>7.</w:t>
      </w:r>
      <w:r w:rsidR="00CF3DD1" w:rsidRPr="00CC2B7F">
        <w:rPr>
          <w:sz w:val="22"/>
          <w:szCs w:val="22"/>
        </w:rPr>
        <w:t>3. В случае возникновения у Стороны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14:paraId="3C66B832" w14:textId="77777777" w:rsidR="00CF3DD1" w:rsidRPr="00CC2B7F" w:rsidRDefault="000654B6" w:rsidP="00B35567">
      <w:pPr>
        <w:ind w:left="284"/>
        <w:jc w:val="both"/>
        <w:rPr>
          <w:sz w:val="22"/>
          <w:szCs w:val="22"/>
        </w:rPr>
      </w:pPr>
      <w:r w:rsidRPr="00CC2B7F">
        <w:rPr>
          <w:sz w:val="22"/>
          <w:szCs w:val="22"/>
        </w:rPr>
        <w:tab/>
        <w:t xml:space="preserve">    </w:t>
      </w:r>
      <w:r w:rsidR="00CF3DD1" w:rsidRPr="00CC2B7F">
        <w:rPr>
          <w:sz w:val="22"/>
          <w:szCs w:val="22"/>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14:paraId="2B6EE418" w14:textId="3BFE994A" w:rsidR="00B87CB3" w:rsidRDefault="00896BE6" w:rsidP="000A3273">
      <w:pPr>
        <w:ind w:left="284" w:firstLine="567"/>
        <w:jc w:val="both"/>
        <w:rPr>
          <w:sz w:val="22"/>
          <w:szCs w:val="22"/>
        </w:rPr>
      </w:pPr>
      <w:r w:rsidRPr="00CC2B7F">
        <w:rPr>
          <w:sz w:val="22"/>
          <w:szCs w:val="22"/>
        </w:rPr>
        <w:t>7.</w:t>
      </w:r>
      <w:r w:rsidR="00CF3DD1" w:rsidRPr="00CC2B7F">
        <w:rPr>
          <w:sz w:val="22"/>
          <w:szCs w:val="22"/>
        </w:rPr>
        <w:t>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w:t>
      </w:r>
      <w:r w:rsidR="0006776E" w:rsidRPr="00CC2B7F">
        <w:rPr>
          <w:sz w:val="22"/>
          <w:szCs w:val="22"/>
        </w:rPr>
        <w:t>усмотренные настоящим договором</w:t>
      </w:r>
      <w:r w:rsidR="00CF3DD1" w:rsidRPr="00CC2B7F">
        <w:rPr>
          <w:sz w:val="22"/>
          <w:szCs w:val="22"/>
        </w:rPr>
        <w:t>.</w:t>
      </w:r>
    </w:p>
    <w:p w14:paraId="314B7550" w14:textId="77777777" w:rsidR="00CC2B7F" w:rsidRPr="00CC2B7F" w:rsidRDefault="00CC2B7F" w:rsidP="000A3273">
      <w:pPr>
        <w:ind w:left="284" w:firstLine="567"/>
        <w:jc w:val="both"/>
        <w:rPr>
          <w:sz w:val="22"/>
          <w:szCs w:val="22"/>
        </w:rPr>
      </w:pPr>
    </w:p>
    <w:p w14:paraId="02C5939B" w14:textId="77777777" w:rsidR="00817E02" w:rsidRPr="00CC2B7F" w:rsidRDefault="00896BE6" w:rsidP="002F226B">
      <w:pPr>
        <w:jc w:val="center"/>
        <w:rPr>
          <w:b/>
          <w:sz w:val="22"/>
          <w:szCs w:val="22"/>
        </w:rPr>
      </w:pPr>
      <w:r w:rsidRPr="00CC2B7F">
        <w:rPr>
          <w:b/>
          <w:sz w:val="22"/>
          <w:szCs w:val="22"/>
        </w:rPr>
        <w:t>8</w:t>
      </w:r>
      <w:r w:rsidR="00817E02" w:rsidRPr="00CC2B7F">
        <w:rPr>
          <w:b/>
          <w:sz w:val="22"/>
          <w:szCs w:val="22"/>
        </w:rPr>
        <w:t>. ОБСТОЯТЕЛЬСТВА НЕПРЕОДОЛИМОЙ СИЛЫ</w:t>
      </w:r>
    </w:p>
    <w:p w14:paraId="70BC5562" w14:textId="77777777" w:rsidR="003F723C" w:rsidRPr="00CC2B7F" w:rsidRDefault="00896BE6" w:rsidP="000A3273">
      <w:pPr>
        <w:ind w:left="284" w:firstLine="567"/>
        <w:jc w:val="both"/>
        <w:rPr>
          <w:sz w:val="22"/>
          <w:szCs w:val="22"/>
        </w:rPr>
      </w:pPr>
      <w:r w:rsidRPr="00CC2B7F">
        <w:rPr>
          <w:sz w:val="22"/>
          <w:szCs w:val="22"/>
        </w:rPr>
        <w:lastRenderedPageBreak/>
        <w:t>8</w:t>
      </w:r>
      <w:r w:rsidR="00817E02" w:rsidRPr="00CC2B7F">
        <w:rPr>
          <w:sz w:val="22"/>
          <w:szCs w:val="22"/>
        </w:rPr>
        <w:t>.1. Стороны могут быть освобождены от ответственности за полное или частичное неисполнение обязательств по договору, если докажут, что неисполнение обязательств явилось следствием обстоятельств непреодолимой силы (наводнение, пожар, землетрясение, другие стихийные бедствия, война или военные действия, погодные условия, непригодные для выполнения строительно-монтажных работ, иные чрезвычайные и непредотвратимые при данных условиях обстоятельств и других обстоятельств, не зависящих от сторон, которые непосредственно повлияли на исполнение договора).</w:t>
      </w:r>
    </w:p>
    <w:p w14:paraId="58314030" w14:textId="1D32388B" w:rsidR="00B87CB3" w:rsidRDefault="00896BE6" w:rsidP="000A3273">
      <w:pPr>
        <w:ind w:left="284" w:firstLine="567"/>
        <w:jc w:val="both"/>
        <w:rPr>
          <w:sz w:val="22"/>
          <w:szCs w:val="22"/>
        </w:rPr>
      </w:pPr>
      <w:r w:rsidRPr="00CC2B7F">
        <w:rPr>
          <w:sz w:val="22"/>
          <w:szCs w:val="22"/>
        </w:rPr>
        <w:t>8</w:t>
      </w:r>
      <w:r w:rsidR="007351D2" w:rsidRPr="00CC2B7F">
        <w:rPr>
          <w:sz w:val="22"/>
          <w:szCs w:val="22"/>
        </w:rPr>
        <w:t>.2. При возникновении обстоятельств непреодолимой силы срок выполнения обязательств по настоящему контракту отодвигается соразмерно времени, в течение которого действуют такие обстоятельства</w:t>
      </w:r>
      <w:r w:rsidR="00BC39D3" w:rsidRPr="00CC2B7F">
        <w:rPr>
          <w:sz w:val="22"/>
          <w:szCs w:val="22"/>
        </w:rPr>
        <w:t xml:space="preserve"> и их последствия, либо договор</w:t>
      </w:r>
      <w:r w:rsidR="002A0274" w:rsidRPr="00CC2B7F">
        <w:rPr>
          <w:sz w:val="22"/>
          <w:szCs w:val="22"/>
        </w:rPr>
        <w:t xml:space="preserve"> расторгается.</w:t>
      </w:r>
    </w:p>
    <w:p w14:paraId="2AAFF960" w14:textId="77777777" w:rsidR="00CC2B7F" w:rsidRPr="00CC2B7F" w:rsidRDefault="00CC2B7F" w:rsidP="000A3273">
      <w:pPr>
        <w:ind w:left="284" w:firstLine="567"/>
        <w:jc w:val="both"/>
        <w:rPr>
          <w:sz w:val="22"/>
          <w:szCs w:val="22"/>
        </w:rPr>
      </w:pPr>
    </w:p>
    <w:p w14:paraId="0575E9E6" w14:textId="77777777" w:rsidR="007351D2" w:rsidRPr="00CC2B7F" w:rsidRDefault="00896BE6" w:rsidP="00B35567">
      <w:pPr>
        <w:ind w:left="284"/>
        <w:jc w:val="center"/>
        <w:rPr>
          <w:b/>
          <w:bCs/>
          <w:sz w:val="22"/>
          <w:szCs w:val="22"/>
        </w:rPr>
      </w:pPr>
      <w:r w:rsidRPr="00CC2B7F">
        <w:rPr>
          <w:b/>
          <w:bCs/>
          <w:sz w:val="22"/>
          <w:szCs w:val="22"/>
        </w:rPr>
        <w:t>9</w:t>
      </w:r>
      <w:r w:rsidR="007351D2" w:rsidRPr="00CC2B7F">
        <w:rPr>
          <w:b/>
          <w:bCs/>
          <w:sz w:val="22"/>
          <w:szCs w:val="22"/>
        </w:rPr>
        <w:t>. ПРОЧИЕ УСЛОВИЯ</w:t>
      </w:r>
    </w:p>
    <w:p w14:paraId="179AC552" w14:textId="77777777" w:rsidR="007351D2" w:rsidRPr="00CC2B7F" w:rsidRDefault="00896BE6" w:rsidP="000A3273">
      <w:pPr>
        <w:ind w:left="284" w:firstLine="567"/>
        <w:jc w:val="both"/>
        <w:rPr>
          <w:sz w:val="22"/>
          <w:szCs w:val="22"/>
        </w:rPr>
      </w:pPr>
      <w:r w:rsidRPr="00CC2B7F">
        <w:rPr>
          <w:sz w:val="22"/>
          <w:szCs w:val="22"/>
        </w:rPr>
        <w:t>9</w:t>
      </w:r>
      <w:r w:rsidR="00CE34CD" w:rsidRPr="00CC2B7F">
        <w:rPr>
          <w:sz w:val="22"/>
          <w:szCs w:val="22"/>
        </w:rPr>
        <w:t xml:space="preserve">.1. Договор </w:t>
      </w:r>
      <w:r w:rsidR="007351D2" w:rsidRPr="00CC2B7F">
        <w:rPr>
          <w:sz w:val="22"/>
          <w:szCs w:val="22"/>
        </w:rPr>
        <w:t xml:space="preserve">вступает в силу со дня его подписания сторонами и действует до полного выполнения сторонами принятых на себя обязательств. </w:t>
      </w:r>
    </w:p>
    <w:p w14:paraId="27908713" w14:textId="77777777" w:rsidR="007351D2" w:rsidRPr="00CC2B7F" w:rsidRDefault="00896BE6" w:rsidP="000A3273">
      <w:pPr>
        <w:ind w:left="284" w:firstLine="567"/>
        <w:jc w:val="both"/>
        <w:rPr>
          <w:sz w:val="22"/>
          <w:szCs w:val="22"/>
        </w:rPr>
      </w:pPr>
      <w:r w:rsidRPr="00CC2B7F">
        <w:rPr>
          <w:sz w:val="22"/>
          <w:szCs w:val="22"/>
        </w:rPr>
        <w:t>9</w:t>
      </w:r>
      <w:r w:rsidR="007351D2" w:rsidRPr="00CC2B7F">
        <w:rPr>
          <w:sz w:val="22"/>
          <w:szCs w:val="22"/>
        </w:rPr>
        <w:t>.2. Из</w:t>
      </w:r>
      <w:r w:rsidR="00CE34CD" w:rsidRPr="00CC2B7F">
        <w:rPr>
          <w:sz w:val="22"/>
          <w:szCs w:val="22"/>
        </w:rPr>
        <w:t xml:space="preserve">менения и дополнения в договор </w:t>
      </w:r>
      <w:r w:rsidR="007351D2" w:rsidRPr="00CC2B7F">
        <w:rPr>
          <w:sz w:val="22"/>
          <w:szCs w:val="22"/>
        </w:rPr>
        <w:t>вносятся в соответствии с законодательством путем заключения сторонами дополнительного соглашения.</w:t>
      </w:r>
    </w:p>
    <w:p w14:paraId="6E9AA4CA" w14:textId="77777777" w:rsidR="00817E02" w:rsidRPr="00CC2B7F" w:rsidRDefault="00896BE6" w:rsidP="000A3273">
      <w:pPr>
        <w:ind w:left="284" w:firstLine="567"/>
        <w:jc w:val="both"/>
        <w:rPr>
          <w:sz w:val="22"/>
          <w:szCs w:val="22"/>
        </w:rPr>
      </w:pPr>
      <w:r w:rsidRPr="00CC2B7F">
        <w:rPr>
          <w:sz w:val="22"/>
          <w:szCs w:val="22"/>
        </w:rPr>
        <w:t>9</w:t>
      </w:r>
      <w:r w:rsidR="00817E02" w:rsidRPr="00CC2B7F">
        <w:rPr>
          <w:sz w:val="22"/>
          <w:szCs w:val="22"/>
        </w:rPr>
        <w:t>.</w:t>
      </w:r>
      <w:r w:rsidR="006F2C5F" w:rsidRPr="00CC2B7F">
        <w:rPr>
          <w:sz w:val="22"/>
          <w:szCs w:val="22"/>
        </w:rPr>
        <w:t>3</w:t>
      </w:r>
      <w:r w:rsidR="00817E02" w:rsidRPr="00CC2B7F">
        <w:rPr>
          <w:sz w:val="22"/>
          <w:szCs w:val="22"/>
        </w:rPr>
        <w:t xml:space="preserve">. Разногласия и споры по договору рассматриваются </w:t>
      </w:r>
      <w:r w:rsidR="008F3E2B" w:rsidRPr="00CC2B7F">
        <w:rPr>
          <w:sz w:val="22"/>
          <w:szCs w:val="22"/>
        </w:rPr>
        <w:t xml:space="preserve">Экономическим </w:t>
      </w:r>
      <w:r w:rsidR="00817E02" w:rsidRPr="00CC2B7F">
        <w:rPr>
          <w:sz w:val="22"/>
          <w:szCs w:val="22"/>
        </w:rPr>
        <w:t xml:space="preserve">судом </w:t>
      </w:r>
      <w:r w:rsidR="00CF2780" w:rsidRPr="00CC2B7F">
        <w:rPr>
          <w:sz w:val="22"/>
          <w:szCs w:val="22"/>
        </w:rPr>
        <w:t xml:space="preserve">города Минска </w:t>
      </w:r>
      <w:r w:rsidR="00817E02" w:rsidRPr="00CC2B7F">
        <w:rPr>
          <w:sz w:val="22"/>
          <w:szCs w:val="22"/>
        </w:rPr>
        <w:t>в порядке, установленном действующим законодательством. Сторона, получившая претензию от второй стороны, обязана направить второй стороне письменный ответ на нее в течение 10 (десяти) дней со дня получения претензии.</w:t>
      </w:r>
    </w:p>
    <w:p w14:paraId="3DB0BEC3" w14:textId="4A600C77" w:rsidR="00817E02" w:rsidRPr="00CC2B7F" w:rsidRDefault="00896BE6" w:rsidP="000A3273">
      <w:pPr>
        <w:ind w:left="284" w:firstLine="567"/>
        <w:jc w:val="both"/>
        <w:rPr>
          <w:sz w:val="22"/>
          <w:szCs w:val="22"/>
        </w:rPr>
      </w:pPr>
      <w:r w:rsidRPr="00CC2B7F">
        <w:rPr>
          <w:sz w:val="22"/>
          <w:szCs w:val="22"/>
        </w:rPr>
        <w:t>9</w:t>
      </w:r>
      <w:r w:rsidR="00817E02" w:rsidRPr="00CC2B7F">
        <w:rPr>
          <w:sz w:val="22"/>
          <w:szCs w:val="22"/>
        </w:rPr>
        <w:t>.</w:t>
      </w:r>
      <w:r w:rsidR="006F2C5F" w:rsidRPr="00CC2B7F">
        <w:rPr>
          <w:sz w:val="22"/>
          <w:szCs w:val="22"/>
        </w:rPr>
        <w:t>4</w:t>
      </w:r>
      <w:r w:rsidR="00817E02" w:rsidRPr="00CC2B7F">
        <w:rPr>
          <w:sz w:val="22"/>
          <w:szCs w:val="22"/>
        </w:rPr>
        <w:t>. Договор</w:t>
      </w:r>
      <w:r w:rsidR="004E58EC" w:rsidRPr="00CC2B7F">
        <w:rPr>
          <w:sz w:val="22"/>
          <w:szCs w:val="22"/>
        </w:rPr>
        <w:t xml:space="preserve"> </w:t>
      </w:r>
      <w:r w:rsidR="00817E02" w:rsidRPr="00CC2B7F">
        <w:rPr>
          <w:sz w:val="22"/>
          <w:szCs w:val="22"/>
        </w:rPr>
        <w:t>состав</w:t>
      </w:r>
      <w:r w:rsidR="008B2866" w:rsidRPr="00CC2B7F">
        <w:rPr>
          <w:sz w:val="22"/>
          <w:szCs w:val="22"/>
        </w:rPr>
        <w:t>лен в двух экземплярах и хранит</w:t>
      </w:r>
      <w:r w:rsidR="00817E02" w:rsidRPr="00CC2B7F">
        <w:rPr>
          <w:sz w:val="22"/>
          <w:szCs w:val="22"/>
        </w:rPr>
        <w:t xml:space="preserve">ся у </w:t>
      </w:r>
      <w:r w:rsidR="00615C12" w:rsidRPr="00CC2B7F">
        <w:rPr>
          <w:sz w:val="22"/>
          <w:szCs w:val="22"/>
        </w:rPr>
        <w:t xml:space="preserve">«Заказчика» </w:t>
      </w:r>
      <w:r w:rsidR="00817E02" w:rsidRPr="00CC2B7F">
        <w:rPr>
          <w:sz w:val="22"/>
          <w:szCs w:val="22"/>
        </w:rPr>
        <w:t xml:space="preserve">и </w:t>
      </w:r>
      <w:r w:rsidR="003C7AD7" w:rsidRPr="00CC2B7F">
        <w:rPr>
          <w:sz w:val="22"/>
          <w:szCs w:val="22"/>
        </w:rPr>
        <w:t>«Подрядчика»</w:t>
      </w:r>
      <w:r w:rsidR="00817E02" w:rsidRPr="00CC2B7F">
        <w:rPr>
          <w:sz w:val="22"/>
          <w:szCs w:val="22"/>
        </w:rPr>
        <w:t>.</w:t>
      </w:r>
    </w:p>
    <w:p w14:paraId="40930F8A" w14:textId="7651A979" w:rsidR="007F0241" w:rsidRPr="00F043F2" w:rsidRDefault="00896BE6" w:rsidP="000A3273">
      <w:pPr>
        <w:ind w:left="284" w:firstLine="567"/>
        <w:jc w:val="both"/>
        <w:rPr>
          <w:sz w:val="22"/>
          <w:szCs w:val="22"/>
        </w:rPr>
      </w:pPr>
      <w:r w:rsidRPr="00F043F2">
        <w:rPr>
          <w:sz w:val="22"/>
          <w:szCs w:val="22"/>
        </w:rPr>
        <w:t>9</w:t>
      </w:r>
      <w:r w:rsidR="006B4F99" w:rsidRPr="00F043F2">
        <w:rPr>
          <w:sz w:val="22"/>
          <w:szCs w:val="22"/>
        </w:rPr>
        <w:t>.</w:t>
      </w:r>
      <w:r w:rsidR="006F2C5F" w:rsidRPr="00F043F2">
        <w:rPr>
          <w:sz w:val="22"/>
          <w:szCs w:val="22"/>
        </w:rPr>
        <w:t>5</w:t>
      </w:r>
      <w:r w:rsidR="006B4F99" w:rsidRPr="00F043F2">
        <w:rPr>
          <w:sz w:val="22"/>
          <w:szCs w:val="22"/>
        </w:rPr>
        <w:t xml:space="preserve">. Каждая страница данного </w:t>
      </w:r>
      <w:r w:rsidR="00CC2B7F" w:rsidRPr="00F043F2">
        <w:rPr>
          <w:sz w:val="22"/>
          <w:szCs w:val="22"/>
        </w:rPr>
        <w:t>Договора</w:t>
      </w:r>
      <w:r w:rsidR="006B4F99" w:rsidRPr="00F043F2">
        <w:rPr>
          <w:sz w:val="22"/>
          <w:szCs w:val="22"/>
        </w:rPr>
        <w:t xml:space="preserve"> пронумерована и подписывается </w:t>
      </w:r>
      <w:r w:rsidR="00AE35E5" w:rsidRPr="00F043F2">
        <w:rPr>
          <w:sz w:val="22"/>
          <w:szCs w:val="22"/>
        </w:rPr>
        <w:t>сторонами.</w:t>
      </w:r>
      <w:r w:rsidR="007F0241" w:rsidRPr="00F043F2">
        <w:rPr>
          <w:sz w:val="22"/>
          <w:szCs w:val="22"/>
        </w:rPr>
        <w:t xml:space="preserve"> </w:t>
      </w:r>
    </w:p>
    <w:p w14:paraId="64C7ECA9" w14:textId="148BC66F" w:rsidR="00817E02" w:rsidRPr="00F043F2" w:rsidRDefault="00896BE6" w:rsidP="000A3273">
      <w:pPr>
        <w:ind w:left="284" w:firstLine="567"/>
        <w:jc w:val="both"/>
        <w:rPr>
          <w:sz w:val="22"/>
          <w:szCs w:val="22"/>
        </w:rPr>
      </w:pPr>
      <w:r w:rsidRPr="00F043F2">
        <w:rPr>
          <w:sz w:val="22"/>
          <w:szCs w:val="22"/>
        </w:rPr>
        <w:t>9</w:t>
      </w:r>
      <w:r w:rsidR="006B4F99" w:rsidRPr="00F043F2">
        <w:rPr>
          <w:sz w:val="22"/>
          <w:szCs w:val="22"/>
        </w:rPr>
        <w:t>.</w:t>
      </w:r>
      <w:r w:rsidR="006F2C5F" w:rsidRPr="00F043F2">
        <w:rPr>
          <w:sz w:val="22"/>
          <w:szCs w:val="22"/>
        </w:rPr>
        <w:t>6.</w:t>
      </w:r>
      <w:r w:rsidR="00817E02" w:rsidRPr="00F043F2">
        <w:rPr>
          <w:sz w:val="22"/>
          <w:szCs w:val="22"/>
        </w:rPr>
        <w:t xml:space="preserve"> Во всем остальном, что не предусмотрено настоящим договором, стороны руководствуются </w:t>
      </w:r>
      <w:r w:rsidR="00F043F2" w:rsidRPr="00F043F2">
        <w:rPr>
          <w:sz w:val="22"/>
          <w:szCs w:val="22"/>
        </w:rPr>
        <w:t xml:space="preserve">Правилами и </w:t>
      </w:r>
      <w:r w:rsidR="00C413D1" w:rsidRPr="00F043F2">
        <w:rPr>
          <w:sz w:val="22"/>
          <w:szCs w:val="22"/>
        </w:rPr>
        <w:t xml:space="preserve">действующим </w:t>
      </w:r>
      <w:r w:rsidR="00817E02" w:rsidRPr="00F043F2">
        <w:rPr>
          <w:sz w:val="22"/>
          <w:szCs w:val="22"/>
        </w:rPr>
        <w:t>законодательством Республики Беларусь.</w:t>
      </w:r>
    </w:p>
    <w:p w14:paraId="64CEECD4" w14:textId="77777777" w:rsidR="000A3273" w:rsidRPr="00F043F2" w:rsidRDefault="000A3273" w:rsidP="000A3273">
      <w:pPr>
        <w:ind w:left="284" w:firstLine="567"/>
        <w:jc w:val="both"/>
        <w:rPr>
          <w:sz w:val="22"/>
          <w:szCs w:val="22"/>
        </w:rPr>
      </w:pPr>
    </w:p>
    <w:p w14:paraId="71606E42" w14:textId="77777777" w:rsidR="000A3273" w:rsidRPr="00F043F2" w:rsidRDefault="000A3273" w:rsidP="000A3273">
      <w:pPr>
        <w:ind w:left="284" w:firstLine="567"/>
        <w:jc w:val="both"/>
        <w:rPr>
          <w:sz w:val="22"/>
          <w:szCs w:val="22"/>
        </w:rPr>
      </w:pPr>
      <w:r w:rsidRPr="00F043F2">
        <w:rPr>
          <w:sz w:val="22"/>
          <w:szCs w:val="22"/>
        </w:rPr>
        <w:t>К настоящему договору прилагаются и являются его неотъемлемой частью:</w:t>
      </w:r>
    </w:p>
    <w:p w14:paraId="50C31E44" w14:textId="5DABC568" w:rsidR="000A3273" w:rsidRPr="00F043F2" w:rsidRDefault="00917363" w:rsidP="002E58EB">
      <w:pPr>
        <w:pStyle w:val="ae"/>
        <w:ind w:left="851"/>
        <w:jc w:val="both"/>
        <w:rPr>
          <w:sz w:val="22"/>
          <w:szCs w:val="22"/>
        </w:rPr>
      </w:pPr>
      <w:r w:rsidRPr="00F043F2">
        <w:rPr>
          <w:sz w:val="22"/>
          <w:szCs w:val="22"/>
        </w:rPr>
        <w:t>1</w:t>
      </w:r>
      <w:r w:rsidR="002E58EB" w:rsidRPr="00F043F2">
        <w:rPr>
          <w:sz w:val="22"/>
          <w:szCs w:val="22"/>
        </w:rPr>
        <w:t xml:space="preserve">.    </w:t>
      </w:r>
      <w:bookmarkStart w:id="2" w:name="_Hlk162871164"/>
      <w:r w:rsidR="000A3273" w:rsidRPr="00F043F2">
        <w:rPr>
          <w:sz w:val="22"/>
          <w:szCs w:val="22"/>
        </w:rPr>
        <w:t>Приложение</w:t>
      </w:r>
      <w:r w:rsidR="00285B0D" w:rsidRPr="00F043F2">
        <w:rPr>
          <w:sz w:val="22"/>
          <w:szCs w:val="22"/>
        </w:rPr>
        <w:t xml:space="preserve"> 1</w:t>
      </w:r>
      <w:r w:rsidR="00E14AD5" w:rsidRPr="00F043F2">
        <w:rPr>
          <w:sz w:val="22"/>
          <w:szCs w:val="22"/>
        </w:rPr>
        <w:t xml:space="preserve"> </w:t>
      </w:r>
      <w:r w:rsidR="00285B0D" w:rsidRPr="00F043F2">
        <w:rPr>
          <w:sz w:val="22"/>
          <w:szCs w:val="22"/>
        </w:rPr>
        <w:t>-</w:t>
      </w:r>
      <w:r w:rsidR="00E14AD5" w:rsidRPr="00F043F2">
        <w:rPr>
          <w:sz w:val="22"/>
          <w:szCs w:val="22"/>
        </w:rPr>
        <w:t xml:space="preserve"> </w:t>
      </w:r>
      <w:bookmarkEnd w:id="2"/>
      <w:r w:rsidR="000A3273" w:rsidRPr="00F043F2">
        <w:rPr>
          <w:sz w:val="22"/>
          <w:szCs w:val="22"/>
        </w:rPr>
        <w:t>График производства работ.</w:t>
      </w:r>
    </w:p>
    <w:p w14:paraId="686CE6F3" w14:textId="04EE1DAE" w:rsidR="000A3273" w:rsidRPr="00F043F2" w:rsidRDefault="00917363" w:rsidP="002E58EB">
      <w:pPr>
        <w:pStyle w:val="ae"/>
        <w:ind w:left="851"/>
        <w:jc w:val="both"/>
        <w:rPr>
          <w:sz w:val="22"/>
          <w:szCs w:val="22"/>
        </w:rPr>
      </w:pPr>
      <w:r w:rsidRPr="00F043F2">
        <w:rPr>
          <w:sz w:val="22"/>
          <w:szCs w:val="22"/>
        </w:rPr>
        <w:t>2</w:t>
      </w:r>
      <w:r w:rsidR="002E58EB" w:rsidRPr="00F043F2">
        <w:rPr>
          <w:sz w:val="22"/>
          <w:szCs w:val="22"/>
        </w:rPr>
        <w:t xml:space="preserve">.    </w:t>
      </w:r>
      <w:r w:rsidR="000A3273" w:rsidRPr="00F043F2">
        <w:rPr>
          <w:sz w:val="22"/>
          <w:szCs w:val="22"/>
        </w:rPr>
        <w:t>Приложение</w:t>
      </w:r>
      <w:r w:rsidR="00285B0D" w:rsidRPr="00F043F2">
        <w:rPr>
          <w:sz w:val="22"/>
          <w:szCs w:val="22"/>
        </w:rPr>
        <w:t xml:space="preserve"> 2</w:t>
      </w:r>
      <w:r w:rsidR="00E14AD5" w:rsidRPr="00F043F2">
        <w:rPr>
          <w:sz w:val="22"/>
          <w:szCs w:val="22"/>
        </w:rPr>
        <w:t xml:space="preserve"> </w:t>
      </w:r>
      <w:r w:rsidR="00285B0D" w:rsidRPr="00F043F2">
        <w:rPr>
          <w:sz w:val="22"/>
          <w:szCs w:val="22"/>
        </w:rPr>
        <w:t>-</w:t>
      </w:r>
      <w:r w:rsidR="00E14AD5" w:rsidRPr="00F043F2">
        <w:rPr>
          <w:sz w:val="22"/>
          <w:szCs w:val="22"/>
        </w:rPr>
        <w:t xml:space="preserve"> </w:t>
      </w:r>
      <w:r w:rsidR="000A3273" w:rsidRPr="00F043F2">
        <w:rPr>
          <w:sz w:val="22"/>
          <w:szCs w:val="22"/>
        </w:rPr>
        <w:t>График платежей.</w:t>
      </w:r>
    </w:p>
    <w:p w14:paraId="311AAD69" w14:textId="3A7B9583" w:rsidR="009A3C05" w:rsidRPr="00F043F2" w:rsidRDefault="00917363" w:rsidP="009A3C05">
      <w:pPr>
        <w:pStyle w:val="ae"/>
        <w:ind w:left="851"/>
        <w:jc w:val="both"/>
        <w:rPr>
          <w:sz w:val="22"/>
          <w:szCs w:val="22"/>
        </w:rPr>
      </w:pPr>
      <w:r w:rsidRPr="00F043F2">
        <w:rPr>
          <w:sz w:val="22"/>
          <w:szCs w:val="22"/>
        </w:rPr>
        <w:t>3</w:t>
      </w:r>
      <w:r w:rsidR="002E58EB" w:rsidRPr="00F043F2">
        <w:rPr>
          <w:sz w:val="22"/>
          <w:szCs w:val="22"/>
        </w:rPr>
        <w:t xml:space="preserve">.    </w:t>
      </w:r>
      <w:r w:rsidR="000A3273" w:rsidRPr="00F043F2">
        <w:rPr>
          <w:sz w:val="22"/>
          <w:szCs w:val="22"/>
        </w:rPr>
        <w:t xml:space="preserve">Приложение </w:t>
      </w:r>
      <w:r w:rsidR="00285B0D" w:rsidRPr="00F043F2">
        <w:rPr>
          <w:sz w:val="22"/>
          <w:szCs w:val="22"/>
        </w:rPr>
        <w:t>3</w:t>
      </w:r>
      <w:r w:rsidR="00E14AD5" w:rsidRPr="00F043F2">
        <w:rPr>
          <w:sz w:val="22"/>
          <w:szCs w:val="22"/>
        </w:rPr>
        <w:t xml:space="preserve"> </w:t>
      </w:r>
      <w:r w:rsidR="00285B0D" w:rsidRPr="00F043F2">
        <w:rPr>
          <w:sz w:val="22"/>
          <w:szCs w:val="22"/>
        </w:rPr>
        <w:t>-</w:t>
      </w:r>
      <w:r w:rsidR="00E14AD5" w:rsidRPr="00F043F2">
        <w:rPr>
          <w:sz w:val="22"/>
          <w:szCs w:val="22"/>
        </w:rPr>
        <w:t xml:space="preserve"> </w:t>
      </w:r>
      <w:r w:rsidR="000A3273" w:rsidRPr="00F043F2">
        <w:rPr>
          <w:sz w:val="22"/>
          <w:szCs w:val="22"/>
        </w:rPr>
        <w:t xml:space="preserve">Протокол </w:t>
      </w:r>
      <w:r w:rsidR="009A3C05" w:rsidRPr="00F043F2">
        <w:rPr>
          <w:sz w:val="22"/>
          <w:szCs w:val="22"/>
        </w:rPr>
        <w:t xml:space="preserve">согласования </w:t>
      </w:r>
      <w:r w:rsidR="008C3AC6">
        <w:rPr>
          <w:sz w:val="22"/>
          <w:szCs w:val="22"/>
        </w:rPr>
        <w:t xml:space="preserve">неизменной </w:t>
      </w:r>
      <w:r w:rsidR="009A3C05" w:rsidRPr="00F043F2">
        <w:rPr>
          <w:sz w:val="22"/>
          <w:szCs w:val="22"/>
        </w:rPr>
        <w:t>договорной (контрактной) цены</w:t>
      </w:r>
    </w:p>
    <w:p w14:paraId="677B68B0" w14:textId="3CB8E088" w:rsidR="009A3C05" w:rsidRPr="00F043F2" w:rsidRDefault="009A3C05" w:rsidP="009A3C05">
      <w:pPr>
        <w:pStyle w:val="ae"/>
        <w:ind w:left="851"/>
        <w:jc w:val="both"/>
        <w:rPr>
          <w:sz w:val="22"/>
          <w:szCs w:val="22"/>
        </w:rPr>
      </w:pPr>
      <w:r w:rsidRPr="00F043F2">
        <w:rPr>
          <w:sz w:val="22"/>
          <w:szCs w:val="22"/>
        </w:rPr>
        <w:t>на выполнение работ.</w:t>
      </w:r>
    </w:p>
    <w:p w14:paraId="389807E3" w14:textId="6F750708" w:rsidR="00917363" w:rsidRPr="00F043F2" w:rsidRDefault="00917363" w:rsidP="00917363">
      <w:pPr>
        <w:pStyle w:val="ae"/>
        <w:numPr>
          <w:ilvl w:val="0"/>
          <w:numId w:val="9"/>
        </w:numPr>
        <w:rPr>
          <w:sz w:val="22"/>
          <w:szCs w:val="22"/>
        </w:rPr>
      </w:pPr>
      <w:r w:rsidRPr="00F043F2">
        <w:rPr>
          <w:sz w:val="22"/>
          <w:szCs w:val="22"/>
        </w:rPr>
        <w:t xml:space="preserve"> Приложение 4 - Дефектный акт № ____;</w:t>
      </w:r>
    </w:p>
    <w:p w14:paraId="3B73676E" w14:textId="74DE5C99" w:rsidR="00917363" w:rsidRPr="00F043F2" w:rsidRDefault="00B03055" w:rsidP="00917363">
      <w:pPr>
        <w:pStyle w:val="ae"/>
        <w:numPr>
          <w:ilvl w:val="0"/>
          <w:numId w:val="9"/>
        </w:numPr>
        <w:rPr>
          <w:sz w:val="22"/>
          <w:szCs w:val="22"/>
        </w:rPr>
      </w:pPr>
      <w:r>
        <w:rPr>
          <w:sz w:val="22"/>
          <w:szCs w:val="22"/>
        </w:rPr>
        <w:t xml:space="preserve"> </w:t>
      </w:r>
      <w:r w:rsidR="00917363" w:rsidRPr="00F043F2">
        <w:rPr>
          <w:sz w:val="22"/>
          <w:szCs w:val="22"/>
        </w:rPr>
        <w:t>Приложение 5  - Локальная смета № _____;</w:t>
      </w:r>
    </w:p>
    <w:p w14:paraId="4C741701" w14:textId="77777777" w:rsidR="000A3273" w:rsidRPr="00F043F2" w:rsidRDefault="000A3273" w:rsidP="000A3273">
      <w:pPr>
        <w:pStyle w:val="ae"/>
        <w:ind w:left="851"/>
        <w:jc w:val="both"/>
        <w:rPr>
          <w:sz w:val="22"/>
          <w:szCs w:val="22"/>
        </w:rPr>
      </w:pPr>
    </w:p>
    <w:p w14:paraId="1CA36C5D" w14:textId="77777777" w:rsidR="00817E02" w:rsidRPr="00F043F2" w:rsidRDefault="00896BE6" w:rsidP="00B35567">
      <w:pPr>
        <w:spacing w:line="216" w:lineRule="auto"/>
        <w:ind w:left="284"/>
        <w:jc w:val="center"/>
        <w:rPr>
          <w:b/>
          <w:bCs/>
          <w:sz w:val="22"/>
          <w:szCs w:val="22"/>
        </w:rPr>
      </w:pPr>
      <w:r w:rsidRPr="00F043F2">
        <w:rPr>
          <w:b/>
          <w:bCs/>
          <w:sz w:val="22"/>
          <w:szCs w:val="22"/>
        </w:rPr>
        <w:t>10</w:t>
      </w:r>
      <w:r w:rsidR="00817E02" w:rsidRPr="00F043F2">
        <w:rPr>
          <w:b/>
          <w:bCs/>
          <w:sz w:val="22"/>
          <w:szCs w:val="22"/>
        </w:rPr>
        <w:t>. ЮРИДИЧЕСКИЕ АДРЕСА, БАНКОВСКИЕ РЕКВИЗИТЫ И ПОДПИСИ СТОРОН</w:t>
      </w:r>
    </w:p>
    <w:tbl>
      <w:tblPr>
        <w:tblW w:w="0" w:type="auto"/>
        <w:tblLook w:val="04A0" w:firstRow="1" w:lastRow="0" w:firstColumn="1" w:lastColumn="0" w:noHBand="0" w:noVBand="1"/>
      </w:tblPr>
      <w:tblGrid>
        <w:gridCol w:w="5206"/>
        <w:gridCol w:w="4892"/>
      </w:tblGrid>
      <w:tr w:rsidR="006E4091" w:rsidRPr="00F043F2" w14:paraId="70F22337" w14:textId="77777777" w:rsidTr="006334EC">
        <w:tc>
          <w:tcPr>
            <w:tcW w:w="5206" w:type="dxa"/>
          </w:tcPr>
          <w:p w14:paraId="77422DDC" w14:textId="77777777" w:rsidR="00C92CC6" w:rsidRPr="00F043F2" w:rsidRDefault="00C92CC6" w:rsidP="00B35567">
            <w:pPr>
              <w:ind w:left="284"/>
              <w:rPr>
                <w:b/>
                <w:spacing w:val="-2"/>
                <w:sz w:val="22"/>
                <w:szCs w:val="22"/>
              </w:rPr>
            </w:pPr>
          </w:p>
          <w:p w14:paraId="4480EDF2" w14:textId="48015C63" w:rsidR="006E4091" w:rsidRPr="00F043F2" w:rsidRDefault="006E4091" w:rsidP="00B35567">
            <w:pPr>
              <w:ind w:left="284"/>
              <w:rPr>
                <w:b/>
                <w:spacing w:val="-2"/>
                <w:sz w:val="22"/>
                <w:szCs w:val="22"/>
              </w:rPr>
            </w:pPr>
            <w:r w:rsidRPr="00F043F2">
              <w:rPr>
                <w:b/>
                <w:spacing w:val="-2"/>
                <w:sz w:val="22"/>
                <w:szCs w:val="22"/>
              </w:rPr>
              <w:t>Заказчик:</w:t>
            </w:r>
          </w:p>
          <w:p w14:paraId="2FFA34A0" w14:textId="77777777" w:rsidR="00C92CC6" w:rsidRPr="00F043F2" w:rsidRDefault="002A152D" w:rsidP="00B35567">
            <w:pPr>
              <w:pStyle w:val="ad"/>
              <w:ind w:left="284"/>
              <w:rPr>
                <w:rFonts w:ascii="Times New Roman" w:hAnsi="Times New Roman"/>
              </w:rPr>
            </w:pPr>
            <w:r w:rsidRPr="00F043F2">
              <w:rPr>
                <w:rFonts w:ascii="Times New Roman" w:hAnsi="Times New Roman"/>
              </w:rPr>
              <w:t xml:space="preserve">Учреждение здравоохранения                   </w:t>
            </w:r>
          </w:p>
          <w:p w14:paraId="213545AB" w14:textId="52E83811" w:rsidR="002A152D" w:rsidRPr="00F043F2" w:rsidRDefault="002A152D" w:rsidP="00B35567">
            <w:pPr>
              <w:pStyle w:val="ad"/>
              <w:ind w:left="284"/>
              <w:rPr>
                <w:rFonts w:ascii="Times New Roman" w:hAnsi="Times New Roman"/>
              </w:rPr>
            </w:pPr>
            <w:r w:rsidRPr="00F043F2">
              <w:rPr>
                <w:rFonts w:ascii="Times New Roman" w:hAnsi="Times New Roman"/>
              </w:rPr>
              <w:t>«19-я центральная районная поликлиника Первомайского района г.</w:t>
            </w:r>
            <w:r w:rsidR="00CE34CD" w:rsidRPr="00F043F2">
              <w:rPr>
                <w:rFonts w:ascii="Times New Roman" w:hAnsi="Times New Roman"/>
              </w:rPr>
              <w:t xml:space="preserve"> </w:t>
            </w:r>
            <w:r w:rsidRPr="00F043F2">
              <w:rPr>
                <w:rFonts w:ascii="Times New Roman" w:hAnsi="Times New Roman"/>
              </w:rPr>
              <w:t>Минска»</w:t>
            </w:r>
          </w:p>
          <w:p w14:paraId="13BE620D" w14:textId="77777777" w:rsidR="002A152D" w:rsidRPr="00F043F2" w:rsidRDefault="00D74273" w:rsidP="00B35567">
            <w:pPr>
              <w:pStyle w:val="ad"/>
              <w:ind w:left="284"/>
              <w:rPr>
                <w:rFonts w:ascii="Times New Roman" w:hAnsi="Times New Roman"/>
              </w:rPr>
            </w:pPr>
            <w:r w:rsidRPr="00F043F2">
              <w:rPr>
                <w:rFonts w:ascii="Times New Roman" w:hAnsi="Times New Roman"/>
              </w:rPr>
              <w:t>220114, г. Минск, пр.</w:t>
            </w:r>
            <w:r w:rsidR="002A152D" w:rsidRPr="00F043F2">
              <w:rPr>
                <w:rFonts w:ascii="Times New Roman" w:hAnsi="Times New Roman"/>
              </w:rPr>
              <w:t xml:space="preserve"> Независимости, 119</w:t>
            </w:r>
          </w:p>
          <w:p w14:paraId="09C457A8" w14:textId="77777777" w:rsidR="002A152D" w:rsidRPr="00F043F2" w:rsidRDefault="002A152D" w:rsidP="00B35567">
            <w:pPr>
              <w:pStyle w:val="ad"/>
              <w:ind w:left="284"/>
              <w:rPr>
                <w:rFonts w:ascii="Times New Roman" w:hAnsi="Times New Roman"/>
              </w:rPr>
            </w:pPr>
            <w:r w:rsidRPr="00F043F2">
              <w:rPr>
                <w:rFonts w:ascii="Times New Roman" w:hAnsi="Times New Roman"/>
              </w:rPr>
              <w:t>Р/с BY36 AKBB 3604 0635 6001 3550 0000</w:t>
            </w:r>
          </w:p>
          <w:p w14:paraId="4C636DB8" w14:textId="77777777" w:rsidR="00D74273" w:rsidRPr="00F043F2" w:rsidRDefault="002A152D" w:rsidP="00B35567">
            <w:pPr>
              <w:pStyle w:val="ad"/>
              <w:ind w:left="284"/>
              <w:rPr>
                <w:rFonts w:ascii="Times New Roman" w:hAnsi="Times New Roman"/>
              </w:rPr>
            </w:pPr>
            <w:r w:rsidRPr="00F043F2">
              <w:rPr>
                <w:rFonts w:ascii="Times New Roman" w:hAnsi="Times New Roman"/>
              </w:rPr>
              <w:t xml:space="preserve">ОАО «АСБ Беларусбанк»,  </w:t>
            </w:r>
          </w:p>
          <w:p w14:paraId="1D7513B2" w14:textId="77777777" w:rsidR="000A3273" w:rsidRPr="00F043F2" w:rsidRDefault="00D74273" w:rsidP="00B35567">
            <w:pPr>
              <w:pStyle w:val="ad"/>
              <w:ind w:left="284"/>
              <w:rPr>
                <w:rFonts w:ascii="Times New Roman" w:hAnsi="Times New Roman"/>
              </w:rPr>
            </w:pPr>
            <w:r w:rsidRPr="00F043F2">
              <w:rPr>
                <w:rFonts w:ascii="Times New Roman" w:hAnsi="Times New Roman"/>
              </w:rPr>
              <w:t>220089, г. Минск, пр.</w:t>
            </w:r>
            <w:r w:rsidR="002A152D" w:rsidRPr="00F043F2">
              <w:rPr>
                <w:rFonts w:ascii="Times New Roman" w:hAnsi="Times New Roman"/>
              </w:rPr>
              <w:t xml:space="preserve">Дзержинского,18. </w:t>
            </w:r>
          </w:p>
          <w:p w14:paraId="2F816410" w14:textId="77777777" w:rsidR="002A152D" w:rsidRPr="00F043F2" w:rsidRDefault="002A152D" w:rsidP="00B35567">
            <w:pPr>
              <w:pStyle w:val="ad"/>
              <w:ind w:left="284"/>
              <w:rPr>
                <w:rFonts w:ascii="Times New Roman" w:hAnsi="Times New Roman"/>
              </w:rPr>
            </w:pPr>
            <w:r w:rsidRPr="00F043F2">
              <w:rPr>
                <w:rFonts w:ascii="Times New Roman" w:hAnsi="Times New Roman"/>
              </w:rPr>
              <w:t>БИК: АКВВВY2X</w:t>
            </w:r>
          </w:p>
          <w:p w14:paraId="11E88FD5" w14:textId="77777777" w:rsidR="002A152D" w:rsidRPr="00F043F2" w:rsidRDefault="002A152D" w:rsidP="00B35567">
            <w:pPr>
              <w:pStyle w:val="ad"/>
              <w:ind w:left="284"/>
              <w:rPr>
                <w:rFonts w:ascii="Times New Roman" w:hAnsi="Times New Roman"/>
              </w:rPr>
            </w:pPr>
            <w:r w:rsidRPr="00F043F2">
              <w:rPr>
                <w:rFonts w:ascii="Times New Roman" w:hAnsi="Times New Roman"/>
              </w:rPr>
              <w:t>ОКПО 37626256   УНП 190497447</w:t>
            </w:r>
          </w:p>
          <w:p w14:paraId="21E2A5F0" w14:textId="77777777" w:rsidR="00133CC4" w:rsidRPr="00F043F2" w:rsidRDefault="000A3273" w:rsidP="00CE34CD">
            <w:pPr>
              <w:pStyle w:val="ad"/>
              <w:ind w:left="284"/>
              <w:rPr>
                <w:rFonts w:ascii="Times New Roman" w:hAnsi="Times New Roman"/>
              </w:rPr>
            </w:pPr>
            <w:r w:rsidRPr="00F043F2">
              <w:rPr>
                <w:rFonts w:ascii="Times New Roman" w:hAnsi="Times New Roman"/>
              </w:rPr>
              <w:t>Тел.</w:t>
            </w:r>
            <w:r w:rsidR="002A152D" w:rsidRPr="00F043F2">
              <w:rPr>
                <w:rFonts w:ascii="Times New Roman" w:hAnsi="Times New Roman"/>
              </w:rPr>
              <w:t xml:space="preserve">/факс: 017 </w:t>
            </w:r>
            <w:r w:rsidR="00CE34CD" w:rsidRPr="00F043F2">
              <w:rPr>
                <w:rFonts w:ascii="Times New Roman" w:hAnsi="Times New Roman"/>
              </w:rPr>
              <w:t>374</w:t>
            </w:r>
            <w:r w:rsidR="00133CC4" w:rsidRPr="00F043F2">
              <w:rPr>
                <w:rFonts w:ascii="Times New Roman" w:hAnsi="Times New Roman"/>
              </w:rPr>
              <w:t xml:space="preserve"> 21 01-приемная.</w:t>
            </w:r>
          </w:p>
        </w:tc>
        <w:tc>
          <w:tcPr>
            <w:tcW w:w="4892" w:type="dxa"/>
          </w:tcPr>
          <w:p w14:paraId="5DF57C76" w14:textId="77777777" w:rsidR="00C92CC6" w:rsidRPr="00F043F2" w:rsidRDefault="00BC39D3" w:rsidP="00B35567">
            <w:pPr>
              <w:autoSpaceDE w:val="0"/>
              <w:autoSpaceDN w:val="0"/>
              <w:adjustRightInd w:val="0"/>
              <w:ind w:left="284"/>
              <w:jc w:val="both"/>
              <w:rPr>
                <w:b/>
                <w:sz w:val="22"/>
                <w:szCs w:val="22"/>
              </w:rPr>
            </w:pPr>
            <w:r w:rsidRPr="00F043F2">
              <w:rPr>
                <w:b/>
                <w:sz w:val="22"/>
                <w:szCs w:val="22"/>
              </w:rPr>
              <w:t xml:space="preserve">  </w:t>
            </w:r>
          </w:p>
          <w:p w14:paraId="0F04AD93" w14:textId="43CFBDA3" w:rsidR="00BC39D3" w:rsidRPr="00F043F2" w:rsidRDefault="00BC39D3" w:rsidP="00C92CC6">
            <w:pPr>
              <w:autoSpaceDE w:val="0"/>
              <w:autoSpaceDN w:val="0"/>
              <w:adjustRightInd w:val="0"/>
              <w:jc w:val="both"/>
              <w:rPr>
                <w:b/>
                <w:sz w:val="22"/>
                <w:szCs w:val="22"/>
              </w:rPr>
            </w:pPr>
            <w:r w:rsidRPr="00F043F2">
              <w:rPr>
                <w:b/>
                <w:sz w:val="22"/>
                <w:szCs w:val="22"/>
              </w:rPr>
              <w:t>Подрядчик:</w:t>
            </w:r>
          </w:p>
          <w:p w14:paraId="376652EC" w14:textId="51C9B328" w:rsidR="00B87CB3" w:rsidRPr="00F043F2" w:rsidRDefault="00C92CC6" w:rsidP="00B87CB3">
            <w:pPr>
              <w:pStyle w:val="ad"/>
              <w:ind w:left="-65"/>
              <w:rPr>
                <w:rFonts w:ascii="Times New Roman" w:hAnsi="Times New Roman"/>
              </w:rPr>
            </w:pPr>
            <w:r w:rsidRPr="00F043F2">
              <w:t xml:space="preserve">  </w:t>
            </w:r>
          </w:p>
          <w:p w14:paraId="213BEF23" w14:textId="77777777" w:rsidR="00C92CC6" w:rsidRPr="00F043F2" w:rsidRDefault="00C92CC6" w:rsidP="00C92CC6">
            <w:pPr>
              <w:pStyle w:val="aa"/>
              <w:rPr>
                <w:sz w:val="22"/>
                <w:szCs w:val="22"/>
              </w:rPr>
            </w:pPr>
          </w:p>
          <w:p w14:paraId="1351E2CA" w14:textId="77777777" w:rsidR="00C92CC6" w:rsidRPr="00F043F2" w:rsidRDefault="00C92CC6" w:rsidP="00C92CC6">
            <w:pPr>
              <w:autoSpaceDE w:val="0"/>
              <w:autoSpaceDN w:val="0"/>
              <w:adjustRightInd w:val="0"/>
              <w:ind w:left="-993" w:firstLine="1029"/>
              <w:rPr>
                <w:sz w:val="22"/>
                <w:szCs w:val="22"/>
              </w:rPr>
            </w:pPr>
          </w:p>
          <w:p w14:paraId="41839B85" w14:textId="77777777" w:rsidR="005B0B2B" w:rsidRPr="00F043F2" w:rsidRDefault="005B0B2B" w:rsidP="00C92CC6">
            <w:pPr>
              <w:autoSpaceDE w:val="0"/>
              <w:autoSpaceDN w:val="0"/>
              <w:adjustRightInd w:val="0"/>
              <w:ind w:left="-993" w:firstLine="567"/>
              <w:rPr>
                <w:sz w:val="22"/>
                <w:szCs w:val="22"/>
              </w:rPr>
            </w:pPr>
          </w:p>
        </w:tc>
      </w:tr>
    </w:tbl>
    <w:p w14:paraId="46370BEE" w14:textId="77777777" w:rsidR="00C92CC6" w:rsidRPr="00F043F2" w:rsidRDefault="00C92CC6" w:rsidP="00B35567">
      <w:pPr>
        <w:spacing w:line="216" w:lineRule="auto"/>
        <w:ind w:left="284"/>
        <w:jc w:val="center"/>
        <w:rPr>
          <w:b/>
          <w:bCs/>
          <w:sz w:val="22"/>
          <w:szCs w:val="22"/>
        </w:rPr>
      </w:pPr>
    </w:p>
    <w:p w14:paraId="2821DBC1" w14:textId="6D091457" w:rsidR="00D74273" w:rsidRPr="00F043F2" w:rsidRDefault="00133CC4" w:rsidP="00896BE6">
      <w:pPr>
        <w:tabs>
          <w:tab w:val="center" w:pos="5049"/>
        </w:tabs>
        <w:spacing w:line="216" w:lineRule="auto"/>
        <w:ind w:left="284"/>
        <w:rPr>
          <w:bCs/>
          <w:sz w:val="22"/>
          <w:szCs w:val="22"/>
        </w:rPr>
      </w:pPr>
      <w:r w:rsidRPr="00F043F2">
        <w:rPr>
          <w:bCs/>
          <w:sz w:val="22"/>
          <w:szCs w:val="22"/>
        </w:rPr>
        <w:t xml:space="preserve">  </w:t>
      </w:r>
      <w:r w:rsidR="00896BE6" w:rsidRPr="00F043F2">
        <w:rPr>
          <w:bCs/>
          <w:sz w:val="22"/>
          <w:szCs w:val="22"/>
        </w:rPr>
        <w:t>Главный врач</w:t>
      </w:r>
      <w:r w:rsidR="00D74273" w:rsidRPr="00F043F2">
        <w:rPr>
          <w:bCs/>
          <w:sz w:val="22"/>
          <w:szCs w:val="22"/>
        </w:rPr>
        <w:t xml:space="preserve">                                              </w:t>
      </w:r>
      <w:r w:rsidR="00896BE6" w:rsidRPr="00F043F2">
        <w:rPr>
          <w:bCs/>
          <w:sz w:val="22"/>
          <w:szCs w:val="22"/>
        </w:rPr>
        <w:t xml:space="preserve">              </w:t>
      </w:r>
      <w:r w:rsidR="009237FB" w:rsidRPr="00F043F2">
        <w:rPr>
          <w:bCs/>
          <w:sz w:val="22"/>
          <w:szCs w:val="22"/>
        </w:rPr>
        <w:t xml:space="preserve">   </w:t>
      </w:r>
      <w:r w:rsidR="00896BE6" w:rsidRPr="00F043F2">
        <w:rPr>
          <w:bCs/>
          <w:sz w:val="22"/>
          <w:szCs w:val="22"/>
        </w:rPr>
        <w:t xml:space="preserve"> </w:t>
      </w:r>
      <w:r w:rsidR="00F32A58" w:rsidRPr="00F043F2">
        <w:rPr>
          <w:bCs/>
          <w:sz w:val="22"/>
          <w:szCs w:val="22"/>
        </w:rPr>
        <w:t xml:space="preserve">  </w:t>
      </w:r>
      <w:r w:rsidR="00B87CB3" w:rsidRPr="00F043F2">
        <w:rPr>
          <w:bCs/>
          <w:sz w:val="22"/>
          <w:szCs w:val="22"/>
        </w:rPr>
        <w:t>__________________</w:t>
      </w:r>
    </w:p>
    <w:p w14:paraId="35F83FE6" w14:textId="77777777" w:rsidR="00896BE6" w:rsidRPr="00F043F2" w:rsidRDefault="00896BE6" w:rsidP="00896BE6">
      <w:pPr>
        <w:tabs>
          <w:tab w:val="center" w:pos="5049"/>
        </w:tabs>
        <w:spacing w:line="216" w:lineRule="auto"/>
        <w:ind w:left="284"/>
        <w:rPr>
          <w:bCs/>
          <w:sz w:val="22"/>
          <w:szCs w:val="22"/>
        </w:rPr>
      </w:pPr>
    </w:p>
    <w:p w14:paraId="0FB82AA8" w14:textId="24A6A9BF" w:rsidR="00B35567" w:rsidRPr="00F043F2" w:rsidRDefault="00133CC4" w:rsidP="00B35567">
      <w:pPr>
        <w:tabs>
          <w:tab w:val="center" w:pos="5049"/>
        </w:tabs>
        <w:spacing w:line="216" w:lineRule="auto"/>
        <w:ind w:left="284"/>
        <w:rPr>
          <w:bCs/>
          <w:sz w:val="22"/>
          <w:szCs w:val="22"/>
        </w:rPr>
      </w:pPr>
      <w:r w:rsidRPr="00F043F2">
        <w:rPr>
          <w:bCs/>
          <w:sz w:val="22"/>
          <w:szCs w:val="22"/>
        </w:rPr>
        <w:t xml:space="preserve">  </w:t>
      </w:r>
      <w:r w:rsidR="00FA6773" w:rsidRPr="00F043F2">
        <w:rPr>
          <w:bCs/>
          <w:sz w:val="22"/>
          <w:szCs w:val="22"/>
        </w:rPr>
        <w:t>_</w:t>
      </w:r>
      <w:r w:rsidR="00BC39D3" w:rsidRPr="00F043F2">
        <w:rPr>
          <w:bCs/>
          <w:sz w:val="22"/>
          <w:szCs w:val="22"/>
        </w:rPr>
        <w:t>_______</w:t>
      </w:r>
      <w:r w:rsidR="00A307E2" w:rsidRPr="00F043F2">
        <w:rPr>
          <w:bCs/>
          <w:sz w:val="22"/>
          <w:szCs w:val="22"/>
        </w:rPr>
        <w:t>_______</w:t>
      </w:r>
      <w:r w:rsidR="00C3197B" w:rsidRPr="00F043F2">
        <w:rPr>
          <w:bCs/>
          <w:sz w:val="22"/>
          <w:szCs w:val="22"/>
        </w:rPr>
        <w:t>С.А.Сорока</w:t>
      </w:r>
      <w:r w:rsidR="00FA6773" w:rsidRPr="00F043F2">
        <w:rPr>
          <w:bCs/>
          <w:sz w:val="22"/>
          <w:szCs w:val="22"/>
        </w:rPr>
        <w:t xml:space="preserve">                 </w:t>
      </w:r>
      <w:r w:rsidR="00A307E2" w:rsidRPr="00F043F2">
        <w:rPr>
          <w:bCs/>
          <w:sz w:val="22"/>
          <w:szCs w:val="22"/>
        </w:rPr>
        <w:t xml:space="preserve"> </w:t>
      </w:r>
      <w:r w:rsidR="00FA6773" w:rsidRPr="00F043F2">
        <w:rPr>
          <w:bCs/>
          <w:sz w:val="22"/>
          <w:szCs w:val="22"/>
        </w:rPr>
        <w:t xml:space="preserve"> </w:t>
      </w:r>
      <w:r w:rsidR="00D74273" w:rsidRPr="00F043F2">
        <w:rPr>
          <w:bCs/>
          <w:sz w:val="22"/>
          <w:szCs w:val="22"/>
        </w:rPr>
        <w:t xml:space="preserve">             </w:t>
      </w:r>
      <w:r w:rsidR="009237FB" w:rsidRPr="00F043F2">
        <w:rPr>
          <w:bCs/>
          <w:sz w:val="22"/>
          <w:szCs w:val="22"/>
        </w:rPr>
        <w:t xml:space="preserve"> </w:t>
      </w:r>
      <w:r w:rsidR="00F32A58" w:rsidRPr="00F043F2">
        <w:rPr>
          <w:bCs/>
          <w:sz w:val="22"/>
          <w:szCs w:val="22"/>
        </w:rPr>
        <w:t xml:space="preserve">  </w:t>
      </w:r>
      <w:r w:rsidR="009237FB" w:rsidRPr="00F043F2">
        <w:rPr>
          <w:bCs/>
          <w:sz w:val="22"/>
          <w:szCs w:val="22"/>
        </w:rPr>
        <w:t xml:space="preserve"> </w:t>
      </w:r>
      <w:r w:rsidR="00BC39D3" w:rsidRPr="00F043F2">
        <w:rPr>
          <w:bCs/>
          <w:sz w:val="22"/>
          <w:szCs w:val="22"/>
        </w:rPr>
        <w:t>_________</w:t>
      </w:r>
      <w:r w:rsidR="005B0B2B" w:rsidRPr="00F043F2">
        <w:rPr>
          <w:bCs/>
          <w:sz w:val="22"/>
          <w:szCs w:val="22"/>
        </w:rPr>
        <w:t>_____</w:t>
      </w:r>
      <w:r w:rsidR="00D74273" w:rsidRPr="00F043F2">
        <w:rPr>
          <w:bCs/>
          <w:sz w:val="22"/>
          <w:szCs w:val="22"/>
        </w:rPr>
        <w:t>_____/</w:t>
      </w:r>
      <w:r w:rsidR="00B87CB3" w:rsidRPr="00F043F2">
        <w:rPr>
          <w:bCs/>
          <w:sz w:val="22"/>
          <w:szCs w:val="22"/>
        </w:rPr>
        <w:t>_______________</w:t>
      </w:r>
      <w:r w:rsidR="00D74273" w:rsidRPr="00F043F2">
        <w:rPr>
          <w:bCs/>
          <w:sz w:val="22"/>
          <w:szCs w:val="22"/>
        </w:rPr>
        <w:t>/</w:t>
      </w:r>
    </w:p>
    <w:p w14:paraId="4CC517BF" w14:textId="55716DC4" w:rsidR="00917363" w:rsidRPr="00F043F2" w:rsidRDefault="00B35567" w:rsidP="00673577">
      <w:pPr>
        <w:tabs>
          <w:tab w:val="center" w:pos="5049"/>
        </w:tabs>
        <w:spacing w:line="216" w:lineRule="auto"/>
        <w:ind w:left="284"/>
        <w:rPr>
          <w:sz w:val="22"/>
          <w:szCs w:val="22"/>
        </w:rPr>
      </w:pPr>
      <w:r w:rsidRPr="00F043F2">
        <w:rPr>
          <w:bCs/>
          <w:sz w:val="22"/>
          <w:szCs w:val="22"/>
        </w:rPr>
        <w:t xml:space="preserve"> </w:t>
      </w:r>
      <w:r w:rsidR="00133CC4" w:rsidRPr="00F043F2">
        <w:rPr>
          <w:bCs/>
          <w:sz w:val="22"/>
          <w:szCs w:val="22"/>
        </w:rPr>
        <w:t xml:space="preserve"> </w:t>
      </w:r>
      <w:r w:rsidR="00FA6773" w:rsidRPr="00F043F2">
        <w:rPr>
          <w:bCs/>
          <w:sz w:val="22"/>
          <w:szCs w:val="22"/>
        </w:rPr>
        <w:t>м.п.</w:t>
      </w:r>
      <w:r w:rsidR="00FA6773" w:rsidRPr="00F043F2">
        <w:rPr>
          <w:b/>
          <w:bCs/>
          <w:sz w:val="22"/>
          <w:szCs w:val="22"/>
        </w:rPr>
        <w:tab/>
      </w:r>
      <w:r w:rsidR="00896BE6" w:rsidRPr="00F043F2">
        <w:rPr>
          <w:b/>
          <w:bCs/>
          <w:sz w:val="22"/>
          <w:szCs w:val="22"/>
        </w:rPr>
        <w:t xml:space="preserve">    </w:t>
      </w:r>
      <w:r w:rsidR="009237FB" w:rsidRPr="00F043F2">
        <w:rPr>
          <w:b/>
          <w:bCs/>
          <w:sz w:val="22"/>
          <w:szCs w:val="22"/>
        </w:rPr>
        <w:t xml:space="preserve">       </w:t>
      </w:r>
      <w:r w:rsidR="00F32A58" w:rsidRPr="00F043F2">
        <w:rPr>
          <w:b/>
          <w:bCs/>
          <w:sz w:val="22"/>
          <w:szCs w:val="22"/>
        </w:rPr>
        <w:t xml:space="preserve">   </w:t>
      </w:r>
      <w:r w:rsidR="00896BE6" w:rsidRPr="00F043F2">
        <w:rPr>
          <w:b/>
          <w:bCs/>
          <w:sz w:val="22"/>
          <w:szCs w:val="22"/>
        </w:rPr>
        <w:t xml:space="preserve"> </w:t>
      </w:r>
      <w:r w:rsidR="00FA6773" w:rsidRPr="00F043F2">
        <w:rPr>
          <w:bCs/>
          <w:sz w:val="22"/>
          <w:szCs w:val="22"/>
        </w:rPr>
        <w:t>м.п.</w:t>
      </w:r>
      <w:r w:rsidR="005A4D9A" w:rsidRPr="00F043F2">
        <w:rPr>
          <w:sz w:val="22"/>
          <w:szCs w:val="22"/>
        </w:rPr>
        <w:t xml:space="preserve">  </w:t>
      </w:r>
      <w:r w:rsidR="00673577" w:rsidRPr="00F043F2">
        <w:rPr>
          <w:sz w:val="22"/>
          <w:szCs w:val="22"/>
        </w:rPr>
        <w:t xml:space="preserve">      </w:t>
      </w:r>
    </w:p>
    <w:p w14:paraId="11D6DA90" w14:textId="77777777" w:rsidR="00917363" w:rsidRPr="00F043F2" w:rsidRDefault="00673577" w:rsidP="00917363">
      <w:pPr>
        <w:jc w:val="center"/>
        <w:rPr>
          <w:sz w:val="22"/>
          <w:szCs w:val="22"/>
        </w:rPr>
      </w:pPr>
      <w:r w:rsidRPr="00F043F2">
        <w:rPr>
          <w:sz w:val="22"/>
          <w:szCs w:val="22"/>
        </w:rPr>
        <w:t xml:space="preserve">      </w:t>
      </w:r>
      <w:r w:rsidR="00917363" w:rsidRPr="00F043F2">
        <w:rPr>
          <w:sz w:val="22"/>
          <w:szCs w:val="22"/>
        </w:rPr>
        <w:t xml:space="preserve">                                                                          </w:t>
      </w:r>
    </w:p>
    <w:p w14:paraId="701EEBA0" w14:textId="77777777" w:rsidR="00A826E6" w:rsidRPr="00F043F2" w:rsidRDefault="00A826E6" w:rsidP="00917363">
      <w:pPr>
        <w:ind w:left="5529"/>
        <w:jc w:val="both"/>
      </w:pPr>
    </w:p>
    <w:p w14:paraId="609ECEAA" w14:textId="5F475DCA" w:rsidR="00A826E6" w:rsidRPr="00F043F2" w:rsidRDefault="00A826E6" w:rsidP="00917363">
      <w:pPr>
        <w:ind w:left="5529"/>
        <w:jc w:val="both"/>
      </w:pPr>
    </w:p>
    <w:p w14:paraId="4FE5EFB7" w14:textId="51484573" w:rsidR="00C3197B" w:rsidRPr="00F043F2" w:rsidRDefault="00C3197B" w:rsidP="00917363">
      <w:pPr>
        <w:ind w:left="5529"/>
        <w:jc w:val="both"/>
      </w:pPr>
    </w:p>
    <w:p w14:paraId="5C9D1E4C" w14:textId="12A03B6E" w:rsidR="00F043F2" w:rsidRPr="00F043F2" w:rsidRDefault="00F043F2" w:rsidP="00917363">
      <w:pPr>
        <w:ind w:left="5529"/>
        <w:jc w:val="both"/>
      </w:pPr>
    </w:p>
    <w:p w14:paraId="28149B11" w14:textId="398DA62E" w:rsidR="00F043F2" w:rsidRPr="00F043F2" w:rsidRDefault="00F043F2" w:rsidP="00917363">
      <w:pPr>
        <w:ind w:left="5529"/>
        <w:jc w:val="both"/>
      </w:pPr>
    </w:p>
    <w:p w14:paraId="0A2D05BC" w14:textId="7C41BAA9" w:rsidR="00F043F2" w:rsidRPr="00F043F2" w:rsidRDefault="00F043F2" w:rsidP="00917363">
      <w:pPr>
        <w:ind w:left="5529"/>
        <w:jc w:val="both"/>
      </w:pPr>
    </w:p>
    <w:p w14:paraId="00A2DC89" w14:textId="02F3200E" w:rsidR="00F043F2" w:rsidRPr="00F043F2" w:rsidRDefault="00F043F2" w:rsidP="00917363">
      <w:pPr>
        <w:ind w:left="5529"/>
        <w:jc w:val="both"/>
      </w:pPr>
    </w:p>
    <w:p w14:paraId="442179FA" w14:textId="53513655" w:rsidR="00F043F2" w:rsidRPr="00F043F2" w:rsidRDefault="00F043F2" w:rsidP="00917363">
      <w:pPr>
        <w:ind w:left="5529"/>
        <w:jc w:val="both"/>
      </w:pPr>
    </w:p>
    <w:p w14:paraId="6D9E498C" w14:textId="6C786490" w:rsidR="00F043F2" w:rsidRPr="00F043F2" w:rsidRDefault="00F043F2" w:rsidP="00917363">
      <w:pPr>
        <w:ind w:left="5529"/>
        <w:jc w:val="both"/>
      </w:pPr>
    </w:p>
    <w:p w14:paraId="61B6C6F2" w14:textId="3BFB1BA3" w:rsidR="00F043F2" w:rsidRPr="00F043F2" w:rsidRDefault="00F043F2" w:rsidP="00917363">
      <w:pPr>
        <w:ind w:left="5529"/>
        <w:jc w:val="both"/>
      </w:pPr>
    </w:p>
    <w:p w14:paraId="2B60215F" w14:textId="21ECF53B" w:rsidR="00F043F2" w:rsidRPr="00F043F2" w:rsidRDefault="00F043F2" w:rsidP="00917363">
      <w:pPr>
        <w:ind w:left="5529"/>
        <w:jc w:val="both"/>
      </w:pPr>
    </w:p>
    <w:p w14:paraId="1A88A95C" w14:textId="07D5E87F" w:rsidR="00F043F2" w:rsidRPr="00F043F2" w:rsidRDefault="00F043F2" w:rsidP="00917363">
      <w:pPr>
        <w:ind w:left="5529"/>
        <w:jc w:val="both"/>
      </w:pPr>
    </w:p>
    <w:p w14:paraId="3444FAD9" w14:textId="022F1965" w:rsidR="00F043F2" w:rsidRPr="00F043F2" w:rsidRDefault="00F043F2" w:rsidP="00917363">
      <w:pPr>
        <w:ind w:left="5529"/>
        <w:jc w:val="both"/>
      </w:pPr>
    </w:p>
    <w:p w14:paraId="63EDDD3B" w14:textId="374CFA5A" w:rsidR="00F043F2" w:rsidRPr="00F043F2" w:rsidRDefault="00F043F2" w:rsidP="00917363">
      <w:pPr>
        <w:ind w:left="5529"/>
        <w:jc w:val="both"/>
      </w:pPr>
    </w:p>
    <w:p w14:paraId="1F2D17FA" w14:textId="1FFD9E06" w:rsidR="00F043F2" w:rsidRPr="00F043F2" w:rsidRDefault="00F043F2" w:rsidP="00917363">
      <w:pPr>
        <w:ind w:left="5529"/>
        <w:jc w:val="both"/>
      </w:pPr>
    </w:p>
    <w:p w14:paraId="5FA41B9A" w14:textId="35C3D177" w:rsidR="00F043F2" w:rsidRPr="00F043F2" w:rsidRDefault="00F043F2" w:rsidP="00917363">
      <w:pPr>
        <w:ind w:left="5529"/>
        <w:jc w:val="both"/>
      </w:pPr>
    </w:p>
    <w:p w14:paraId="34479900" w14:textId="39C55584" w:rsidR="00F043F2" w:rsidRPr="00F043F2" w:rsidRDefault="00F043F2" w:rsidP="00917363">
      <w:pPr>
        <w:ind w:left="5529"/>
        <w:jc w:val="both"/>
      </w:pPr>
    </w:p>
    <w:p w14:paraId="626E6B7D" w14:textId="3AB77D2C" w:rsidR="00F043F2" w:rsidRDefault="00F043F2" w:rsidP="00917363">
      <w:pPr>
        <w:ind w:left="5529"/>
        <w:jc w:val="both"/>
      </w:pPr>
    </w:p>
    <w:p w14:paraId="2C49C94B" w14:textId="25BC0097" w:rsidR="004A22DB" w:rsidRDefault="004A22DB" w:rsidP="00917363">
      <w:pPr>
        <w:ind w:left="5529"/>
        <w:jc w:val="both"/>
      </w:pPr>
    </w:p>
    <w:p w14:paraId="386F5921" w14:textId="22BB0A47" w:rsidR="004A22DB" w:rsidRDefault="004A22DB" w:rsidP="00917363">
      <w:pPr>
        <w:ind w:left="5529"/>
        <w:jc w:val="both"/>
      </w:pPr>
    </w:p>
    <w:p w14:paraId="7C85FD9C" w14:textId="3B5F563D" w:rsidR="004A22DB" w:rsidRDefault="004A22DB" w:rsidP="00917363">
      <w:pPr>
        <w:ind w:left="5529"/>
        <w:jc w:val="both"/>
      </w:pPr>
    </w:p>
    <w:p w14:paraId="537C32B5" w14:textId="5EB22DB5" w:rsidR="004A22DB" w:rsidRDefault="004A22DB" w:rsidP="00917363">
      <w:pPr>
        <w:ind w:left="5529"/>
        <w:jc w:val="both"/>
      </w:pPr>
    </w:p>
    <w:p w14:paraId="74905E6E" w14:textId="61838E75" w:rsidR="004A22DB" w:rsidRDefault="004A22DB" w:rsidP="00917363">
      <w:pPr>
        <w:ind w:left="5529"/>
        <w:jc w:val="both"/>
      </w:pPr>
    </w:p>
    <w:p w14:paraId="0EFCF8F2" w14:textId="19E7189C" w:rsidR="004A22DB" w:rsidRDefault="004A22DB" w:rsidP="00917363">
      <w:pPr>
        <w:ind w:left="5529"/>
        <w:jc w:val="both"/>
      </w:pPr>
    </w:p>
    <w:p w14:paraId="51A7D118" w14:textId="2E0D56F1" w:rsidR="004A22DB" w:rsidRDefault="004A22DB" w:rsidP="00917363">
      <w:pPr>
        <w:ind w:left="5529"/>
        <w:jc w:val="both"/>
      </w:pPr>
    </w:p>
    <w:p w14:paraId="50CD317E" w14:textId="6AF095B9" w:rsidR="004A22DB" w:rsidRDefault="004A22DB" w:rsidP="00917363">
      <w:pPr>
        <w:ind w:left="5529"/>
        <w:jc w:val="both"/>
      </w:pPr>
    </w:p>
    <w:p w14:paraId="2AACCA14" w14:textId="41D11C16" w:rsidR="004A22DB" w:rsidRDefault="004A22DB" w:rsidP="00917363">
      <w:pPr>
        <w:ind w:left="5529"/>
        <w:jc w:val="both"/>
      </w:pPr>
    </w:p>
    <w:p w14:paraId="0E2F4206" w14:textId="4604A557" w:rsidR="004A22DB" w:rsidRDefault="004A22DB" w:rsidP="00917363">
      <w:pPr>
        <w:ind w:left="5529"/>
        <w:jc w:val="both"/>
      </w:pPr>
    </w:p>
    <w:p w14:paraId="3B47C72F" w14:textId="4BB121FA" w:rsidR="004A22DB" w:rsidRDefault="004A22DB" w:rsidP="00917363">
      <w:pPr>
        <w:ind w:left="5529"/>
        <w:jc w:val="both"/>
      </w:pPr>
    </w:p>
    <w:p w14:paraId="65714DBB" w14:textId="46BFFDF0" w:rsidR="004A22DB" w:rsidRDefault="004A22DB" w:rsidP="00917363">
      <w:pPr>
        <w:ind w:left="5529"/>
        <w:jc w:val="both"/>
      </w:pPr>
    </w:p>
    <w:p w14:paraId="4E7DB575" w14:textId="47A7181B" w:rsidR="004A22DB" w:rsidRDefault="004A22DB" w:rsidP="00917363">
      <w:pPr>
        <w:ind w:left="5529"/>
        <w:jc w:val="both"/>
      </w:pPr>
    </w:p>
    <w:p w14:paraId="70548C09" w14:textId="768D395D" w:rsidR="004A22DB" w:rsidRDefault="004A22DB" w:rsidP="00917363">
      <w:pPr>
        <w:ind w:left="5529"/>
        <w:jc w:val="both"/>
      </w:pPr>
    </w:p>
    <w:p w14:paraId="22DEADFB" w14:textId="53C54023" w:rsidR="004A22DB" w:rsidRDefault="004A22DB" w:rsidP="00917363">
      <w:pPr>
        <w:ind w:left="5529"/>
        <w:jc w:val="both"/>
      </w:pPr>
    </w:p>
    <w:p w14:paraId="513A6345" w14:textId="47FF1EC4" w:rsidR="004A22DB" w:rsidRDefault="004A22DB" w:rsidP="00917363">
      <w:pPr>
        <w:ind w:left="5529"/>
        <w:jc w:val="both"/>
      </w:pPr>
    </w:p>
    <w:p w14:paraId="214C10BC" w14:textId="7E2AB35E" w:rsidR="004A22DB" w:rsidRDefault="004A22DB" w:rsidP="00917363">
      <w:pPr>
        <w:ind w:left="5529"/>
        <w:jc w:val="both"/>
      </w:pPr>
    </w:p>
    <w:p w14:paraId="47300A65" w14:textId="190B983D" w:rsidR="004A22DB" w:rsidRDefault="004A22DB" w:rsidP="00917363">
      <w:pPr>
        <w:ind w:left="5529"/>
        <w:jc w:val="both"/>
      </w:pPr>
    </w:p>
    <w:p w14:paraId="6CDC23F0" w14:textId="545BAED7" w:rsidR="004A22DB" w:rsidRDefault="004A22DB" w:rsidP="00917363">
      <w:pPr>
        <w:ind w:left="5529"/>
        <w:jc w:val="both"/>
      </w:pPr>
    </w:p>
    <w:p w14:paraId="5C4F434C" w14:textId="2CE3F69B" w:rsidR="004A22DB" w:rsidRDefault="004A22DB" w:rsidP="00917363">
      <w:pPr>
        <w:ind w:left="5529"/>
        <w:jc w:val="both"/>
      </w:pPr>
    </w:p>
    <w:p w14:paraId="40787046" w14:textId="677810B5" w:rsidR="00DC54FE" w:rsidRDefault="00DC54FE" w:rsidP="00917363">
      <w:pPr>
        <w:ind w:left="5529"/>
        <w:jc w:val="both"/>
      </w:pPr>
    </w:p>
    <w:p w14:paraId="0425E372" w14:textId="3C935146" w:rsidR="00DC54FE" w:rsidRDefault="00DC54FE" w:rsidP="00917363">
      <w:pPr>
        <w:ind w:left="5529"/>
        <w:jc w:val="both"/>
      </w:pPr>
    </w:p>
    <w:p w14:paraId="7AA1C17E" w14:textId="2A890186" w:rsidR="00DC54FE" w:rsidRDefault="00DC54FE" w:rsidP="00917363">
      <w:pPr>
        <w:ind w:left="5529"/>
        <w:jc w:val="both"/>
      </w:pPr>
    </w:p>
    <w:p w14:paraId="650C4A2B" w14:textId="23864151" w:rsidR="00DC54FE" w:rsidRDefault="00DC54FE" w:rsidP="00917363">
      <w:pPr>
        <w:ind w:left="5529"/>
        <w:jc w:val="both"/>
      </w:pPr>
    </w:p>
    <w:p w14:paraId="70849744" w14:textId="29ABF98D" w:rsidR="00DC54FE" w:rsidRDefault="00DC54FE" w:rsidP="00917363">
      <w:pPr>
        <w:ind w:left="5529"/>
        <w:jc w:val="both"/>
      </w:pPr>
    </w:p>
    <w:p w14:paraId="459154CA" w14:textId="736E968E" w:rsidR="00DC54FE" w:rsidRDefault="00DC54FE" w:rsidP="00917363">
      <w:pPr>
        <w:ind w:left="5529"/>
        <w:jc w:val="both"/>
      </w:pPr>
    </w:p>
    <w:p w14:paraId="7492C93B" w14:textId="3E3EE22E" w:rsidR="00DC54FE" w:rsidRDefault="00DC54FE" w:rsidP="00917363">
      <w:pPr>
        <w:ind w:left="5529"/>
        <w:jc w:val="both"/>
      </w:pPr>
    </w:p>
    <w:p w14:paraId="0D77E165" w14:textId="4B0E9BA2" w:rsidR="00DC54FE" w:rsidRDefault="00DC54FE" w:rsidP="00917363">
      <w:pPr>
        <w:ind w:left="5529"/>
        <w:jc w:val="both"/>
      </w:pPr>
    </w:p>
    <w:p w14:paraId="0A757BAF" w14:textId="58169648" w:rsidR="00DC54FE" w:rsidRDefault="00DC54FE" w:rsidP="00917363">
      <w:pPr>
        <w:ind w:left="5529"/>
        <w:jc w:val="both"/>
      </w:pPr>
    </w:p>
    <w:p w14:paraId="75901A5A" w14:textId="77777777" w:rsidR="00DC54FE" w:rsidRPr="00F043F2" w:rsidRDefault="00DC54FE" w:rsidP="00917363">
      <w:pPr>
        <w:ind w:left="5529"/>
        <w:jc w:val="both"/>
      </w:pPr>
    </w:p>
    <w:p w14:paraId="4A137944" w14:textId="4ED70D50" w:rsidR="00F043F2" w:rsidRDefault="00F043F2" w:rsidP="00917363">
      <w:pPr>
        <w:ind w:left="5529"/>
        <w:jc w:val="both"/>
      </w:pPr>
    </w:p>
    <w:p w14:paraId="2B269B84" w14:textId="0328EE8C" w:rsidR="00DC54FE" w:rsidRDefault="00DC54FE" w:rsidP="00917363">
      <w:pPr>
        <w:ind w:left="5529"/>
        <w:jc w:val="both"/>
      </w:pPr>
    </w:p>
    <w:p w14:paraId="5454314C" w14:textId="3CF4128B" w:rsidR="00DC54FE" w:rsidRDefault="00DC54FE" w:rsidP="00917363">
      <w:pPr>
        <w:ind w:left="5529"/>
        <w:jc w:val="both"/>
      </w:pPr>
    </w:p>
    <w:p w14:paraId="7A78387B" w14:textId="711BCCA7" w:rsidR="00DC54FE" w:rsidRDefault="00DC54FE" w:rsidP="00917363">
      <w:pPr>
        <w:ind w:left="5529"/>
        <w:jc w:val="both"/>
      </w:pPr>
    </w:p>
    <w:p w14:paraId="52871A2E" w14:textId="240425C3" w:rsidR="00DC54FE" w:rsidRDefault="00DC54FE" w:rsidP="00917363">
      <w:pPr>
        <w:ind w:left="5529"/>
        <w:jc w:val="both"/>
      </w:pPr>
    </w:p>
    <w:p w14:paraId="4E297584" w14:textId="278E3454" w:rsidR="00DC54FE" w:rsidRDefault="00DC54FE" w:rsidP="00917363">
      <w:pPr>
        <w:ind w:left="5529"/>
        <w:jc w:val="both"/>
      </w:pPr>
    </w:p>
    <w:p w14:paraId="157A3929" w14:textId="0CEF87AE" w:rsidR="00DC54FE" w:rsidRDefault="00DC54FE" w:rsidP="00917363">
      <w:pPr>
        <w:ind w:left="5529"/>
        <w:jc w:val="both"/>
      </w:pPr>
    </w:p>
    <w:p w14:paraId="5C34D103" w14:textId="71433FC5" w:rsidR="00DC54FE" w:rsidRDefault="00DC54FE" w:rsidP="00917363">
      <w:pPr>
        <w:ind w:left="5529"/>
        <w:jc w:val="both"/>
      </w:pPr>
    </w:p>
    <w:p w14:paraId="3BF2670C" w14:textId="5D680236" w:rsidR="00DC54FE" w:rsidRDefault="00DC54FE" w:rsidP="00917363">
      <w:pPr>
        <w:ind w:left="5529"/>
        <w:jc w:val="both"/>
      </w:pPr>
    </w:p>
    <w:p w14:paraId="7A29BD10" w14:textId="2E46FAC9" w:rsidR="00DC54FE" w:rsidRDefault="00DC54FE" w:rsidP="00917363">
      <w:pPr>
        <w:ind w:left="5529"/>
        <w:jc w:val="both"/>
      </w:pPr>
    </w:p>
    <w:p w14:paraId="740FC11D" w14:textId="1B707C69" w:rsidR="00DC54FE" w:rsidRDefault="00DC54FE" w:rsidP="00917363">
      <w:pPr>
        <w:ind w:left="5529"/>
        <w:jc w:val="both"/>
      </w:pPr>
    </w:p>
    <w:p w14:paraId="456179D2" w14:textId="77777777" w:rsidR="00DC54FE" w:rsidRPr="00F043F2" w:rsidRDefault="00DC54FE" w:rsidP="00917363">
      <w:pPr>
        <w:ind w:left="5529"/>
        <w:jc w:val="both"/>
      </w:pPr>
    </w:p>
    <w:p w14:paraId="30A3E6F0" w14:textId="77777777" w:rsidR="00F043F2" w:rsidRPr="00F043F2" w:rsidRDefault="00F043F2" w:rsidP="00917363">
      <w:pPr>
        <w:ind w:left="5529"/>
        <w:jc w:val="both"/>
      </w:pPr>
    </w:p>
    <w:p w14:paraId="79D08E95" w14:textId="77777777" w:rsidR="00A826E6" w:rsidRPr="00F043F2" w:rsidRDefault="00A826E6" w:rsidP="00B03055">
      <w:pPr>
        <w:jc w:val="both"/>
      </w:pPr>
    </w:p>
    <w:p w14:paraId="1CF305DA" w14:textId="77777777" w:rsidR="00917363" w:rsidRPr="00F043F2" w:rsidRDefault="00917363" w:rsidP="00917363">
      <w:pPr>
        <w:ind w:left="5529"/>
        <w:jc w:val="both"/>
      </w:pPr>
      <w:r w:rsidRPr="00F043F2">
        <w:lastRenderedPageBreak/>
        <w:t>Приложение 1</w:t>
      </w:r>
    </w:p>
    <w:p w14:paraId="3234319F" w14:textId="77777777" w:rsidR="00917363" w:rsidRPr="00F043F2" w:rsidRDefault="00917363" w:rsidP="00917363">
      <w:pPr>
        <w:ind w:left="5529"/>
        <w:jc w:val="both"/>
      </w:pPr>
      <w:r w:rsidRPr="00F043F2">
        <w:t>к договору строительного подряда</w:t>
      </w:r>
    </w:p>
    <w:p w14:paraId="176067CC" w14:textId="2CA71FAC" w:rsidR="00917363" w:rsidRPr="00F043F2" w:rsidRDefault="00917363" w:rsidP="00917363">
      <w:pPr>
        <w:ind w:left="5529"/>
        <w:jc w:val="both"/>
      </w:pPr>
      <w:r w:rsidRPr="00F043F2">
        <w:t>от «___» _________ 202</w:t>
      </w:r>
      <w:r w:rsidR="00F043F2" w:rsidRPr="00F043F2">
        <w:t>6</w:t>
      </w:r>
      <w:r w:rsidRPr="00F043F2">
        <w:t xml:space="preserve"> г. № ______</w:t>
      </w:r>
    </w:p>
    <w:p w14:paraId="687AB813" w14:textId="77777777" w:rsidR="00917363" w:rsidRPr="00F043F2" w:rsidRDefault="00917363" w:rsidP="00917363">
      <w:pPr>
        <w:spacing w:before="240"/>
        <w:jc w:val="center"/>
        <w:rPr>
          <w:b/>
          <w:bCs/>
        </w:rPr>
      </w:pPr>
    </w:p>
    <w:p w14:paraId="46F4AF3B" w14:textId="77777777" w:rsidR="00917363" w:rsidRPr="00F043F2" w:rsidRDefault="00917363" w:rsidP="00917363">
      <w:pPr>
        <w:spacing w:before="240"/>
        <w:jc w:val="center"/>
        <w:rPr>
          <w:b/>
          <w:bCs/>
        </w:rPr>
      </w:pPr>
      <w:r w:rsidRPr="00F043F2">
        <w:rPr>
          <w:b/>
          <w:bCs/>
        </w:rPr>
        <w:t>ГРАФИК ПРОИЗВОДСТВА РАБОТ</w:t>
      </w:r>
    </w:p>
    <w:p w14:paraId="752B2CC5" w14:textId="12FE3C45" w:rsidR="008B259F" w:rsidRPr="00F043F2" w:rsidRDefault="00917363" w:rsidP="008B259F">
      <w:pPr>
        <w:spacing w:after="160" w:line="259" w:lineRule="auto"/>
        <w:ind w:right="-1"/>
        <w:jc w:val="both"/>
        <w:rPr>
          <w:b/>
          <w:sz w:val="22"/>
          <w:szCs w:val="22"/>
        </w:rPr>
      </w:pPr>
      <w:r w:rsidRPr="00F043F2">
        <w:rPr>
          <w:sz w:val="22"/>
          <w:szCs w:val="22"/>
        </w:rPr>
        <w:t xml:space="preserve">на выполнение работ на объекте: </w:t>
      </w:r>
      <w:r w:rsidR="007F5DFD" w:rsidRPr="007F5DFD">
        <w:rPr>
          <w:b/>
          <w:sz w:val="22"/>
          <w:szCs w:val="22"/>
        </w:rPr>
        <w:t>«Текущий ремонт рентген-кабинета №304 под установку двухместного рентгенодиагностического аппарата в учреждении здравоохранения «19-я центральная районная поликлиника Первомайского района г. Минска», расположенного по адресу: г. Минск, пр. Независимости, 119</w:t>
      </w:r>
      <w:r w:rsidR="00F043F2" w:rsidRPr="00F043F2">
        <w:rPr>
          <w:b/>
          <w:sz w:val="22"/>
          <w:szCs w:val="22"/>
        </w:rPr>
        <w:t>»</w:t>
      </w:r>
      <w:r w:rsidR="007F5DFD">
        <w:rPr>
          <w:b/>
          <w:sz w:val="22"/>
          <w:szCs w:val="22"/>
        </w:rPr>
        <w:t>.</w:t>
      </w:r>
    </w:p>
    <w:p w14:paraId="6484FF7D" w14:textId="5D4A54B8" w:rsidR="00515162" w:rsidRPr="00F043F2" w:rsidRDefault="00515162" w:rsidP="008B259F">
      <w:pPr>
        <w:spacing w:after="160" w:line="259" w:lineRule="auto"/>
        <w:ind w:right="-1"/>
        <w:jc w:val="both"/>
        <w:rPr>
          <w:b/>
          <w:sz w:val="22"/>
          <w:szCs w:val="22"/>
        </w:rPr>
      </w:pPr>
    </w:p>
    <w:tbl>
      <w:tblPr>
        <w:tblStyle w:val="af0"/>
        <w:tblW w:w="0" w:type="auto"/>
        <w:tblLook w:val="04A0" w:firstRow="1" w:lastRow="0" w:firstColumn="1" w:lastColumn="0" w:noHBand="0" w:noVBand="1"/>
      </w:tblPr>
      <w:tblGrid>
        <w:gridCol w:w="1783"/>
        <w:gridCol w:w="1722"/>
        <w:gridCol w:w="1414"/>
        <w:gridCol w:w="1723"/>
        <w:gridCol w:w="1723"/>
        <w:gridCol w:w="1723"/>
      </w:tblGrid>
      <w:tr w:rsidR="00F043F2" w:rsidRPr="00F043F2" w14:paraId="606887EA" w14:textId="77777777" w:rsidTr="00515162">
        <w:trPr>
          <w:trHeight w:val="300"/>
        </w:trPr>
        <w:tc>
          <w:tcPr>
            <w:tcW w:w="6500" w:type="dxa"/>
            <w:gridSpan w:val="4"/>
            <w:noWrap/>
            <w:hideMark/>
          </w:tcPr>
          <w:p w14:paraId="6903D36F" w14:textId="77777777" w:rsidR="00515162" w:rsidRPr="00F043F2" w:rsidRDefault="00515162" w:rsidP="00515162">
            <w:pPr>
              <w:spacing w:after="160" w:line="259" w:lineRule="auto"/>
              <w:ind w:right="-1"/>
              <w:jc w:val="both"/>
              <w:rPr>
                <w:bCs/>
                <w:sz w:val="22"/>
                <w:szCs w:val="22"/>
              </w:rPr>
            </w:pPr>
            <w:r w:rsidRPr="00F043F2">
              <w:rPr>
                <w:bCs/>
                <w:sz w:val="22"/>
                <w:szCs w:val="22"/>
              </w:rPr>
              <w:t>Стоимость подрядных работ на дату разработки сметной документации без налогов, рублей</w:t>
            </w:r>
          </w:p>
        </w:tc>
        <w:tc>
          <w:tcPr>
            <w:tcW w:w="1794" w:type="dxa"/>
            <w:noWrap/>
            <w:hideMark/>
          </w:tcPr>
          <w:p w14:paraId="52D32AA8" w14:textId="77777777" w:rsidR="00515162" w:rsidRPr="00F043F2" w:rsidRDefault="00515162" w:rsidP="00515162">
            <w:pPr>
              <w:spacing w:after="160" w:line="259" w:lineRule="auto"/>
              <w:ind w:right="-1"/>
              <w:jc w:val="both"/>
              <w:rPr>
                <w:b/>
                <w:sz w:val="22"/>
                <w:szCs w:val="22"/>
              </w:rPr>
            </w:pPr>
          </w:p>
        </w:tc>
        <w:tc>
          <w:tcPr>
            <w:tcW w:w="1794" w:type="dxa"/>
            <w:noWrap/>
            <w:hideMark/>
          </w:tcPr>
          <w:p w14:paraId="0A184700" w14:textId="672274A6" w:rsidR="00515162" w:rsidRPr="00F043F2" w:rsidRDefault="00515162" w:rsidP="00515162">
            <w:pPr>
              <w:spacing w:after="160" w:line="259" w:lineRule="auto"/>
              <w:ind w:right="-1"/>
              <w:jc w:val="both"/>
              <w:rPr>
                <w:b/>
                <w:sz w:val="22"/>
                <w:szCs w:val="22"/>
              </w:rPr>
            </w:pPr>
          </w:p>
        </w:tc>
      </w:tr>
      <w:tr w:rsidR="00F043F2" w:rsidRPr="00F043F2" w14:paraId="1FF0A6CC" w14:textId="77777777" w:rsidTr="00515162">
        <w:trPr>
          <w:trHeight w:val="300"/>
        </w:trPr>
        <w:tc>
          <w:tcPr>
            <w:tcW w:w="6500" w:type="dxa"/>
            <w:gridSpan w:val="4"/>
            <w:noWrap/>
            <w:hideMark/>
          </w:tcPr>
          <w:p w14:paraId="25330FB3" w14:textId="77777777" w:rsidR="00515162" w:rsidRPr="00F043F2" w:rsidRDefault="00515162" w:rsidP="00515162">
            <w:pPr>
              <w:spacing w:after="160" w:line="259" w:lineRule="auto"/>
              <w:ind w:right="-1"/>
              <w:jc w:val="both"/>
              <w:rPr>
                <w:bCs/>
                <w:sz w:val="22"/>
                <w:szCs w:val="22"/>
              </w:rPr>
            </w:pPr>
            <w:r w:rsidRPr="00F043F2">
              <w:rPr>
                <w:bCs/>
                <w:sz w:val="22"/>
                <w:szCs w:val="22"/>
              </w:rPr>
              <w:t>Прогнозный индекс стоимости строительно-монтажных работ на дату начала  выполнения работ</w:t>
            </w:r>
          </w:p>
        </w:tc>
        <w:tc>
          <w:tcPr>
            <w:tcW w:w="1794" w:type="dxa"/>
            <w:noWrap/>
            <w:hideMark/>
          </w:tcPr>
          <w:p w14:paraId="32EE0AE3" w14:textId="77777777" w:rsidR="00515162" w:rsidRPr="00F043F2" w:rsidRDefault="00515162" w:rsidP="00515162">
            <w:pPr>
              <w:spacing w:after="160" w:line="259" w:lineRule="auto"/>
              <w:ind w:right="-1"/>
              <w:jc w:val="both"/>
              <w:rPr>
                <w:b/>
                <w:sz w:val="22"/>
                <w:szCs w:val="22"/>
              </w:rPr>
            </w:pPr>
          </w:p>
        </w:tc>
        <w:tc>
          <w:tcPr>
            <w:tcW w:w="1794" w:type="dxa"/>
            <w:noWrap/>
            <w:hideMark/>
          </w:tcPr>
          <w:p w14:paraId="71247D87" w14:textId="2FE1F54C" w:rsidR="00515162" w:rsidRPr="00F043F2" w:rsidRDefault="00515162" w:rsidP="00515162">
            <w:pPr>
              <w:spacing w:after="160" w:line="259" w:lineRule="auto"/>
              <w:ind w:right="-1"/>
              <w:jc w:val="both"/>
              <w:rPr>
                <w:b/>
                <w:sz w:val="22"/>
                <w:szCs w:val="22"/>
              </w:rPr>
            </w:pPr>
          </w:p>
        </w:tc>
      </w:tr>
      <w:tr w:rsidR="00F043F2" w:rsidRPr="00F043F2" w14:paraId="79E8A9F4" w14:textId="77777777" w:rsidTr="00515162">
        <w:trPr>
          <w:trHeight w:val="300"/>
        </w:trPr>
        <w:tc>
          <w:tcPr>
            <w:tcW w:w="6500" w:type="dxa"/>
            <w:gridSpan w:val="4"/>
            <w:noWrap/>
            <w:hideMark/>
          </w:tcPr>
          <w:p w14:paraId="6E3B923C" w14:textId="77777777" w:rsidR="00515162" w:rsidRPr="00F043F2" w:rsidRDefault="00515162" w:rsidP="00515162">
            <w:pPr>
              <w:spacing w:after="160" w:line="259" w:lineRule="auto"/>
              <w:ind w:right="-1"/>
              <w:jc w:val="both"/>
              <w:rPr>
                <w:bCs/>
                <w:sz w:val="22"/>
                <w:szCs w:val="22"/>
              </w:rPr>
            </w:pPr>
            <w:r w:rsidRPr="00F043F2">
              <w:rPr>
                <w:bCs/>
                <w:sz w:val="22"/>
                <w:szCs w:val="22"/>
              </w:rPr>
              <w:t>Сметная стоимость подрядных работ на дату начала выполнения работ, без налогов, рублей</w:t>
            </w:r>
          </w:p>
        </w:tc>
        <w:tc>
          <w:tcPr>
            <w:tcW w:w="1794" w:type="dxa"/>
            <w:noWrap/>
            <w:hideMark/>
          </w:tcPr>
          <w:p w14:paraId="7E65F57D" w14:textId="77777777" w:rsidR="00515162" w:rsidRPr="00F043F2" w:rsidRDefault="00515162" w:rsidP="00515162">
            <w:pPr>
              <w:spacing w:after="160" w:line="259" w:lineRule="auto"/>
              <w:ind w:right="-1"/>
              <w:jc w:val="both"/>
              <w:rPr>
                <w:b/>
                <w:bCs/>
                <w:sz w:val="22"/>
                <w:szCs w:val="22"/>
              </w:rPr>
            </w:pPr>
          </w:p>
        </w:tc>
        <w:tc>
          <w:tcPr>
            <w:tcW w:w="1794" w:type="dxa"/>
            <w:noWrap/>
            <w:hideMark/>
          </w:tcPr>
          <w:p w14:paraId="2887B99E" w14:textId="0A8C3B28" w:rsidR="00515162" w:rsidRPr="00F043F2" w:rsidRDefault="00515162" w:rsidP="00515162">
            <w:pPr>
              <w:spacing w:after="160" w:line="259" w:lineRule="auto"/>
              <w:ind w:right="-1"/>
              <w:jc w:val="both"/>
              <w:rPr>
                <w:b/>
                <w:bCs/>
                <w:sz w:val="22"/>
                <w:szCs w:val="22"/>
              </w:rPr>
            </w:pPr>
          </w:p>
        </w:tc>
      </w:tr>
      <w:tr w:rsidR="00F043F2" w:rsidRPr="00F043F2" w14:paraId="1C1AFD5B" w14:textId="77777777" w:rsidTr="00515162">
        <w:trPr>
          <w:trHeight w:val="300"/>
        </w:trPr>
        <w:tc>
          <w:tcPr>
            <w:tcW w:w="1856" w:type="dxa"/>
            <w:noWrap/>
            <w:hideMark/>
          </w:tcPr>
          <w:p w14:paraId="6DCCE163" w14:textId="77777777" w:rsidR="00515162" w:rsidRPr="00F043F2" w:rsidRDefault="00515162" w:rsidP="00515162">
            <w:pPr>
              <w:spacing w:after="160" w:line="259" w:lineRule="auto"/>
              <w:ind w:right="-1"/>
              <w:jc w:val="both"/>
              <w:rPr>
                <w:b/>
                <w:bCs/>
                <w:sz w:val="22"/>
                <w:szCs w:val="22"/>
              </w:rPr>
            </w:pPr>
          </w:p>
        </w:tc>
        <w:tc>
          <w:tcPr>
            <w:tcW w:w="1793" w:type="dxa"/>
            <w:noWrap/>
            <w:hideMark/>
          </w:tcPr>
          <w:p w14:paraId="67EF7498" w14:textId="77777777" w:rsidR="00515162" w:rsidRPr="00F043F2" w:rsidRDefault="00515162" w:rsidP="00515162">
            <w:pPr>
              <w:spacing w:after="160" w:line="259" w:lineRule="auto"/>
              <w:ind w:right="-1"/>
              <w:jc w:val="both"/>
              <w:rPr>
                <w:b/>
                <w:sz w:val="22"/>
                <w:szCs w:val="22"/>
              </w:rPr>
            </w:pPr>
          </w:p>
        </w:tc>
        <w:tc>
          <w:tcPr>
            <w:tcW w:w="1057" w:type="dxa"/>
            <w:noWrap/>
            <w:hideMark/>
          </w:tcPr>
          <w:p w14:paraId="6858DF21" w14:textId="77777777" w:rsidR="00515162" w:rsidRPr="00F043F2" w:rsidRDefault="00515162" w:rsidP="00515162">
            <w:pPr>
              <w:spacing w:after="160" w:line="259" w:lineRule="auto"/>
              <w:ind w:right="-1"/>
              <w:jc w:val="both"/>
              <w:rPr>
                <w:b/>
                <w:sz w:val="22"/>
                <w:szCs w:val="22"/>
              </w:rPr>
            </w:pPr>
          </w:p>
        </w:tc>
        <w:tc>
          <w:tcPr>
            <w:tcW w:w="1794" w:type="dxa"/>
            <w:noWrap/>
            <w:hideMark/>
          </w:tcPr>
          <w:p w14:paraId="3474F51E" w14:textId="77777777" w:rsidR="00515162" w:rsidRPr="00F043F2" w:rsidRDefault="00515162" w:rsidP="00515162">
            <w:pPr>
              <w:spacing w:after="160" w:line="259" w:lineRule="auto"/>
              <w:ind w:right="-1"/>
              <w:jc w:val="both"/>
              <w:rPr>
                <w:b/>
                <w:sz w:val="22"/>
                <w:szCs w:val="22"/>
              </w:rPr>
            </w:pPr>
          </w:p>
        </w:tc>
        <w:tc>
          <w:tcPr>
            <w:tcW w:w="1794" w:type="dxa"/>
            <w:noWrap/>
            <w:hideMark/>
          </w:tcPr>
          <w:p w14:paraId="05EC4A9B" w14:textId="77777777" w:rsidR="00515162" w:rsidRPr="00F043F2" w:rsidRDefault="00515162" w:rsidP="00515162">
            <w:pPr>
              <w:spacing w:after="160" w:line="259" w:lineRule="auto"/>
              <w:ind w:right="-1"/>
              <w:jc w:val="both"/>
              <w:rPr>
                <w:b/>
                <w:sz w:val="22"/>
                <w:szCs w:val="22"/>
              </w:rPr>
            </w:pPr>
          </w:p>
        </w:tc>
        <w:tc>
          <w:tcPr>
            <w:tcW w:w="1794" w:type="dxa"/>
            <w:noWrap/>
            <w:hideMark/>
          </w:tcPr>
          <w:p w14:paraId="54F6D374" w14:textId="77777777" w:rsidR="00515162" w:rsidRPr="00F043F2" w:rsidRDefault="00515162" w:rsidP="00515162">
            <w:pPr>
              <w:spacing w:after="160" w:line="259" w:lineRule="auto"/>
              <w:ind w:right="-1"/>
              <w:jc w:val="both"/>
              <w:rPr>
                <w:b/>
                <w:sz w:val="22"/>
                <w:szCs w:val="22"/>
              </w:rPr>
            </w:pPr>
          </w:p>
        </w:tc>
      </w:tr>
      <w:tr w:rsidR="00F043F2" w:rsidRPr="00F043F2" w14:paraId="5A3E05ED" w14:textId="77777777" w:rsidTr="00515162">
        <w:trPr>
          <w:trHeight w:val="1200"/>
        </w:trPr>
        <w:tc>
          <w:tcPr>
            <w:tcW w:w="1856" w:type="dxa"/>
            <w:hideMark/>
          </w:tcPr>
          <w:p w14:paraId="52765B55" w14:textId="77777777" w:rsidR="00515162" w:rsidRPr="00F043F2" w:rsidRDefault="00515162" w:rsidP="00515162">
            <w:pPr>
              <w:spacing w:after="160" w:line="259" w:lineRule="auto"/>
              <w:ind w:right="-1"/>
              <w:jc w:val="both"/>
              <w:rPr>
                <w:b/>
                <w:sz w:val="22"/>
                <w:szCs w:val="22"/>
              </w:rPr>
            </w:pPr>
            <w:r w:rsidRPr="00F043F2">
              <w:rPr>
                <w:b/>
                <w:sz w:val="22"/>
                <w:szCs w:val="22"/>
              </w:rPr>
              <w:t>Месяцы выполнения работ</w:t>
            </w:r>
          </w:p>
        </w:tc>
        <w:tc>
          <w:tcPr>
            <w:tcW w:w="1793" w:type="dxa"/>
            <w:hideMark/>
          </w:tcPr>
          <w:p w14:paraId="219AAC77" w14:textId="77777777" w:rsidR="00515162" w:rsidRPr="00F043F2" w:rsidRDefault="00515162" w:rsidP="00515162">
            <w:pPr>
              <w:spacing w:after="160" w:line="259" w:lineRule="auto"/>
              <w:ind w:right="-1"/>
              <w:jc w:val="both"/>
              <w:rPr>
                <w:b/>
                <w:sz w:val="22"/>
                <w:szCs w:val="22"/>
              </w:rPr>
            </w:pPr>
            <w:r w:rsidRPr="00F043F2">
              <w:rPr>
                <w:b/>
                <w:sz w:val="22"/>
                <w:szCs w:val="22"/>
              </w:rPr>
              <w:t>Сметная стоимость подрядных работ на дату начала производства работ, рублей</w:t>
            </w:r>
          </w:p>
        </w:tc>
        <w:tc>
          <w:tcPr>
            <w:tcW w:w="1057" w:type="dxa"/>
            <w:hideMark/>
          </w:tcPr>
          <w:p w14:paraId="45D709E0" w14:textId="77777777" w:rsidR="00515162" w:rsidRPr="00F043F2" w:rsidRDefault="00515162" w:rsidP="00515162">
            <w:pPr>
              <w:spacing w:after="160" w:line="259" w:lineRule="auto"/>
              <w:ind w:right="-1"/>
              <w:jc w:val="both"/>
              <w:rPr>
                <w:b/>
                <w:sz w:val="22"/>
                <w:szCs w:val="22"/>
              </w:rPr>
            </w:pPr>
            <w:r w:rsidRPr="00F043F2">
              <w:rPr>
                <w:b/>
                <w:sz w:val="22"/>
                <w:szCs w:val="22"/>
              </w:rPr>
              <w:t>Прогнозный индекс</w:t>
            </w:r>
          </w:p>
        </w:tc>
        <w:tc>
          <w:tcPr>
            <w:tcW w:w="1794" w:type="dxa"/>
            <w:hideMark/>
          </w:tcPr>
          <w:p w14:paraId="65A2BC80" w14:textId="77777777" w:rsidR="00515162" w:rsidRPr="00F043F2" w:rsidRDefault="00515162" w:rsidP="00515162">
            <w:pPr>
              <w:spacing w:after="160" w:line="259" w:lineRule="auto"/>
              <w:ind w:right="-1"/>
              <w:jc w:val="both"/>
              <w:rPr>
                <w:b/>
                <w:sz w:val="22"/>
                <w:szCs w:val="22"/>
              </w:rPr>
            </w:pPr>
            <w:r w:rsidRPr="00F043F2">
              <w:rPr>
                <w:b/>
                <w:sz w:val="22"/>
                <w:szCs w:val="22"/>
              </w:rPr>
              <w:t>Стоимость подрядных работ с учетом прогнозного индекса,</w:t>
            </w:r>
            <w:r w:rsidRPr="00F043F2">
              <w:rPr>
                <w:b/>
                <w:sz w:val="22"/>
                <w:szCs w:val="22"/>
              </w:rPr>
              <w:br/>
              <w:t>рублей</w:t>
            </w:r>
          </w:p>
        </w:tc>
        <w:tc>
          <w:tcPr>
            <w:tcW w:w="1794" w:type="dxa"/>
            <w:hideMark/>
          </w:tcPr>
          <w:p w14:paraId="2F266A72" w14:textId="77777777" w:rsidR="00515162" w:rsidRPr="00F043F2" w:rsidRDefault="00515162" w:rsidP="00515162">
            <w:pPr>
              <w:spacing w:after="160" w:line="259" w:lineRule="auto"/>
              <w:ind w:right="-1"/>
              <w:jc w:val="both"/>
              <w:rPr>
                <w:b/>
                <w:sz w:val="22"/>
                <w:szCs w:val="22"/>
              </w:rPr>
            </w:pPr>
            <w:r w:rsidRPr="00F043F2">
              <w:rPr>
                <w:b/>
                <w:sz w:val="22"/>
                <w:szCs w:val="22"/>
              </w:rPr>
              <w:t>Налоги, рублей</w:t>
            </w:r>
          </w:p>
        </w:tc>
        <w:tc>
          <w:tcPr>
            <w:tcW w:w="1794" w:type="dxa"/>
            <w:hideMark/>
          </w:tcPr>
          <w:p w14:paraId="6FCE5920" w14:textId="77777777" w:rsidR="00515162" w:rsidRPr="00F043F2" w:rsidRDefault="00515162" w:rsidP="00515162">
            <w:pPr>
              <w:spacing w:after="160" w:line="259" w:lineRule="auto"/>
              <w:ind w:right="-1"/>
              <w:jc w:val="both"/>
              <w:rPr>
                <w:b/>
                <w:sz w:val="22"/>
                <w:szCs w:val="22"/>
              </w:rPr>
            </w:pPr>
            <w:r w:rsidRPr="00F043F2">
              <w:rPr>
                <w:b/>
                <w:sz w:val="22"/>
                <w:szCs w:val="22"/>
              </w:rPr>
              <w:t>Стоимость подрядных работ с учетом налогов,</w:t>
            </w:r>
            <w:r w:rsidRPr="00F043F2">
              <w:rPr>
                <w:b/>
                <w:sz w:val="22"/>
                <w:szCs w:val="22"/>
              </w:rPr>
              <w:br/>
              <w:t>рублей</w:t>
            </w:r>
          </w:p>
        </w:tc>
      </w:tr>
      <w:tr w:rsidR="00F043F2" w:rsidRPr="00F043F2" w14:paraId="0BA143B4" w14:textId="77777777" w:rsidTr="00515162">
        <w:trPr>
          <w:trHeight w:val="300"/>
        </w:trPr>
        <w:tc>
          <w:tcPr>
            <w:tcW w:w="1856" w:type="dxa"/>
            <w:noWrap/>
            <w:hideMark/>
          </w:tcPr>
          <w:p w14:paraId="1876451E" w14:textId="40C61924" w:rsidR="00515162" w:rsidRPr="00F043F2" w:rsidRDefault="00515162" w:rsidP="00515162">
            <w:pPr>
              <w:spacing w:after="160" w:line="259" w:lineRule="auto"/>
              <w:ind w:right="-1"/>
              <w:jc w:val="both"/>
              <w:rPr>
                <w:b/>
                <w:sz w:val="22"/>
                <w:szCs w:val="22"/>
              </w:rPr>
            </w:pPr>
            <w:r w:rsidRPr="00F043F2">
              <w:rPr>
                <w:b/>
                <w:sz w:val="22"/>
                <w:szCs w:val="22"/>
              </w:rPr>
              <w:t>.</w:t>
            </w:r>
          </w:p>
        </w:tc>
        <w:tc>
          <w:tcPr>
            <w:tcW w:w="1793" w:type="dxa"/>
            <w:noWrap/>
            <w:hideMark/>
          </w:tcPr>
          <w:p w14:paraId="0C465895" w14:textId="562E8B59" w:rsidR="00515162" w:rsidRPr="00F043F2" w:rsidRDefault="00515162" w:rsidP="00515162">
            <w:pPr>
              <w:spacing w:after="160" w:line="259" w:lineRule="auto"/>
              <w:ind w:right="-1"/>
              <w:jc w:val="both"/>
              <w:rPr>
                <w:bCs/>
                <w:sz w:val="22"/>
                <w:szCs w:val="22"/>
              </w:rPr>
            </w:pPr>
          </w:p>
        </w:tc>
        <w:tc>
          <w:tcPr>
            <w:tcW w:w="1057" w:type="dxa"/>
            <w:noWrap/>
            <w:hideMark/>
          </w:tcPr>
          <w:p w14:paraId="01C106F4" w14:textId="3C851139" w:rsidR="00515162" w:rsidRPr="00F043F2" w:rsidRDefault="00515162" w:rsidP="00515162">
            <w:pPr>
              <w:spacing w:after="160" w:line="259" w:lineRule="auto"/>
              <w:ind w:right="-1"/>
              <w:jc w:val="both"/>
              <w:rPr>
                <w:bCs/>
                <w:sz w:val="22"/>
                <w:szCs w:val="22"/>
              </w:rPr>
            </w:pPr>
          </w:p>
        </w:tc>
        <w:tc>
          <w:tcPr>
            <w:tcW w:w="1794" w:type="dxa"/>
            <w:noWrap/>
            <w:hideMark/>
          </w:tcPr>
          <w:p w14:paraId="6534624E" w14:textId="5BE4C4BC" w:rsidR="00515162" w:rsidRPr="00F043F2" w:rsidRDefault="00515162" w:rsidP="00515162">
            <w:pPr>
              <w:spacing w:after="160" w:line="259" w:lineRule="auto"/>
              <w:ind w:right="-1"/>
              <w:jc w:val="both"/>
              <w:rPr>
                <w:bCs/>
                <w:sz w:val="22"/>
                <w:szCs w:val="22"/>
              </w:rPr>
            </w:pPr>
          </w:p>
        </w:tc>
        <w:tc>
          <w:tcPr>
            <w:tcW w:w="1794" w:type="dxa"/>
            <w:noWrap/>
            <w:hideMark/>
          </w:tcPr>
          <w:p w14:paraId="25AC35DD" w14:textId="5026D512" w:rsidR="00515162" w:rsidRPr="00F043F2" w:rsidRDefault="00515162" w:rsidP="00515162">
            <w:pPr>
              <w:spacing w:after="160" w:line="259" w:lineRule="auto"/>
              <w:ind w:right="-1"/>
              <w:jc w:val="both"/>
              <w:rPr>
                <w:bCs/>
                <w:sz w:val="22"/>
                <w:szCs w:val="22"/>
              </w:rPr>
            </w:pPr>
          </w:p>
        </w:tc>
        <w:tc>
          <w:tcPr>
            <w:tcW w:w="1794" w:type="dxa"/>
            <w:noWrap/>
            <w:hideMark/>
          </w:tcPr>
          <w:p w14:paraId="5A9B1C80" w14:textId="2387E017" w:rsidR="00515162" w:rsidRPr="00F043F2" w:rsidRDefault="00515162" w:rsidP="00515162">
            <w:pPr>
              <w:spacing w:after="160" w:line="259" w:lineRule="auto"/>
              <w:ind w:right="-1"/>
              <w:jc w:val="both"/>
              <w:rPr>
                <w:bCs/>
                <w:sz w:val="22"/>
                <w:szCs w:val="22"/>
              </w:rPr>
            </w:pPr>
          </w:p>
        </w:tc>
      </w:tr>
      <w:tr w:rsidR="00F043F2" w:rsidRPr="00F043F2" w14:paraId="435DCAC7" w14:textId="77777777" w:rsidTr="00515162">
        <w:trPr>
          <w:trHeight w:val="300"/>
        </w:trPr>
        <w:tc>
          <w:tcPr>
            <w:tcW w:w="1856" w:type="dxa"/>
            <w:noWrap/>
            <w:hideMark/>
          </w:tcPr>
          <w:p w14:paraId="44AF04C4" w14:textId="0ABF48FB" w:rsidR="00515162" w:rsidRPr="00F043F2" w:rsidRDefault="00515162" w:rsidP="00515162">
            <w:pPr>
              <w:spacing w:after="160" w:line="259" w:lineRule="auto"/>
              <w:ind w:right="-1"/>
              <w:jc w:val="both"/>
              <w:rPr>
                <w:b/>
                <w:sz w:val="22"/>
                <w:szCs w:val="22"/>
              </w:rPr>
            </w:pPr>
          </w:p>
        </w:tc>
        <w:tc>
          <w:tcPr>
            <w:tcW w:w="1793" w:type="dxa"/>
            <w:noWrap/>
            <w:hideMark/>
          </w:tcPr>
          <w:p w14:paraId="0956ABC6" w14:textId="52A4B996" w:rsidR="00515162" w:rsidRPr="00F043F2" w:rsidRDefault="00515162" w:rsidP="00515162">
            <w:pPr>
              <w:spacing w:after="160" w:line="259" w:lineRule="auto"/>
              <w:ind w:right="-1"/>
              <w:jc w:val="both"/>
              <w:rPr>
                <w:bCs/>
                <w:sz w:val="22"/>
                <w:szCs w:val="22"/>
              </w:rPr>
            </w:pPr>
          </w:p>
        </w:tc>
        <w:tc>
          <w:tcPr>
            <w:tcW w:w="1057" w:type="dxa"/>
            <w:noWrap/>
            <w:hideMark/>
          </w:tcPr>
          <w:p w14:paraId="5D0872DD" w14:textId="57F293A5" w:rsidR="00515162" w:rsidRPr="00F043F2" w:rsidRDefault="00515162" w:rsidP="00515162">
            <w:pPr>
              <w:spacing w:after="160" w:line="259" w:lineRule="auto"/>
              <w:ind w:right="-1"/>
              <w:jc w:val="both"/>
              <w:rPr>
                <w:bCs/>
                <w:sz w:val="22"/>
                <w:szCs w:val="22"/>
              </w:rPr>
            </w:pPr>
          </w:p>
        </w:tc>
        <w:tc>
          <w:tcPr>
            <w:tcW w:w="1794" w:type="dxa"/>
            <w:noWrap/>
            <w:hideMark/>
          </w:tcPr>
          <w:p w14:paraId="282B815F" w14:textId="725C3902" w:rsidR="00515162" w:rsidRPr="00F043F2" w:rsidRDefault="00515162" w:rsidP="00515162">
            <w:pPr>
              <w:spacing w:after="160" w:line="259" w:lineRule="auto"/>
              <w:ind w:right="-1"/>
              <w:jc w:val="both"/>
              <w:rPr>
                <w:bCs/>
                <w:sz w:val="22"/>
                <w:szCs w:val="22"/>
              </w:rPr>
            </w:pPr>
          </w:p>
        </w:tc>
        <w:tc>
          <w:tcPr>
            <w:tcW w:w="1794" w:type="dxa"/>
            <w:noWrap/>
            <w:hideMark/>
          </w:tcPr>
          <w:p w14:paraId="280EE15F" w14:textId="7CC8E31C" w:rsidR="00515162" w:rsidRPr="00F043F2" w:rsidRDefault="00515162" w:rsidP="00515162">
            <w:pPr>
              <w:spacing w:after="160" w:line="259" w:lineRule="auto"/>
              <w:ind w:right="-1"/>
              <w:jc w:val="both"/>
              <w:rPr>
                <w:bCs/>
                <w:sz w:val="22"/>
                <w:szCs w:val="22"/>
              </w:rPr>
            </w:pPr>
          </w:p>
        </w:tc>
        <w:tc>
          <w:tcPr>
            <w:tcW w:w="1794" w:type="dxa"/>
            <w:noWrap/>
            <w:hideMark/>
          </w:tcPr>
          <w:p w14:paraId="5DE8B467" w14:textId="2EAC9A96" w:rsidR="00515162" w:rsidRPr="00F043F2" w:rsidRDefault="00515162" w:rsidP="00515162">
            <w:pPr>
              <w:spacing w:after="160" w:line="259" w:lineRule="auto"/>
              <w:ind w:right="-1"/>
              <w:jc w:val="both"/>
              <w:rPr>
                <w:bCs/>
                <w:sz w:val="22"/>
                <w:szCs w:val="22"/>
              </w:rPr>
            </w:pPr>
          </w:p>
        </w:tc>
      </w:tr>
      <w:tr w:rsidR="00F043F2" w:rsidRPr="00F043F2" w14:paraId="7B730C86" w14:textId="77777777" w:rsidTr="00515162">
        <w:trPr>
          <w:trHeight w:val="300"/>
        </w:trPr>
        <w:tc>
          <w:tcPr>
            <w:tcW w:w="1856" w:type="dxa"/>
            <w:noWrap/>
            <w:hideMark/>
          </w:tcPr>
          <w:p w14:paraId="00391BB3" w14:textId="675F82EC" w:rsidR="00515162" w:rsidRPr="00F043F2" w:rsidRDefault="00515162" w:rsidP="00515162">
            <w:pPr>
              <w:spacing w:after="160" w:line="259" w:lineRule="auto"/>
              <w:ind w:right="-1"/>
              <w:jc w:val="both"/>
              <w:rPr>
                <w:b/>
                <w:sz w:val="22"/>
                <w:szCs w:val="22"/>
              </w:rPr>
            </w:pPr>
          </w:p>
        </w:tc>
        <w:tc>
          <w:tcPr>
            <w:tcW w:w="1793" w:type="dxa"/>
            <w:noWrap/>
            <w:hideMark/>
          </w:tcPr>
          <w:p w14:paraId="29E8489E" w14:textId="14708AAF" w:rsidR="00515162" w:rsidRPr="00F043F2" w:rsidRDefault="00515162" w:rsidP="00515162">
            <w:pPr>
              <w:spacing w:after="160" w:line="259" w:lineRule="auto"/>
              <w:ind w:right="-1"/>
              <w:jc w:val="both"/>
              <w:rPr>
                <w:bCs/>
                <w:sz w:val="22"/>
                <w:szCs w:val="22"/>
              </w:rPr>
            </w:pPr>
          </w:p>
        </w:tc>
        <w:tc>
          <w:tcPr>
            <w:tcW w:w="1057" w:type="dxa"/>
            <w:noWrap/>
            <w:hideMark/>
          </w:tcPr>
          <w:p w14:paraId="4F369DC8" w14:textId="1016F5EA" w:rsidR="00515162" w:rsidRPr="00F043F2" w:rsidRDefault="00515162" w:rsidP="00515162">
            <w:pPr>
              <w:spacing w:after="160" w:line="259" w:lineRule="auto"/>
              <w:ind w:right="-1"/>
              <w:jc w:val="both"/>
              <w:rPr>
                <w:bCs/>
                <w:sz w:val="22"/>
                <w:szCs w:val="22"/>
              </w:rPr>
            </w:pPr>
          </w:p>
        </w:tc>
        <w:tc>
          <w:tcPr>
            <w:tcW w:w="1794" w:type="dxa"/>
            <w:noWrap/>
            <w:hideMark/>
          </w:tcPr>
          <w:p w14:paraId="7D4FD559" w14:textId="57040453" w:rsidR="00515162" w:rsidRPr="00F043F2" w:rsidRDefault="00515162" w:rsidP="00515162">
            <w:pPr>
              <w:spacing w:after="160" w:line="259" w:lineRule="auto"/>
              <w:ind w:right="-1"/>
              <w:jc w:val="both"/>
              <w:rPr>
                <w:bCs/>
                <w:sz w:val="22"/>
                <w:szCs w:val="22"/>
              </w:rPr>
            </w:pPr>
          </w:p>
        </w:tc>
        <w:tc>
          <w:tcPr>
            <w:tcW w:w="1794" w:type="dxa"/>
            <w:noWrap/>
            <w:hideMark/>
          </w:tcPr>
          <w:p w14:paraId="7AB8B369" w14:textId="41BDA5A1" w:rsidR="00515162" w:rsidRPr="00F043F2" w:rsidRDefault="00515162" w:rsidP="00515162">
            <w:pPr>
              <w:spacing w:after="160" w:line="259" w:lineRule="auto"/>
              <w:ind w:right="-1"/>
              <w:jc w:val="both"/>
              <w:rPr>
                <w:bCs/>
                <w:sz w:val="22"/>
                <w:szCs w:val="22"/>
              </w:rPr>
            </w:pPr>
          </w:p>
        </w:tc>
        <w:tc>
          <w:tcPr>
            <w:tcW w:w="1794" w:type="dxa"/>
            <w:noWrap/>
            <w:hideMark/>
          </w:tcPr>
          <w:p w14:paraId="1AC7BB8F" w14:textId="2EB34A3B" w:rsidR="00515162" w:rsidRPr="00F043F2" w:rsidRDefault="00515162" w:rsidP="00515162">
            <w:pPr>
              <w:spacing w:after="160" w:line="259" w:lineRule="auto"/>
              <w:ind w:right="-1"/>
              <w:jc w:val="both"/>
              <w:rPr>
                <w:bCs/>
                <w:sz w:val="22"/>
                <w:szCs w:val="22"/>
              </w:rPr>
            </w:pPr>
          </w:p>
        </w:tc>
      </w:tr>
      <w:tr w:rsidR="00F043F2" w:rsidRPr="00F043F2" w14:paraId="4FDB3F2F" w14:textId="77777777" w:rsidTr="00515162">
        <w:trPr>
          <w:trHeight w:val="300"/>
        </w:trPr>
        <w:tc>
          <w:tcPr>
            <w:tcW w:w="4706" w:type="dxa"/>
            <w:gridSpan w:val="3"/>
            <w:noWrap/>
            <w:hideMark/>
          </w:tcPr>
          <w:p w14:paraId="07B47E00" w14:textId="77777777" w:rsidR="00515162" w:rsidRPr="00F043F2" w:rsidRDefault="00515162" w:rsidP="00515162">
            <w:pPr>
              <w:spacing w:after="160" w:line="259" w:lineRule="auto"/>
              <w:ind w:right="-1"/>
              <w:jc w:val="both"/>
              <w:rPr>
                <w:bCs/>
                <w:sz w:val="22"/>
                <w:szCs w:val="22"/>
              </w:rPr>
            </w:pPr>
            <w:r w:rsidRPr="00F043F2">
              <w:rPr>
                <w:bCs/>
                <w:sz w:val="22"/>
                <w:szCs w:val="22"/>
              </w:rPr>
              <w:t>Итого по неизменной договорной (контрактной) цене, рублей</w:t>
            </w:r>
          </w:p>
        </w:tc>
        <w:tc>
          <w:tcPr>
            <w:tcW w:w="1794" w:type="dxa"/>
            <w:noWrap/>
            <w:hideMark/>
          </w:tcPr>
          <w:p w14:paraId="3252694B"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794" w:type="dxa"/>
            <w:noWrap/>
            <w:hideMark/>
          </w:tcPr>
          <w:p w14:paraId="1E9E2AEE"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794" w:type="dxa"/>
            <w:noWrap/>
            <w:hideMark/>
          </w:tcPr>
          <w:p w14:paraId="34E1A748" w14:textId="2F3375D4" w:rsidR="00515162" w:rsidRPr="00F043F2" w:rsidRDefault="00515162" w:rsidP="00515162">
            <w:pPr>
              <w:spacing w:after="160" w:line="259" w:lineRule="auto"/>
              <w:ind w:right="-1"/>
              <w:jc w:val="both"/>
              <w:rPr>
                <w:bCs/>
                <w:sz w:val="22"/>
                <w:szCs w:val="22"/>
              </w:rPr>
            </w:pPr>
          </w:p>
        </w:tc>
      </w:tr>
      <w:tr w:rsidR="00F043F2" w:rsidRPr="00F043F2" w14:paraId="102F22C1" w14:textId="77777777" w:rsidTr="00515162">
        <w:trPr>
          <w:trHeight w:val="300"/>
        </w:trPr>
        <w:tc>
          <w:tcPr>
            <w:tcW w:w="1856" w:type="dxa"/>
            <w:noWrap/>
            <w:hideMark/>
          </w:tcPr>
          <w:p w14:paraId="2913D999" w14:textId="77777777" w:rsidR="00515162" w:rsidRPr="00F043F2" w:rsidRDefault="00515162" w:rsidP="00515162">
            <w:pPr>
              <w:spacing w:after="160" w:line="259" w:lineRule="auto"/>
              <w:ind w:right="-1"/>
              <w:jc w:val="both"/>
              <w:rPr>
                <w:bCs/>
                <w:sz w:val="22"/>
                <w:szCs w:val="22"/>
              </w:rPr>
            </w:pPr>
            <w:r w:rsidRPr="00F043F2">
              <w:rPr>
                <w:bCs/>
                <w:sz w:val="22"/>
                <w:szCs w:val="22"/>
              </w:rPr>
              <w:t>в т.ч. налоги, рублей</w:t>
            </w:r>
          </w:p>
        </w:tc>
        <w:tc>
          <w:tcPr>
            <w:tcW w:w="1793" w:type="dxa"/>
            <w:noWrap/>
            <w:hideMark/>
          </w:tcPr>
          <w:p w14:paraId="798F8F28"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057" w:type="dxa"/>
            <w:noWrap/>
            <w:hideMark/>
          </w:tcPr>
          <w:p w14:paraId="1373E3CD"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794" w:type="dxa"/>
            <w:noWrap/>
            <w:hideMark/>
          </w:tcPr>
          <w:p w14:paraId="5FF6E319"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794" w:type="dxa"/>
            <w:noWrap/>
            <w:hideMark/>
          </w:tcPr>
          <w:p w14:paraId="1D7315B1" w14:textId="77777777" w:rsidR="00515162" w:rsidRPr="00F043F2" w:rsidRDefault="00515162" w:rsidP="00515162">
            <w:pPr>
              <w:spacing w:after="160" w:line="259" w:lineRule="auto"/>
              <w:ind w:right="-1"/>
              <w:jc w:val="both"/>
              <w:rPr>
                <w:bCs/>
                <w:sz w:val="22"/>
                <w:szCs w:val="22"/>
              </w:rPr>
            </w:pPr>
            <w:r w:rsidRPr="00F043F2">
              <w:rPr>
                <w:bCs/>
                <w:sz w:val="22"/>
                <w:szCs w:val="22"/>
              </w:rPr>
              <w:t> </w:t>
            </w:r>
          </w:p>
        </w:tc>
        <w:tc>
          <w:tcPr>
            <w:tcW w:w="1794" w:type="dxa"/>
            <w:noWrap/>
            <w:hideMark/>
          </w:tcPr>
          <w:p w14:paraId="6313F872" w14:textId="643C08ED" w:rsidR="00515162" w:rsidRPr="00F043F2" w:rsidRDefault="00515162" w:rsidP="00515162">
            <w:pPr>
              <w:spacing w:after="160" w:line="259" w:lineRule="auto"/>
              <w:ind w:right="-1"/>
              <w:jc w:val="both"/>
              <w:rPr>
                <w:bCs/>
                <w:sz w:val="22"/>
                <w:szCs w:val="22"/>
              </w:rPr>
            </w:pPr>
          </w:p>
        </w:tc>
      </w:tr>
    </w:tbl>
    <w:p w14:paraId="6516BCC1" w14:textId="77777777" w:rsidR="00917363" w:rsidRPr="00F043F2" w:rsidRDefault="00917363" w:rsidP="00515162">
      <w:pPr>
        <w:jc w:val="both"/>
        <w:rPr>
          <w:sz w:val="22"/>
          <w:szCs w:val="22"/>
        </w:rPr>
      </w:pPr>
      <w:bookmarkStart w:id="3" w:name="RANGE!A19"/>
      <w:bookmarkEnd w:id="3"/>
      <w:r w:rsidRPr="00F043F2">
        <w:rPr>
          <w:sz w:val="22"/>
          <w:szCs w:val="22"/>
        </w:rPr>
        <w:t> </w:t>
      </w:r>
    </w:p>
    <w:p w14:paraId="34541314" w14:textId="77777777" w:rsidR="00917363" w:rsidRPr="00F043F2" w:rsidRDefault="00917363" w:rsidP="00917363">
      <w:pPr>
        <w:shd w:val="clear" w:color="auto" w:fill="FFFFFF"/>
        <w:spacing w:line="240" w:lineRule="atLeast"/>
        <w:jc w:val="both"/>
        <w:rPr>
          <w:sz w:val="22"/>
          <w:szCs w:val="22"/>
        </w:rPr>
      </w:pPr>
      <w:r w:rsidRPr="00F043F2">
        <w:rPr>
          <w:sz w:val="22"/>
          <w:szCs w:val="22"/>
        </w:rPr>
        <w:t>Подрядчик                                                        Заказчик</w:t>
      </w:r>
    </w:p>
    <w:p w14:paraId="186CAD60" w14:textId="77777777" w:rsidR="00917363" w:rsidRPr="00F043F2" w:rsidRDefault="00917363" w:rsidP="00917363">
      <w:pPr>
        <w:shd w:val="clear" w:color="auto" w:fill="FFFFFF"/>
        <w:spacing w:line="240" w:lineRule="atLeast"/>
        <w:jc w:val="both"/>
        <w:rPr>
          <w:sz w:val="22"/>
          <w:szCs w:val="22"/>
        </w:rPr>
      </w:pPr>
      <w:r w:rsidRPr="00F043F2">
        <w:rPr>
          <w:sz w:val="22"/>
          <w:szCs w:val="22"/>
        </w:rPr>
        <w:t>______________________________               Главный врач ______________________________</w:t>
      </w:r>
    </w:p>
    <w:p w14:paraId="1C43FDD0" w14:textId="77777777" w:rsidR="00917363" w:rsidRPr="00F043F2" w:rsidRDefault="00917363" w:rsidP="00917363">
      <w:pPr>
        <w:shd w:val="clear" w:color="auto" w:fill="FFFFFF"/>
        <w:spacing w:line="240" w:lineRule="atLeast"/>
        <w:jc w:val="both"/>
        <w:rPr>
          <w:sz w:val="22"/>
          <w:szCs w:val="22"/>
        </w:rPr>
      </w:pPr>
      <w:r w:rsidRPr="00F043F2">
        <w:rPr>
          <w:sz w:val="22"/>
          <w:szCs w:val="22"/>
        </w:rPr>
        <w:t>         (должность, подпись)                                                                 (должность, подпись)</w:t>
      </w:r>
    </w:p>
    <w:p w14:paraId="776CE867" w14:textId="2E71BF26" w:rsidR="00917363" w:rsidRPr="00F043F2" w:rsidRDefault="00917363" w:rsidP="00917363">
      <w:pPr>
        <w:shd w:val="clear" w:color="auto" w:fill="FFFFFF"/>
        <w:spacing w:line="240" w:lineRule="atLeast"/>
        <w:jc w:val="both"/>
        <w:rPr>
          <w:sz w:val="22"/>
          <w:szCs w:val="22"/>
          <w:u w:val="single"/>
        </w:rPr>
      </w:pPr>
      <w:r w:rsidRPr="00F043F2">
        <w:rPr>
          <w:sz w:val="22"/>
          <w:szCs w:val="22"/>
        </w:rPr>
        <w:t>______________________________               </w:t>
      </w:r>
      <w:r w:rsidR="00C3197B" w:rsidRPr="00F043F2">
        <w:rPr>
          <w:sz w:val="22"/>
          <w:szCs w:val="22"/>
          <w:u w:val="single"/>
        </w:rPr>
        <w:t>С.А.Сорока</w:t>
      </w:r>
    </w:p>
    <w:p w14:paraId="281CC170" w14:textId="77777777" w:rsidR="00917363" w:rsidRPr="00F043F2" w:rsidRDefault="00917363" w:rsidP="00917363">
      <w:pPr>
        <w:shd w:val="clear" w:color="auto" w:fill="FFFFFF"/>
        <w:spacing w:line="240" w:lineRule="atLeast"/>
        <w:jc w:val="both"/>
        <w:rPr>
          <w:sz w:val="22"/>
          <w:szCs w:val="22"/>
        </w:rPr>
      </w:pPr>
      <w:r w:rsidRPr="00F043F2">
        <w:rPr>
          <w:sz w:val="22"/>
          <w:szCs w:val="22"/>
        </w:rPr>
        <w:t>         (инициалы, фамилия)                            (инициалы, фамилия)</w:t>
      </w:r>
    </w:p>
    <w:p w14:paraId="7235AFA4" w14:textId="77777777" w:rsidR="00917363" w:rsidRPr="00F043F2" w:rsidRDefault="00917363" w:rsidP="00917363">
      <w:pPr>
        <w:shd w:val="clear" w:color="auto" w:fill="FFFFFF"/>
        <w:spacing w:line="240" w:lineRule="atLeast"/>
        <w:jc w:val="both"/>
        <w:rPr>
          <w:sz w:val="22"/>
          <w:szCs w:val="22"/>
        </w:rPr>
      </w:pPr>
      <w:r w:rsidRPr="00F043F2">
        <w:rPr>
          <w:sz w:val="22"/>
          <w:szCs w:val="22"/>
        </w:rPr>
        <w:t> </w:t>
      </w:r>
    </w:p>
    <w:p w14:paraId="631E153D" w14:textId="2912A77C" w:rsidR="00917363" w:rsidRPr="00F043F2" w:rsidRDefault="00917363" w:rsidP="00515162">
      <w:pPr>
        <w:shd w:val="clear" w:color="auto" w:fill="FFFFFF"/>
        <w:spacing w:line="240" w:lineRule="atLeast"/>
        <w:jc w:val="both"/>
        <w:rPr>
          <w:sz w:val="22"/>
          <w:szCs w:val="22"/>
        </w:rPr>
      </w:pPr>
      <w:r w:rsidRPr="00F043F2">
        <w:rPr>
          <w:sz w:val="22"/>
          <w:szCs w:val="22"/>
        </w:rPr>
        <w:t>Дата ____​ ____________</w:t>
      </w:r>
    </w:p>
    <w:p w14:paraId="6C220F09" w14:textId="77777777" w:rsidR="00917363" w:rsidRPr="00F043F2" w:rsidRDefault="00917363" w:rsidP="00917363">
      <w:pPr>
        <w:jc w:val="center"/>
        <w:rPr>
          <w:sz w:val="22"/>
          <w:szCs w:val="22"/>
        </w:rPr>
      </w:pPr>
    </w:p>
    <w:p w14:paraId="4BCC819B" w14:textId="77777777" w:rsidR="00917363" w:rsidRPr="00F043F2" w:rsidRDefault="00917363" w:rsidP="00917363">
      <w:pPr>
        <w:jc w:val="center"/>
        <w:rPr>
          <w:sz w:val="22"/>
          <w:szCs w:val="22"/>
        </w:rPr>
      </w:pPr>
    </w:p>
    <w:p w14:paraId="0F8115A7" w14:textId="6E2F4DCD" w:rsidR="00917363" w:rsidRDefault="00917363" w:rsidP="00917363">
      <w:pPr>
        <w:jc w:val="center"/>
        <w:rPr>
          <w:color w:val="FF0000"/>
          <w:sz w:val="22"/>
          <w:szCs w:val="22"/>
        </w:rPr>
      </w:pPr>
    </w:p>
    <w:p w14:paraId="27C8AC48" w14:textId="588614E8" w:rsidR="00F043F2" w:rsidRDefault="00F043F2" w:rsidP="00917363">
      <w:pPr>
        <w:jc w:val="center"/>
        <w:rPr>
          <w:color w:val="FF0000"/>
          <w:sz w:val="22"/>
          <w:szCs w:val="22"/>
        </w:rPr>
      </w:pPr>
    </w:p>
    <w:p w14:paraId="44D9B592" w14:textId="41DE8529" w:rsidR="00F043F2" w:rsidRDefault="00F043F2" w:rsidP="00B03055">
      <w:pPr>
        <w:rPr>
          <w:color w:val="FF0000"/>
          <w:sz w:val="22"/>
          <w:szCs w:val="22"/>
        </w:rPr>
      </w:pPr>
    </w:p>
    <w:p w14:paraId="10A75A9A" w14:textId="7F4B7E37" w:rsidR="007B2B3A" w:rsidRDefault="007B2B3A" w:rsidP="00B03055">
      <w:pPr>
        <w:rPr>
          <w:color w:val="FF0000"/>
          <w:sz w:val="22"/>
          <w:szCs w:val="22"/>
        </w:rPr>
      </w:pPr>
    </w:p>
    <w:p w14:paraId="0E35EDA2" w14:textId="77777777" w:rsidR="007B2B3A" w:rsidRDefault="007B2B3A" w:rsidP="00B03055">
      <w:pPr>
        <w:rPr>
          <w:color w:val="FF0000"/>
          <w:sz w:val="22"/>
          <w:szCs w:val="22"/>
        </w:rPr>
      </w:pPr>
    </w:p>
    <w:p w14:paraId="5A982068" w14:textId="77777777" w:rsidR="00B03055" w:rsidRDefault="00B03055" w:rsidP="00B03055">
      <w:pPr>
        <w:rPr>
          <w:color w:val="FF0000"/>
          <w:sz w:val="22"/>
          <w:szCs w:val="22"/>
        </w:rPr>
      </w:pPr>
    </w:p>
    <w:p w14:paraId="18C0254B" w14:textId="1E635DFA" w:rsidR="00C87A80" w:rsidRDefault="00C87A80" w:rsidP="00F043F2">
      <w:pPr>
        <w:rPr>
          <w:color w:val="FF0000"/>
          <w:sz w:val="22"/>
          <w:szCs w:val="22"/>
        </w:rPr>
      </w:pPr>
    </w:p>
    <w:p w14:paraId="65190E58" w14:textId="77777777" w:rsidR="00C87A80" w:rsidRPr="001D0F31" w:rsidRDefault="00C87A80" w:rsidP="00F043F2">
      <w:pPr>
        <w:rPr>
          <w:color w:val="FF0000"/>
          <w:sz w:val="22"/>
          <w:szCs w:val="22"/>
        </w:rPr>
      </w:pPr>
    </w:p>
    <w:p w14:paraId="71C2AC7E" w14:textId="56C55DA6" w:rsidR="00917363" w:rsidRPr="00F043F2" w:rsidRDefault="00917363" w:rsidP="00917363">
      <w:pPr>
        <w:jc w:val="center"/>
        <w:rPr>
          <w:sz w:val="22"/>
          <w:szCs w:val="22"/>
        </w:rPr>
      </w:pPr>
      <w:r w:rsidRPr="00F043F2">
        <w:rPr>
          <w:sz w:val="22"/>
          <w:szCs w:val="22"/>
        </w:rPr>
        <w:t xml:space="preserve">                                                                                Приложение 2 </w:t>
      </w:r>
    </w:p>
    <w:p w14:paraId="546050B6" w14:textId="77777777" w:rsidR="00917363" w:rsidRPr="00F043F2" w:rsidRDefault="00917363" w:rsidP="00917363">
      <w:pPr>
        <w:jc w:val="center"/>
        <w:rPr>
          <w:sz w:val="22"/>
          <w:szCs w:val="22"/>
        </w:rPr>
      </w:pPr>
      <w:r w:rsidRPr="00F043F2">
        <w:rPr>
          <w:sz w:val="22"/>
          <w:szCs w:val="22"/>
        </w:rPr>
        <w:t xml:space="preserve">                                                                                                                    к договору строительного подряда</w:t>
      </w:r>
    </w:p>
    <w:p w14:paraId="0E054889" w14:textId="69341399" w:rsidR="00917363" w:rsidRPr="00F043F2" w:rsidRDefault="00917363" w:rsidP="00917363">
      <w:pPr>
        <w:tabs>
          <w:tab w:val="left" w:pos="142"/>
        </w:tabs>
        <w:ind w:hanging="426"/>
        <w:jc w:val="center"/>
        <w:rPr>
          <w:sz w:val="22"/>
          <w:szCs w:val="22"/>
        </w:rPr>
      </w:pPr>
      <w:r w:rsidRPr="00F043F2">
        <w:rPr>
          <w:sz w:val="22"/>
          <w:szCs w:val="22"/>
        </w:rPr>
        <w:t xml:space="preserve">                                                                                                                           от «___» _______202</w:t>
      </w:r>
      <w:r w:rsidR="00F043F2" w:rsidRPr="00F043F2">
        <w:rPr>
          <w:sz w:val="22"/>
          <w:szCs w:val="22"/>
        </w:rPr>
        <w:t>6</w:t>
      </w:r>
      <w:r w:rsidRPr="00F043F2">
        <w:rPr>
          <w:sz w:val="22"/>
          <w:szCs w:val="22"/>
        </w:rPr>
        <w:t xml:space="preserve"> г. № ______</w:t>
      </w:r>
    </w:p>
    <w:p w14:paraId="7BBC7141" w14:textId="77777777" w:rsidR="00917363" w:rsidRPr="00F043F2" w:rsidRDefault="00917363" w:rsidP="00917363">
      <w:pPr>
        <w:jc w:val="center"/>
        <w:rPr>
          <w:sz w:val="22"/>
          <w:szCs w:val="22"/>
        </w:rPr>
      </w:pPr>
    </w:p>
    <w:p w14:paraId="0751C161" w14:textId="77777777" w:rsidR="00917363" w:rsidRPr="00F043F2" w:rsidRDefault="00917363" w:rsidP="00917363">
      <w:pPr>
        <w:rPr>
          <w:sz w:val="22"/>
          <w:szCs w:val="22"/>
        </w:rPr>
      </w:pPr>
    </w:p>
    <w:p w14:paraId="667455F7" w14:textId="554E65FB" w:rsidR="00917363" w:rsidRPr="00F043F2" w:rsidRDefault="00917363" w:rsidP="00917363">
      <w:pPr>
        <w:jc w:val="center"/>
        <w:rPr>
          <w:b/>
          <w:sz w:val="22"/>
          <w:szCs w:val="22"/>
        </w:rPr>
      </w:pPr>
      <w:r w:rsidRPr="00F043F2">
        <w:rPr>
          <w:b/>
          <w:sz w:val="22"/>
          <w:szCs w:val="22"/>
        </w:rPr>
        <w:t xml:space="preserve">ГРАФИК ПЛАТЕЖЕЙ </w:t>
      </w:r>
    </w:p>
    <w:p w14:paraId="1812D99F" w14:textId="77777777" w:rsidR="00917363" w:rsidRPr="00F043F2" w:rsidRDefault="00917363" w:rsidP="00917363">
      <w:pPr>
        <w:jc w:val="center"/>
        <w:rPr>
          <w:b/>
          <w:sz w:val="22"/>
          <w:szCs w:val="22"/>
        </w:rPr>
      </w:pPr>
    </w:p>
    <w:p w14:paraId="26336A07" w14:textId="5326CFC9" w:rsidR="00917363" w:rsidRPr="00F043F2" w:rsidRDefault="00917363" w:rsidP="00917363">
      <w:pPr>
        <w:spacing w:after="160" w:line="259" w:lineRule="auto"/>
        <w:ind w:right="-1" w:hanging="567"/>
        <w:jc w:val="both"/>
        <w:rPr>
          <w:sz w:val="22"/>
          <w:szCs w:val="22"/>
        </w:rPr>
      </w:pPr>
      <w:r w:rsidRPr="00F043F2">
        <w:rPr>
          <w:sz w:val="22"/>
          <w:szCs w:val="22"/>
        </w:rPr>
        <w:t xml:space="preserve">           на выполнение работ на объекте:</w:t>
      </w:r>
      <w:bookmarkStart w:id="4" w:name="_Hlk162871386"/>
      <w:r w:rsidR="007F5DFD">
        <w:rPr>
          <w:sz w:val="22"/>
          <w:szCs w:val="22"/>
        </w:rPr>
        <w:t xml:space="preserve"> </w:t>
      </w:r>
      <w:r w:rsidR="007F5DFD" w:rsidRPr="007F5DFD">
        <w:rPr>
          <w:b/>
          <w:sz w:val="22"/>
          <w:szCs w:val="22"/>
        </w:rPr>
        <w:t>«Текущий ремонт рентген-кабинета №304 под установку двухместного рентгенодиагностического аппарата в учреждении здравоохранения «19-я центральная районная поликлиника Первомайского района г. Минска», расположенного по адресу: г. Минск, пр. Независимости, 119</w:t>
      </w:r>
      <w:r w:rsidR="007F5DFD">
        <w:rPr>
          <w:b/>
          <w:sz w:val="22"/>
          <w:szCs w:val="22"/>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8"/>
        <w:gridCol w:w="2410"/>
        <w:gridCol w:w="1275"/>
        <w:gridCol w:w="2092"/>
        <w:gridCol w:w="2991"/>
      </w:tblGrid>
      <w:tr w:rsidR="00F043F2" w:rsidRPr="00F043F2" w14:paraId="2A9B3C57" w14:textId="77777777" w:rsidTr="00917363">
        <w:tc>
          <w:tcPr>
            <w:tcW w:w="1438" w:type="dxa"/>
            <w:vMerge w:val="restart"/>
            <w:vAlign w:val="center"/>
            <w:hideMark/>
          </w:tcPr>
          <w:bookmarkEnd w:id="4"/>
          <w:p w14:paraId="1D774A0A" w14:textId="77777777" w:rsidR="00917363" w:rsidRPr="00F043F2" w:rsidRDefault="00917363" w:rsidP="00917363">
            <w:pPr>
              <w:jc w:val="center"/>
              <w:rPr>
                <w:sz w:val="22"/>
                <w:szCs w:val="22"/>
              </w:rPr>
            </w:pPr>
            <w:r w:rsidRPr="00F043F2">
              <w:rPr>
                <w:sz w:val="22"/>
                <w:szCs w:val="22"/>
              </w:rPr>
              <w:t xml:space="preserve">Месяцы выполнения </w:t>
            </w:r>
          </w:p>
          <w:p w14:paraId="04601DA8" w14:textId="77777777" w:rsidR="00917363" w:rsidRPr="00F043F2" w:rsidRDefault="00917363" w:rsidP="00917363">
            <w:pPr>
              <w:jc w:val="center"/>
              <w:rPr>
                <w:sz w:val="22"/>
                <w:szCs w:val="22"/>
              </w:rPr>
            </w:pPr>
            <w:r w:rsidRPr="00F043F2">
              <w:rPr>
                <w:sz w:val="22"/>
                <w:szCs w:val="22"/>
              </w:rPr>
              <w:t>работ</w:t>
            </w:r>
          </w:p>
        </w:tc>
        <w:tc>
          <w:tcPr>
            <w:tcW w:w="2410" w:type="dxa"/>
            <w:vMerge w:val="restart"/>
            <w:vAlign w:val="center"/>
            <w:hideMark/>
          </w:tcPr>
          <w:p w14:paraId="765E5619" w14:textId="77777777" w:rsidR="00917363" w:rsidRPr="00F043F2" w:rsidRDefault="00917363" w:rsidP="00917363">
            <w:pPr>
              <w:jc w:val="center"/>
              <w:rPr>
                <w:sz w:val="22"/>
                <w:szCs w:val="22"/>
              </w:rPr>
            </w:pPr>
            <w:r w:rsidRPr="00F043F2">
              <w:rPr>
                <w:sz w:val="22"/>
                <w:szCs w:val="22"/>
              </w:rPr>
              <w:t>Стоимость работ по графику, тыс. рублей</w:t>
            </w:r>
          </w:p>
        </w:tc>
        <w:tc>
          <w:tcPr>
            <w:tcW w:w="6358" w:type="dxa"/>
            <w:gridSpan w:val="3"/>
            <w:vAlign w:val="center"/>
            <w:hideMark/>
          </w:tcPr>
          <w:p w14:paraId="1C19F365" w14:textId="77777777" w:rsidR="00917363" w:rsidRPr="00F043F2" w:rsidRDefault="00917363" w:rsidP="00917363">
            <w:pPr>
              <w:jc w:val="center"/>
              <w:rPr>
                <w:sz w:val="22"/>
                <w:szCs w:val="22"/>
              </w:rPr>
            </w:pPr>
            <w:r w:rsidRPr="00F043F2">
              <w:rPr>
                <w:sz w:val="22"/>
                <w:szCs w:val="22"/>
              </w:rPr>
              <w:t>Сумма платежей, тыс. рублей</w:t>
            </w:r>
          </w:p>
        </w:tc>
      </w:tr>
      <w:tr w:rsidR="00F043F2" w:rsidRPr="00F043F2" w14:paraId="1CC842E5" w14:textId="77777777" w:rsidTr="00917363">
        <w:tc>
          <w:tcPr>
            <w:tcW w:w="1438" w:type="dxa"/>
            <w:vMerge/>
            <w:vAlign w:val="center"/>
            <w:hideMark/>
          </w:tcPr>
          <w:p w14:paraId="2066967F" w14:textId="77777777" w:rsidR="00917363" w:rsidRPr="00F043F2" w:rsidRDefault="00917363" w:rsidP="00917363">
            <w:pPr>
              <w:rPr>
                <w:sz w:val="22"/>
                <w:szCs w:val="22"/>
              </w:rPr>
            </w:pPr>
          </w:p>
        </w:tc>
        <w:tc>
          <w:tcPr>
            <w:tcW w:w="2410" w:type="dxa"/>
            <w:vMerge/>
            <w:vAlign w:val="center"/>
            <w:hideMark/>
          </w:tcPr>
          <w:p w14:paraId="1AA84527" w14:textId="77777777" w:rsidR="00917363" w:rsidRPr="00F043F2" w:rsidRDefault="00917363" w:rsidP="00917363">
            <w:pPr>
              <w:rPr>
                <w:sz w:val="22"/>
                <w:szCs w:val="22"/>
              </w:rPr>
            </w:pPr>
          </w:p>
        </w:tc>
        <w:tc>
          <w:tcPr>
            <w:tcW w:w="1275" w:type="dxa"/>
            <w:vMerge w:val="restart"/>
            <w:vAlign w:val="center"/>
            <w:hideMark/>
          </w:tcPr>
          <w:p w14:paraId="4471B9CA" w14:textId="77777777" w:rsidR="00917363" w:rsidRPr="00F043F2" w:rsidRDefault="00917363" w:rsidP="00917363">
            <w:pPr>
              <w:jc w:val="center"/>
              <w:rPr>
                <w:sz w:val="22"/>
                <w:szCs w:val="22"/>
              </w:rPr>
            </w:pPr>
            <w:r w:rsidRPr="00F043F2">
              <w:rPr>
                <w:sz w:val="22"/>
                <w:szCs w:val="22"/>
              </w:rPr>
              <w:t>всего</w:t>
            </w:r>
          </w:p>
        </w:tc>
        <w:tc>
          <w:tcPr>
            <w:tcW w:w="5083" w:type="dxa"/>
            <w:gridSpan w:val="2"/>
            <w:vAlign w:val="center"/>
            <w:hideMark/>
          </w:tcPr>
          <w:p w14:paraId="59F1654E" w14:textId="77777777" w:rsidR="00917363" w:rsidRPr="00F043F2" w:rsidRDefault="00917363" w:rsidP="00917363">
            <w:pPr>
              <w:jc w:val="center"/>
              <w:rPr>
                <w:sz w:val="22"/>
                <w:szCs w:val="22"/>
              </w:rPr>
            </w:pPr>
            <w:r w:rsidRPr="00F043F2">
              <w:rPr>
                <w:sz w:val="22"/>
                <w:szCs w:val="22"/>
              </w:rPr>
              <w:t>в том числе</w:t>
            </w:r>
          </w:p>
        </w:tc>
      </w:tr>
      <w:tr w:rsidR="00F043F2" w:rsidRPr="00F043F2" w14:paraId="4B2FAF8C" w14:textId="77777777" w:rsidTr="00917363">
        <w:tc>
          <w:tcPr>
            <w:tcW w:w="1438" w:type="dxa"/>
            <w:vMerge/>
            <w:vAlign w:val="center"/>
            <w:hideMark/>
          </w:tcPr>
          <w:p w14:paraId="49BB11B3" w14:textId="77777777" w:rsidR="00917363" w:rsidRPr="00F043F2" w:rsidRDefault="00917363" w:rsidP="00917363">
            <w:pPr>
              <w:rPr>
                <w:sz w:val="22"/>
                <w:szCs w:val="22"/>
              </w:rPr>
            </w:pPr>
          </w:p>
        </w:tc>
        <w:tc>
          <w:tcPr>
            <w:tcW w:w="2410" w:type="dxa"/>
            <w:vMerge/>
            <w:vAlign w:val="center"/>
            <w:hideMark/>
          </w:tcPr>
          <w:p w14:paraId="28A2D6F2" w14:textId="77777777" w:rsidR="00917363" w:rsidRPr="00F043F2" w:rsidRDefault="00917363" w:rsidP="00917363">
            <w:pPr>
              <w:rPr>
                <w:sz w:val="22"/>
                <w:szCs w:val="22"/>
              </w:rPr>
            </w:pPr>
          </w:p>
        </w:tc>
        <w:tc>
          <w:tcPr>
            <w:tcW w:w="1275" w:type="dxa"/>
            <w:vMerge/>
            <w:vAlign w:val="center"/>
            <w:hideMark/>
          </w:tcPr>
          <w:p w14:paraId="0A1CD05E" w14:textId="77777777" w:rsidR="00917363" w:rsidRPr="00F043F2" w:rsidRDefault="00917363" w:rsidP="00917363">
            <w:pPr>
              <w:rPr>
                <w:sz w:val="22"/>
                <w:szCs w:val="22"/>
              </w:rPr>
            </w:pPr>
          </w:p>
        </w:tc>
        <w:tc>
          <w:tcPr>
            <w:tcW w:w="2092" w:type="dxa"/>
            <w:vAlign w:val="center"/>
            <w:hideMark/>
          </w:tcPr>
          <w:p w14:paraId="0E726072" w14:textId="77777777" w:rsidR="00917363" w:rsidRPr="00F043F2" w:rsidRDefault="00917363" w:rsidP="00917363">
            <w:pPr>
              <w:jc w:val="center"/>
              <w:rPr>
                <w:sz w:val="22"/>
                <w:szCs w:val="22"/>
              </w:rPr>
            </w:pPr>
            <w:r w:rsidRPr="00F043F2">
              <w:rPr>
                <w:sz w:val="22"/>
                <w:szCs w:val="22"/>
              </w:rPr>
              <w:t>аванс, включая целевой</w:t>
            </w:r>
          </w:p>
        </w:tc>
        <w:tc>
          <w:tcPr>
            <w:tcW w:w="2991" w:type="dxa"/>
            <w:vAlign w:val="center"/>
            <w:hideMark/>
          </w:tcPr>
          <w:p w14:paraId="54EAB507" w14:textId="77777777" w:rsidR="00917363" w:rsidRPr="00F043F2" w:rsidRDefault="00917363" w:rsidP="00917363">
            <w:pPr>
              <w:jc w:val="center"/>
              <w:rPr>
                <w:sz w:val="22"/>
                <w:szCs w:val="22"/>
              </w:rPr>
            </w:pPr>
            <w:r w:rsidRPr="00F043F2">
              <w:rPr>
                <w:sz w:val="22"/>
                <w:szCs w:val="22"/>
              </w:rPr>
              <w:t>оплата за выполненные работы</w:t>
            </w:r>
          </w:p>
        </w:tc>
      </w:tr>
      <w:tr w:rsidR="00F043F2" w:rsidRPr="00F043F2" w14:paraId="37D831CD" w14:textId="77777777" w:rsidTr="00917363">
        <w:tc>
          <w:tcPr>
            <w:tcW w:w="1438" w:type="dxa"/>
            <w:vAlign w:val="center"/>
            <w:hideMark/>
          </w:tcPr>
          <w:p w14:paraId="7F6E7E2C" w14:textId="77777777" w:rsidR="00917363" w:rsidRPr="00F043F2" w:rsidRDefault="00917363" w:rsidP="00917363">
            <w:pPr>
              <w:jc w:val="center"/>
              <w:rPr>
                <w:sz w:val="22"/>
                <w:szCs w:val="22"/>
              </w:rPr>
            </w:pPr>
            <w:r w:rsidRPr="00F043F2">
              <w:rPr>
                <w:sz w:val="22"/>
                <w:szCs w:val="22"/>
              </w:rPr>
              <w:t>1</w:t>
            </w:r>
          </w:p>
        </w:tc>
        <w:tc>
          <w:tcPr>
            <w:tcW w:w="2410" w:type="dxa"/>
            <w:vAlign w:val="center"/>
            <w:hideMark/>
          </w:tcPr>
          <w:p w14:paraId="4CEB68E7" w14:textId="77777777" w:rsidR="00917363" w:rsidRPr="00F043F2" w:rsidRDefault="00917363" w:rsidP="00917363">
            <w:pPr>
              <w:jc w:val="center"/>
              <w:rPr>
                <w:sz w:val="22"/>
                <w:szCs w:val="22"/>
              </w:rPr>
            </w:pPr>
            <w:r w:rsidRPr="00F043F2">
              <w:rPr>
                <w:sz w:val="22"/>
                <w:szCs w:val="22"/>
              </w:rPr>
              <w:t>2</w:t>
            </w:r>
          </w:p>
        </w:tc>
        <w:tc>
          <w:tcPr>
            <w:tcW w:w="1275" w:type="dxa"/>
            <w:vAlign w:val="center"/>
            <w:hideMark/>
          </w:tcPr>
          <w:p w14:paraId="7E2436C3" w14:textId="77777777" w:rsidR="00917363" w:rsidRPr="00F043F2" w:rsidRDefault="00917363" w:rsidP="00917363">
            <w:pPr>
              <w:jc w:val="center"/>
              <w:rPr>
                <w:sz w:val="22"/>
                <w:szCs w:val="22"/>
              </w:rPr>
            </w:pPr>
            <w:r w:rsidRPr="00F043F2">
              <w:rPr>
                <w:sz w:val="22"/>
                <w:szCs w:val="22"/>
              </w:rPr>
              <w:t>3</w:t>
            </w:r>
          </w:p>
        </w:tc>
        <w:tc>
          <w:tcPr>
            <w:tcW w:w="2092" w:type="dxa"/>
            <w:vAlign w:val="center"/>
            <w:hideMark/>
          </w:tcPr>
          <w:p w14:paraId="4E55D6AB" w14:textId="77777777" w:rsidR="00917363" w:rsidRPr="00F043F2" w:rsidRDefault="00917363" w:rsidP="00917363">
            <w:pPr>
              <w:jc w:val="center"/>
              <w:rPr>
                <w:sz w:val="22"/>
                <w:szCs w:val="22"/>
              </w:rPr>
            </w:pPr>
            <w:r w:rsidRPr="00F043F2">
              <w:rPr>
                <w:sz w:val="22"/>
                <w:szCs w:val="22"/>
              </w:rPr>
              <w:t>4</w:t>
            </w:r>
          </w:p>
        </w:tc>
        <w:tc>
          <w:tcPr>
            <w:tcW w:w="2991" w:type="dxa"/>
            <w:vAlign w:val="center"/>
            <w:hideMark/>
          </w:tcPr>
          <w:p w14:paraId="4E193377" w14:textId="77777777" w:rsidR="00917363" w:rsidRPr="00F043F2" w:rsidRDefault="00917363" w:rsidP="00917363">
            <w:pPr>
              <w:jc w:val="center"/>
              <w:rPr>
                <w:sz w:val="22"/>
                <w:szCs w:val="22"/>
              </w:rPr>
            </w:pPr>
            <w:r w:rsidRPr="00F043F2">
              <w:rPr>
                <w:sz w:val="22"/>
                <w:szCs w:val="22"/>
              </w:rPr>
              <w:t>5</w:t>
            </w:r>
          </w:p>
        </w:tc>
      </w:tr>
      <w:tr w:rsidR="00F043F2" w:rsidRPr="00F043F2" w14:paraId="41E09117" w14:textId="77777777" w:rsidTr="00917363">
        <w:tc>
          <w:tcPr>
            <w:tcW w:w="1438" w:type="dxa"/>
            <w:hideMark/>
          </w:tcPr>
          <w:p w14:paraId="7BFB4994" w14:textId="77777777" w:rsidR="00917363" w:rsidRPr="00F043F2" w:rsidRDefault="00917363" w:rsidP="00917363">
            <w:pPr>
              <w:rPr>
                <w:sz w:val="22"/>
                <w:szCs w:val="22"/>
              </w:rPr>
            </w:pPr>
            <w:r w:rsidRPr="00F043F2">
              <w:rPr>
                <w:sz w:val="22"/>
                <w:szCs w:val="22"/>
              </w:rPr>
              <w:t> </w:t>
            </w:r>
          </w:p>
        </w:tc>
        <w:tc>
          <w:tcPr>
            <w:tcW w:w="2410" w:type="dxa"/>
            <w:hideMark/>
          </w:tcPr>
          <w:p w14:paraId="7242B73C" w14:textId="77777777" w:rsidR="00917363" w:rsidRPr="00F043F2" w:rsidRDefault="00917363" w:rsidP="00917363">
            <w:pPr>
              <w:rPr>
                <w:sz w:val="22"/>
                <w:szCs w:val="22"/>
              </w:rPr>
            </w:pPr>
            <w:r w:rsidRPr="00F043F2">
              <w:rPr>
                <w:sz w:val="22"/>
                <w:szCs w:val="22"/>
              </w:rPr>
              <w:t> </w:t>
            </w:r>
          </w:p>
        </w:tc>
        <w:tc>
          <w:tcPr>
            <w:tcW w:w="1275" w:type="dxa"/>
            <w:hideMark/>
          </w:tcPr>
          <w:p w14:paraId="047C7E66" w14:textId="77777777" w:rsidR="00917363" w:rsidRPr="00F043F2" w:rsidRDefault="00917363" w:rsidP="00917363">
            <w:pPr>
              <w:rPr>
                <w:sz w:val="22"/>
                <w:szCs w:val="22"/>
              </w:rPr>
            </w:pPr>
            <w:r w:rsidRPr="00F043F2">
              <w:rPr>
                <w:sz w:val="22"/>
                <w:szCs w:val="22"/>
              </w:rPr>
              <w:t> </w:t>
            </w:r>
          </w:p>
        </w:tc>
        <w:tc>
          <w:tcPr>
            <w:tcW w:w="2092" w:type="dxa"/>
            <w:hideMark/>
          </w:tcPr>
          <w:p w14:paraId="3709BD70" w14:textId="77777777" w:rsidR="00917363" w:rsidRPr="00F043F2" w:rsidRDefault="00917363" w:rsidP="00917363">
            <w:pPr>
              <w:rPr>
                <w:sz w:val="22"/>
                <w:szCs w:val="22"/>
              </w:rPr>
            </w:pPr>
            <w:r w:rsidRPr="00F043F2">
              <w:rPr>
                <w:sz w:val="22"/>
                <w:szCs w:val="22"/>
              </w:rPr>
              <w:t> </w:t>
            </w:r>
          </w:p>
        </w:tc>
        <w:tc>
          <w:tcPr>
            <w:tcW w:w="2991" w:type="dxa"/>
            <w:hideMark/>
          </w:tcPr>
          <w:p w14:paraId="0BB535E0" w14:textId="77777777" w:rsidR="00917363" w:rsidRPr="00F043F2" w:rsidRDefault="00917363" w:rsidP="00917363">
            <w:pPr>
              <w:rPr>
                <w:sz w:val="22"/>
                <w:szCs w:val="22"/>
              </w:rPr>
            </w:pPr>
            <w:r w:rsidRPr="00F043F2">
              <w:rPr>
                <w:sz w:val="22"/>
                <w:szCs w:val="22"/>
              </w:rPr>
              <w:t> </w:t>
            </w:r>
          </w:p>
        </w:tc>
      </w:tr>
    </w:tbl>
    <w:p w14:paraId="5F2AFA77" w14:textId="77777777" w:rsidR="00917363" w:rsidRPr="00F043F2" w:rsidRDefault="00917363" w:rsidP="00917363">
      <w:pPr>
        <w:shd w:val="clear" w:color="auto" w:fill="FFFFFF"/>
        <w:jc w:val="both"/>
        <w:rPr>
          <w:sz w:val="30"/>
          <w:szCs w:val="30"/>
        </w:rPr>
      </w:pPr>
      <w:r w:rsidRPr="00F043F2">
        <w:rPr>
          <w:sz w:val="30"/>
          <w:szCs w:val="30"/>
        </w:rPr>
        <w:t> </w:t>
      </w:r>
    </w:p>
    <w:p w14:paraId="0ED7A2A4"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Заказчик</w:t>
      </w:r>
    </w:p>
    <w:p w14:paraId="01872747" w14:textId="433CD956" w:rsidR="00917363" w:rsidRPr="00F043F2" w:rsidRDefault="00917363" w:rsidP="00917363">
      <w:pPr>
        <w:shd w:val="clear" w:color="auto" w:fill="FFFFFF"/>
        <w:spacing w:line="240" w:lineRule="atLeast"/>
        <w:jc w:val="both"/>
        <w:rPr>
          <w:rFonts w:ascii="Courier New" w:hAnsi="Courier New" w:cs="Courier New"/>
          <w:sz w:val="18"/>
          <w:szCs w:val="18"/>
          <w:u w:val="single"/>
        </w:rPr>
      </w:pPr>
      <w:r w:rsidRPr="00F043F2">
        <w:rPr>
          <w:rFonts w:ascii="Courier New" w:hAnsi="Courier New" w:cs="Courier New"/>
          <w:sz w:val="18"/>
          <w:szCs w:val="18"/>
          <w:u w:val="single"/>
        </w:rPr>
        <w:t>_  Главный врач</w:t>
      </w:r>
      <w:r w:rsidRPr="00F043F2">
        <w:rPr>
          <w:rFonts w:ascii="Courier New" w:hAnsi="Courier New" w:cs="Courier New"/>
          <w:sz w:val="18"/>
          <w:szCs w:val="18"/>
        </w:rPr>
        <w:t xml:space="preserve">________         _________________       </w:t>
      </w:r>
      <w:r w:rsidRPr="00F043F2">
        <w:rPr>
          <w:rFonts w:ascii="Courier New" w:hAnsi="Courier New" w:cs="Courier New"/>
          <w:sz w:val="18"/>
          <w:szCs w:val="18"/>
          <w:u w:val="single"/>
        </w:rPr>
        <w:t>_______</w:t>
      </w:r>
      <w:r w:rsidR="00C3197B" w:rsidRPr="00F043F2">
        <w:rPr>
          <w:rFonts w:ascii="Courier New" w:hAnsi="Courier New" w:cs="Courier New"/>
          <w:sz w:val="18"/>
          <w:szCs w:val="18"/>
          <w:u w:val="single"/>
        </w:rPr>
        <w:t>С.А.Сорока</w:t>
      </w:r>
      <w:r w:rsidRPr="00F043F2">
        <w:rPr>
          <w:rFonts w:ascii="Courier New" w:hAnsi="Courier New" w:cs="Courier New"/>
          <w:sz w:val="18"/>
          <w:szCs w:val="18"/>
          <w:u w:val="single"/>
        </w:rPr>
        <w:t>_________</w:t>
      </w:r>
    </w:p>
    <w:p w14:paraId="38FA7D06"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     (должность)                   (подпись)               (инициалы, фамилия)</w:t>
      </w:r>
    </w:p>
    <w:p w14:paraId="7C9B2BCA"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 </w:t>
      </w:r>
    </w:p>
    <w:p w14:paraId="67EBDD2A"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Подрядчик</w:t>
      </w:r>
    </w:p>
    <w:p w14:paraId="5E908CF7"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________________________        _________________       ____________________________</w:t>
      </w:r>
    </w:p>
    <w:p w14:paraId="6A7CD178"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     (должность)                   (подпись)               (инициалы, фамилия)</w:t>
      </w:r>
    </w:p>
    <w:p w14:paraId="517CDE75" w14:textId="77777777" w:rsidR="00917363" w:rsidRPr="00F043F2" w:rsidRDefault="00917363" w:rsidP="00917363">
      <w:pPr>
        <w:shd w:val="clear" w:color="auto" w:fill="FFFFFF"/>
        <w:spacing w:line="240" w:lineRule="atLeast"/>
        <w:jc w:val="both"/>
        <w:rPr>
          <w:rFonts w:ascii="Courier New" w:hAnsi="Courier New" w:cs="Courier New"/>
          <w:sz w:val="18"/>
          <w:szCs w:val="18"/>
        </w:rPr>
      </w:pPr>
    </w:p>
    <w:p w14:paraId="3E6EFDA1" w14:textId="77777777" w:rsidR="00917363" w:rsidRPr="00F043F2" w:rsidRDefault="00917363" w:rsidP="00917363">
      <w:pPr>
        <w:shd w:val="clear" w:color="auto" w:fill="FFFFFF"/>
        <w:spacing w:line="240" w:lineRule="atLeast"/>
        <w:jc w:val="both"/>
        <w:rPr>
          <w:rFonts w:ascii="Courier New" w:hAnsi="Courier New" w:cs="Courier New"/>
          <w:sz w:val="18"/>
          <w:szCs w:val="18"/>
        </w:rPr>
      </w:pPr>
      <w:r w:rsidRPr="00F043F2">
        <w:rPr>
          <w:rFonts w:ascii="Courier New" w:hAnsi="Courier New" w:cs="Courier New"/>
          <w:sz w:val="18"/>
          <w:szCs w:val="18"/>
        </w:rPr>
        <w:t>Дата ___</w:t>
      </w:r>
      <w:r w:rsidRPr="00F043F2">
        <w:rPr>
          <w:rFonts w:ascii="Cambria Math" w:hAnsi="Cambria Math" w:cs="Cambria Math"/>
          <w:sz w:val="18"/>
          <w:szCs w:val="18"/>
        </w:rPr>
        <w:t>​</w:t>
      </w:r>
      <w:r w:rsidRPr="00F043F2">
        <w:rPr>
          <w:rFonts w:ascii="Courier New" w:hAnsi="Courier New" w:cs="Courier New"/>
          <w:sz w:val="18"/>
          <w:szCs w:val="18"/>
        </w:rPr>
        <w:t xml:space="preserve"> __________</w:t>
      </w:r>
      <w:r w:rsidRPr="00F043F2">
        <w:rPr>
          <w:rFonts w:ascii="Cambria Math" w:hAnsi="Cambria Math" w:cs="Cambria Math"/>
          <w:sz w:val="18"/>
          <w:szCs w:val="18"/>
        </w:rPr>
        <w:t>​</w:t>
      </w:r>
      <w:r w:rsidRPr="00F043F2">
        <w:rPr>
          <w:rFonts w:ascii="Courier New" w:hAnsi="Courier New" w:cs="Courier New"/>
          <w:sz w:val="18"/>
          <w:szCs w:val="18"/>
        </w:rPr>
        <w:t xml:space="preserve"> 20__ г.</w:t>
      </w:r>
    </w:p>
    <w:p w14:paraId="4304DC22" w14:textId="77777777" w:rsidR="00917363" w:rsidRPr="00F043F2" w:rsidRDefault="00917363" w:rsidP="00917363">
      <w:pPr>
        <w:shd w:val="clear" w:color="auto" w:fill="FFFFFF"/>
        <w:jc w:val="both"/>
        <w:rPr>
          <w:sz w:val="30"/>
          <w:szCs w:val="30"/>
        </w:rPr>
      </w:pPr>
      <w:r w:rsidRPr="00F043F2">
        <w:rPr>
          <w:sz w:val="30"/>
          <w:szCs w:val="30"/>
        </w:rPr>
        <w:t> </w:t>
      </w:r>
    </w:p>
    <w:p w14:paraId="2C7DEB9B" w14:textId="77777777" w:rsidR="00917363" w:rsidRPr="00F043F2" w:rsidRDefault="00917363" w:rsidP="00917363">
      <w:pPr>
        <w:rPr>
          <w:sz w:val="22"/>
          <w:szCs w:val="22"/>
        </w:rPr>
      </w:pPr>
    </w:p>
    <w:p w14:paraId="2749292D" w14:textId="75C45852" w:rsidR="007F0241" w:rsidRPr="001D0F31" w:rsidRDefault="00673577" w:rsidP="00673577">
      <w:pPr>
        <w:tabs>
          <w:tab w:val="center" w:pos="5049"/>
        </w:tabs>
        <w:spacing w:line="216" w:lineRule="auto"/>
        <w:ind w:left="284"/>
        <w:rPr>
          <w:color w:val="FF0000"/>
          <w:sz w:val="22"/>
          <w:szCs w:val="22"/>
        </w:rPr>
      </w:pPr>
      <w:r w:rsidRPr="001D0F31">
        <w:rPr>
          <w:color w:val="FF0000"/>
          <w:sz w:val="22"/>
          <w:szCs w:val="22"/>
        </w:rPr>
        <w:t xml:space="preserve">                   </w:t>
      </w:r>
    </w:p>
    <w:p w14:paraId="0D244286" w14:textId="77777777" w:rsidR="00917363" w:rsidRPr="001D0F31" w:rsidRDefault="00917363" w:rsidP="00673577">
      <w:pPr>
        <w:tabs>
          <w:tab w:val="center" w:pos="5049"/>
        </w:tabs>
        <w:spacing w:line="216" w:lineRule="auto"/>
        <w:ind w:left="284"/>
        <w:rPr>
          <w:color w:val="FF0000"/>
          <w:sz w:val="22"/>
          <w:szCs w:val="22"/>
        </w:rPr>
      </w:pPr>
    </w:p>
    <w:p w14:paraId="27E309F2" w14:textId="77777777" w:rsidR="00917363" w:rsidRPr="001D0F31" w:rsidRDefault="00917363" w:rsidP="00673577">
      <w:pPr>
        <w:tabs>
          <w:tab w:val="center" w:pos="5049"/>
        </w:tabs>
        <w:spacing w:line="216" w:lineRule="auto"/>
        <w:ind w:left="284"/>
        <w:rPr>
          <w:color w:val="FF0000"/>
          <w:sz w:val="22"/>
          <w:szCs w:val="22"/>
        </w:rPr>
      </w:pPr>
    </w:p>
    <w:p w14:paraId="6AE8E6C9" w14:textId="77777777" w:rsidR="00917363" w:rsidRPr="001D0F31" w:rsidRDefault="00917363" w:rsidP="00673577">
      <w:pPr>
        <w:tabs>
          <w:tab w:val="center" w:pos="5049"/>
        </w:tabs>
        <w:spacing w:line="216" w:lineRule="auto"/>
        <w:ind w:left="284"/>
        <w:rPr>
          <w:color w:val="FF0000"/>
          <w:sz w:val="22"/>
          <w:szCs w:val="22"/>
        </w:rPr>
      </w:pPr>
    </w:p>
    <w:p w14:paraId="59D999EC" w14:textId="77777777" w:rsidR="00917363" w:rsidRPr="001D0F31" w:rsidRDefault="00917363" w:rsidP="00673577">
      <w:pPr>
        <w:tabs>
          <w:tab w:val="center" w:pos="5049"/>
        </w:tabs>
        <w:spacing w:line="216" w:lineRule="auto"/>
        <w:ind w:left="284"/>
        <w:rPr>
          <w:color w:val="FF0000"/>
          <w:sz w:val="22"/>
          <w:szCs w:val="22"/>
        </w:rPr>
      </w:pPr>
    </w:p>
    <w:p w14:paraId="7F48366C" w14:textId="77777777" w:rsidR="00917363" w:rsidRPr="001D0F31" w:rsidRDefault="00917363" w:rsidP="00673577">
      <w:pPr>
        <w:tabs>
          <w:tab w:val="center" w:pos="5049"/>
        </w:tabs>
        <w:spacing w:line="216" w:lineRule="auto"/>
        <w:ind w:left="284"/>
        <w:rPr>
          <w:color w:val="FF0000"/>
          <w:sz w:val="22"/>
          <w:szCs w:val="22"/>
        </w:rPr>
      </w:pPr>
    </w:p>
    <w:p w14:paraId="508D52AD" w14:textId="77777777" w:rsidR="00917363" w:rsidRPr="001D0F31" w:rsidRDefault="00917363" w:rsidP="00673577">
      <w:pPr>
        <w:tabs>
          <w:tab w:val="center" w:pos="5049"/>
        </w:tabs>
        <w:spacing w:line="216" w:lineRule="auto"/>
        <w:ind w:left="284"/>
        <w:rPr>
          <w:color w:val="FF0000"/>
          <w:sz w:val="22"/>
          <w:szCs w:val="22"/>
        </w:rPr>
      </w:pPr>
    </w:p>
    <w:p w14:paraId="7D8211B3" w14:textId="77777777" w:rsidR="00917363" w:rsidRPr="001D0F31" w:rsidRDefault="00917363" w:rsidP="00673577">
      <w:pPr>
        <w:tabs>
          <w:tab w:val="center" w:pos="5049"/>
        </w:tabs>
        <w:spacing w:line="216" w:lineRule="auto"/>
        <w:ind w:left="284"/>
        <w:rPr>
          <w:color w:val="FF0000"/>
          <w:sz w:val="22"/>
          <w:szCs w:val="22"/>
        </w:rPr>
      </w:pPr>
    </w:p>
    <w:p w14:paraId="214117FB" w14:textId="77777777" w:rsidR="00917363" w:rsidRPr="001D0F31" w:rsidRDefault="00917363" w:rsidP="00673577">
      <w:pPr>
        <w:tabs>
          <w:tab w:val="center" w:pos="5049"/>
        </w:tabs>
        <w:spacing w:line="216" w:lineRule="auto"/>
        <w:ind w:left="284"/>
        <w:rPr>
          <w:color w:val="FF0000"/>
          <w:sz w:val="22"/>
          <w:szCs w:val="22"/>
        </w:rPr>
      </w:pPr>
    </w:p>
    <w:p w14:paraId="495A6470" w14:textId="77777777" w:rsidR="00917363" w:rsidRPr="001D0F31" w:rsidRDefault="00917363" w:rsidP="00673577">
      <w:pPr>
        <w:tabs>
          <w:tab w:val="center" w:pos="5049"/>
        </w:tabs>
        <w:spacing w:line="216" w:lineRule="auto"/>
        <w:ind w:left="284"/>
        <w:rPr>
          <w:color w:val="FF0000"/>
          <w:sz w:val="22"/>
          <w:szCs w:val="22"/>
        </w:rPr>
      </w:pPr>
    </w:p>
    <w:p w14:paraId="4A786DD1" w14:textId="77777777" w:rsidR="00917363" w:rsidRPr="001D0F31" w:rsidRDefault="00917363" w:rsidP="00673577">
      <w:pPr>
        <w:tabs>
          <w:tab w:val="center" w:pos="5049"/>
        </w:tabs>
        <w:spacing w:line="216" w:lineRule="auto"/>
        <w:ind w:left="284"/>
        <w:rPr>
          <w:color w:val="FF0000"/>
          <w:sz w:val="22"/>
          <w:szCs w:val="22"/>
        </w:rPr>
      </w:pPr>
    </w:p>
    <w:p w14:paraId="3FDFFF5F" w14:textId="77777777" w:rsidR="00917363" w:rsidRPr="001D0F31" w:rsidRDefault="00917363" w:rsidP="00673577">
      <w:pPr>
        <w:tabs>
          <w:tab w:val="center" w:pos="5049"/>
        </w:tabs>
        <w:spacing w:line="216" w:lineRule="auto"/>
        <w:ind w:left="284"/>
        <w:rPr>
          <w:color w:val="FF0000"/>
          <w:sz w:val="22"/>
          <w:szCs w:val="22"/>
        </w:rPr>
      </w:pPr>
    </w:p>
    <w:p w14:paraId="3F660E3B" w14:textId="77777777" w:rsidR="00917363" w:rsidRPr="001D0F31" w:rsidRDefault="00917363" w:rsidP="00673577">
      <w:pPr>
        <w:tabs>
          <w:tab w:val="center" w:pos="5049"/>
        </w:tabs>
        <w:spacing w:line="216" w:lineRule="auto"/>
        <w:ind w:left="284"/>
        <w:rPr>
          <w:color w:val="FF0000"/>
          <w:sz w:val="22"/>
          <w:szCs w:val="22"/>
        </w:rPr>
      </w:pPr>
    </w:p>
    <w:p w14:paraId="3BC6D953" w14:textId="77777777" w:rsidR="00917363" w:rsidRPr="001D0F31" w:rsidRDefault="00917363" w:rsidP="00673577">
      <w:pPr>
        <w:tabs>
          <w:tab w:val="center" w:pos="5049"/>
        </w:tabs>
        <w:spacing w:line="216" w:lineRule="auto"/>
        <w:ind w:left="284"/>
        <w:rPr>
          <w:color w:val="FF0000"/>
          <w:sz w:val="22"/>
          <w:szCs w:val="22"/>
        </w:rPr>
      </w:pPr>
    </w:p>
    <w:p w14:paraId="5A87B12F" w14:textId="77777777" w:rsidR="00917363" w:rsidRPr="001D0F31" w:rsidRDefault="00917363" w:rsidP="00673577">
      <w:pPr>
        <w:tabs>
          <w:tab w:val="center" w:pos="5049"/>
        </w:tabs>
        <w:spacing w:line="216" w:lineRule="auto"/>
        <w:ind w:left="284"/>
        <w:rPr>
          <w:color w:val="FF0000"/>
          <w:sz w:val="22"/>
          <w:szCs w:val="22"/>
        </w:rPr>
      </w:pPr>
    </w:p>
    <w:p w14:paraId="36F16A40" w14:textId="77777777" w:rsidR="00917363" w:rsidRPr="001D0F31" w:rsidRDefault="00917363" w:rsidP="00673577">
      <w:pPr>
        <w:tabs>
          <w:tab w:val="center" w:pos="5049"/>
        </w:tabs>
        <w:spacing w:line="216" w:lineRule="auto"/>
        <w:ind w:left="284"/>
        <w:rPr>
          <w:color w:val="FF0000"/>
          <w:sz w:val="22"/>
          <w:szCs w:val="22"/>
        </w:rPr>
      </w:pPr>
    </w:p>
    <w:p w14:paraId="38C92DB0" w14:textId="77777777" w:rsidR="00917363" w:rsidRPr="001D0F31" w:rsidRDefault="00917363" w:rsidP="00673577">
      <w:pPr>
        <w:tabs>
          <w:tab w:val="center" w:pos="5049"/>
        </w:tabs>
        <w:spacing w:line="216" w:lineRule="auto"/>
        <w:ind w:left="284"/>
        <w:rPr>
          <w:color w:val="FF0000"/>
          <w:sz w:val="22"/>
          <w:szCs w:val="22"/>
        </w:rPr>
      </w:pPr>
    </w:p>
    <w:p w14:paraId="78C5FCB4" w14:textId="77777777" w:rsidR="00917363" w:rsidRPr="001D0F31" w:rsidRDefault="00917363" w:rsidP="00673577">
      <w:pPr>
        <w:tabs>
          <w:tab w:val="center" w:pos="5049"/>
        </w:tabs>
        <w:spacing w:line="216" w:lineRule="auto"/>
        <w:ind w:left="284"/>
        <w:rPr>
          <w:color w:val="FF0000"/>
          <w:sz w:val="22"/>
          <w:szCs w:val="22"/>
        </w:rPr>
      </w:pPr>
    </w:p>
    <w:p w14:paraId="6B76DA72" w14:textId="77777777" w:rsidR="00917363" w:rsidRPr="001D0F31" w:rsidRDefault="00917363" w:rsidP="00673577">
      <w:pPr>
        <w:tabs>
          <w:tab w:val="center" w:pos="5049"/>
        </w:tabs>
        <w:spacing w:line="216" w:lineRule="auto"/>
        <w:ind w:left="284"/>
        <w:rPr>
          <w:color w:val="FF0000"/>
          <w:sz w:val="22"/>
          <w:szCs w:val="22"/>
        </w:rPr>
      </w:pPr>
    </w:p>
    <w:p w14:paraId="2D4E99F1" w14:textId="77777777" w:rsidR="00917363" w:rsidRPr="001D0F31" w:rsidRDefault="00917363" w:rsidP="00673577">
      <w:pPr>
        <w:tabs>
          <w:tab w:val="center" w:pos="5049"/>
        </w:tabs>
        <w:spacing w:line="216" w:lineRule="auto"/>
        <w:ind w:left="284"/>
        <w:rPr>
          <w:color w:val="FF0000"/>
          <w:sz w:val="22"/>
          <w:szCs w:val="22"/>
        </w:rPr>
      </w:pPr>
    </w:p>
    <w:p w14:paraId="012C4AA7" w14:textId="77777777" w:rsidR="00917363" w:rsidRPr="001D0F31" w:rsidRDefault="00917363" w:rsidP="00673577">
      <w:pPr>
        <w:tabs>
          <w:tab w:val="center" w:pos="5049"/>
        </w:tabs>
        <w:spacing w:line="216" w:lineRule="auto"/>
        <w:ind w:left="284"/>
        <w:rPr>
          <w:color w:val="FF0000"/>
          <w:sz w:val="22"/>
          <w:szCs w:val="22"/>
        </w:rPr>
      </w:pPr>
    </w:p>
    <w:p w14:paraId="6310888A" w14:textId="77777777" w:rsidR="00917363" w:rsidRPr="001D0F31" w:rsidRDefault="00917363" w:rsidP="00673577">
      <w:pPr>
        <w:tabs>
          <w:tab w:val="center" w:pos="5049"/>
        </w:tabs>
        <w:spacing w:line="216" w:lineRule="auto"/>
        <w:ind w:left="284"/>
        <w:rPr>
          <w:color w:val="FF0000"/>
          <w:sz w:val="22"/>
          <w:szCs w:val="22"/>
        </w:rPr>
      </w:pPr>
    </w:p>
    <w:p w14:paraId="670D4B29" w14:textId="77777777" w:rsidR="00917363" w:rsidRPr="001D0F31" w:rsidRDefault="00917363" w:rsidP="00673577">
      <w:pPr>
        <w:tabs>
          <w:tab w:val="center" w:pos="5049"/>
        </w:tabs>
        <w:spacing w:line="216" w:lineRule="auto"/>
        <w:ind w:left="284"/>
        <w:rPr>
          <w:color w:val="FF0000"/>
          <w:sz w:val="22"/>
          <w:szCs w:val="22"/>
        </w:rPr>
      </w:pPr>
    </w:p>
    <w:p w14:paraId="73A30F2C" w14:textId="19201B16" w:rsidR="00917363" w:rsidRDefault="00917363" w:rsidP="00673577">
      <w:pPr>
        <w:tabs>
          <w:tab w:val="center" w:pos="5049"/>
        </w:tabs>
        <w:spacing w:line="216" w:lineRule="auto"/>
        <w:ind w:left="284"/>
        <w:rPr>
          <w:color w:val="FF0000"/>
          <w:sz w:val="22"/>
          <w:szCs w:val="22"/>
        </w:rPr>
      </w:pPr>
    </w:p>
    <w:p w14:paraId="7FBBE4A5" w14:textId="77777777" w:rsidR="00B03055" w:rsidRPr="001D0F31" w:rsidRDefault="00B03055" w:rsidP="00673577">
      <w:pPr>
        <w:tabs>
          <w:tab w:val="center" w:pos="5049"/>
        </w:tabs>
        <w:spacing w:line="216" w:lineRule="auto"/>
        <w:ind w:left="284"/>
        <w:rPr>
          <w:color w:val="FF0000"/>
          <w:sz w:val="22"/>
          <w:szCs w:val="22"/>
        </w:rPr>
      </w:pPr>
    </w:p>
    <w:p w14:paraId="3363F5A8" w14:textId="77777777" w:rsidR="00917363" w:rsidRPr="001D0F31" w:rsidRDefault="00917363" w:rsidP="00673577">
      <w:pPr>
        <w:tabs>
          <w:tab w:val="center" w:pos="5049"/>
        </w:tabs>
        <w:spacing w:line="216" w:lineRule="auto"/>
        <w:ind w:left="284"/>
        <w:rPr>
          <w:color w:val="FF0000"/>
          <w:sz w:val="22"/>
          <w:szCs w:val="22"/>
        </w:rPr>
      </w:pPr>
    </w:p>
    <w:p w14:paraId="0CCEACBB" w14:textId="77777777" w:rsidR="00917363" w:rsidRPr="001D0F31" w:rsidRDefault="00917363" w:rsidP="00673577">
      <w:pPr>
        <w:tabs>
          <w:tab w:val="center" w:pos="5049"/>
        </w:tabs>
        <w:spacing w:line="216" w:lineRule="auto"/>
        <w:ind w:left="284"/>
        <w:rPr>
          <w:color w:val="FF0000"/>
          <w:sz w:val="22"/>
          <w:szCs w:val="22"/>
        </w:rPr>
      </w:pPr>
    </w:p>
    <w:p w14:paraId="7CA4630B" w14:textId="118260CE" w:rsidR="00917363" w:rsidRPr="001D0F31" w:rsidRDefault="00917363" w:rsidP="00673577">
      <w:pPr>
        <w:tabs>
          <w:tab w:val="center" w:pos="5049"/>
        </w:tabs>
        <w:spacing w:line="216" w:lineRule="auto"/>
        <w:ind w:left="284"/>
        <w:rPr>
          <w:color w:val="FF0000"/>
          <w:sz w:val="22"/>
          <w:szCs w:val="22"/>
        </w:rPr>
      </w:pPr>
    </w:p>
    <w:p w14:paraId="0542157B" w14:textId="77777777" w:rsidR="00C3197B" w:rsidRPr="001D0F31" w:rsidRDefault="00C3197B" w:rsidP="00673577">
      <w:pPr>
        <w:tabs>
          <w:tab w:val="center" w:pos="5049"/>
        </w:tabs>
        <w:spacing w:line="216" w:lineRule="auto"/>
        <w:ind w:left="284"/>
        <w:rPr>
          <w:color w:val="FF0000"/>
          <w:sz w:val="22"/>
          <w:szCs w:val="22"/>
        </w:rPr>
      </w:pPr>
    </w:p>
    <w:p w14:paraId="58B4BC5D" w14:textId="77777777" w:rsidR="00B033F3" w:rsidRPr="001D0F31" w:rsidRDefault="00B033F3" w:rsidP="00673577">
      <w:pPr>
        <w:tabs>
          <w:tab w:val="center" w:pos="5049"/>
        </w:tabs>
        <w:spacing w:line="216" w:lineRule="auto"/>
        <w:ind w:left="284"/>
        <w:rPr>
          <w:color w:val="FF0000"/>
          <w:sz w:val="22"/>
          <w:szCs w:val="22"/>
        </w:rPr>
      </w:pPr>
    </w:p>
    <w:p w14:paraId="4E7205CA" w14:textId="77777777" w:rsidR="00917363" w:rsidRPr="00F043F2" w:rsidRDefault="00917363" w:rsidP="00F043F2">
      <w:pPr>
        <w:tabs>
          <w:tab w:val="center" w:pos="5049"/>
        </w:tabs>
        <w:spacing w:line="216" w:lineRule="auto"/>
        <w:rPr>
          <w:sz w:val="22"/>
          <w:szCs w:val="22"/>
        </w:rPr>
      </w:pPr>
    </w:p>
    <w:p w14:paraId="0D8F19C7" w14:textId="5E46E006" w:rsidR="00C03D71" w:rsidRPr="00F043F2" w:rsidRDefault="00C03D71" w:rsidP="00C03D71">
      <w:pPr>
        <w:jc w:val="center"/>
      </w:pPr>
      <w:r w:rsidRPr="00F043F2">
        <w:t xml:space="preserve">                                                                  Приложение 3</w:t>
      </w:r>
    </w:p>
    <w:p w14:paraId="45DC9406" w14:textId="77777777" w:rsidR="00C03D71" w:rsidRPr="00F043F2" w:rsidRDefault="00C03D71" w:rsidP="00C03D71">
      <w:pPr>
        <w:jc w:val="center"/>
      </w:pPr>
      <w:r w:rsidRPr="00F043F2">
        <w:t xml:space="preserve">                                                                                                    к договору строительного подряда</w:t>
      </w:r>
    </w:p>
    <w:p w14:paraId="3A2794E1" w14:textId="00C0E934" w:rsidR="00C03D71" w:rsidRPr="00F043F2" w:rsidRDefault="00C03D71" w:rsidP="00C03D71">
      <w:pPr>
        <w:jc w:val="center"/>
      </w:pPr>
      <w:r w:rsidRPr="00F043F2">
        <w:t xml:space="preserve">                                                                                                      от «___» _________202</w:t>
      </w:r>
      <w:r w:rsidR="00F043F2" w:rsidRPr="00F043F2">
        <w:t>6</w:t>
      </w:r>
      <w:r w:rsidRPr="00F043F2">
        <w:t xml:space="preserve"> г. № _____</w:t>
      </w:r>
    </w:p>
    <w:p w14:paraId="1B874864" w14:textId="77777777" w:rsidR="00C03D71" w:rsidRPr="00F043F2" w:rsidRDefault="00C03D71" w:rsidP="00C03D71">
      <w:pPr>
        <w:keepNext/>
        <w:outlineLvl w:val="1"/>
      </w:pPr>
    </w:p>
    <w:p w14:paraId="2FF0F733" w14:textId="77777777" w:rsidR="00C03D71" w:rsidRPr="00F043F2" w:rsidRDefault="00C03D71" w:rsidP="00C03D71">
      <w:pPr>
        <w:keepNext/>
        <w:jc w:val="center"/>
        <w:outlineLvl w:val="1"/>
        <w:rPr>
          <w:b/>
        </w:rPr>
      </w:pPr>
    </w:p>
    <w:p w14:paraId="4A483552" w14:textId="77777777" w:rsidR="00C03D71" w:rsidRPr="00F043F2" w:rsidRDefault="00C03D71" w:rsidP="00C03D71">
      <w:pPr>
        <w:keepNext/>
        <w:jc w:val="center"/>
        <w:outlineLvl w:val="1"/>
        <w:rPr>
          <w:b/>
        </w:rPr>
      </w:pPr>
      <w:r w:rsidRPr="00F043F2">
        <w:rPr>
          <w:b/>
        </w:rPr>
        <w:t>ПРОТОКОЛ</w:t>
      </w:r>
    </w:p>
    <w:p w14:paraId="4F3263CE" w14:textId="7252A824" w:rsidR="00C03D71" w:rsidRPr="00F043F2" w:rsidRDefault="008C3AC6" w:rsidP="00C03D71">
      <w:pPr>
        <w:jc w:val="center"/>
      </w:pPr>
      <w:r w:rsidRPr="00F043F2">
        <w:t>С</w:t>
      </w:r>
      <w:r w:rsidR="00C03D71" w:rsidRPr="00F043F2">
        <w:t>огласования</w:t>
      </w:r>
      <w:r>
        <w:t xml:space="preserve"> неизменной</w:t>
      </w:r>
      <w:r w:rsidR="00C03D71" w:rsidRPr="00F043F2">
        <w:rPr>
          <w:rFonts w:eastAsia="Calibri"/>
        </w:rPr>
        <w:t xml:space="preserve"> договорной (контрактной) цены</w:t>
      </w:r>
    </w:p>
    <w:p w14:paraId="5B2BA795" w14:textId="77777777" w:rsidR="00C03D71" w:rsidRPr="00F043F2" w:rsidRDefault="00C03D71" w:rsidP="00C03D71">
      <w:pPr>
        <w:jc w:val="center"/>
      </w:pPr>
      <w:r w:rsidRPr="00F043F2">
        <w:t>на выполнение работ</w:t>
      </w:r>
    </w:p>
    <w:p w14:paraId="34C8DF7D" w14:textId="77777777" w:rsidR="00C03D71" w:rsidRPr="00F043F2" w:rsidRDefault="00C03D71" w:rsidP="00C03D71">
      <w:pPr>
        <w:jc w:val="both"/>
      </w:pPr>
    </w:p>
    <w:p w14:paraId="03571C1C" w14:textId="1FACEFBF" w:rsidR="00515162" w:rsidRPr="00F043F2" w:rsidRDefault="00C03D71" w:rsidP="00C03D71">
      <w:pPr>
        <w:spacing w:after="160" w:line="259" w:lineRule="auto"/>
        <w:ind w:right="-1"/>
        <w:jc w:val="both"/>
        <w:rPr>
          <w:b/>
          <w:sz w:val="22"/>
          <w:szCs w:val="22"/>
        </w:rPr>
      </w:pPr>
      <w:r w:rsidRPr="00F043F2">
        <w:t>Наименование объекта:</w:t>
      </w:r>
      <w:r w:rsidRPr="00F043F2">
        <w:rPr>
          <w:sz w:val="22"/>
          <w:szCs w:val="22"/>
        </w:rPr>
        <w:t xml:space="preserve"> </w:t>
      </w:r>
      <w:r w:rsidR="007F5DFD" w:rsidRPr="007F5DFD">
        <w:rPr>
          <w:b/>
          <w:sz w:val="22"/>
          <w:szCs w:val="22"/>
        </w:rPr>
        <w:t>«Текущий ремонт рентген-кабинета №304 под установку двухместного рентгенодиагностического аппарата в учреждении здравоохранения «19-я центральная районная поликлиника Первомайского района г. Минска», расположенного по адресу: г. Минск, пр. Независимости, 119</w:t>
      </w:r>
      <w:r w:rsidR="007F5DFD">
        <w:rPr>
          <w:b/>
          <w:sz w:val="22"/>
          <w:szCs w:val="22"/>
        </w:rPr>
        <w:t>».</w:t>
      </w:r>
    </w:p>
    <w:p w14:paraId="42ABFC15" w14:textId="747D3B41" w:rsidR="00C03D71" w:rsidRPr="00F043F2" w:rsidRDefault="00C03D71" w:rsidP="00C03D71">
      <w:pPr>
        <w:spacing w:after="160" w:line="259" w:lineRule="auto"/>
        <w:ind w:right="-1"/>
        <w:jc w:val="both"/>
      </w:pPr>
      <w:r w:rsidRPr="00F043F2">
        <w:t>Основание: ______________________________________________________________________.</w:t>
      </w:r>
    </w:p>
    <w:p w14:paraId="5AF27A15" w14:textId="77777777" w:rsidR="00C03D71" w:rsidRPr="00F043F2" w:rsidRDefault="00C03D71" w:rsidP="00C03D71">
      <w:pPr>
        <w:jc w:val="both"/>
      </w:pPr>
    </w:p>
    <w:p w14:paraId="23426A45" w14:textId="77777777" w:rsidR="00C03D71" w:rsidRPr="00F043F2" w:rsidRDefault="00C03D71" w:rsidP="00C03D71">
      <w:pPr>
        <w:jc w:val="both"/>
      </w:pPr>
      <w:r w:rsidRPr="00F043F2">
        <w:t xml:space="preserve">Заказчик: </w:t>
      </w:r>
      <w:r w:rsidRPr="00F043F2">
        <w:rPr>
          <w:rFonts w:eastAsia="Calibri"/>
        </w:rPr>
        <w:t xml:space="preserve">учреждение здравоохранения </w:t>
      </w:r>
      <w:r w:rsidRPr="00F043F2">
        <w:t>«19-я центральная районная поликлиника Первомайского района г.Минска».</w:t>
      </w:r>
    </w:p>
    <w:p w14:paraId="45F3AF75" w14:textId="77777777" w:rsidR="00C03D71" w:rsidRPr="00F043F2" w:rsidRDefault="00C03D71" w:rsidP="00C03D71">
      <w:pPr>
        <w:jc w:val="both"/>
      </w:pPr>
    </w:p>
    <w:p w14:paraId="309F05E7" w14:textId="77777777" w:rsidR="00C03D71" w:rsidRPr="00F043F2" w:rsidRDefault="00C03D71" w:rsidP="00C03D71">
      <w:pPr>
        <w:jc w:val="both"/>
      </w:pPr>
      <w:r w:rsidRPr="00F043F2">
        <w:t>Подрядчик: ______________________________________________________________________.</w:t>
      </w:r>
    </w:p>
    <w:p w14:paraId="5FB2460F" w14:textId="77777777" w:rsidR="00C03D71" w:rsidRPr="00F043F2" w:rsidRDefault="00C03D71" w:rsidP="00C03D71">
      <w:pPr>
        <w:jc w:val="both"/>
      </w:pPr>
    </w:p>
    <w:p w14:paraId="553690CE" w14:textId="77777777" w:rsidR="00C03D71" w:rsidRPr="00F043F2" w:rsidRDefault="00C03D71" w:rsidP="00C03D71">
      <w:pPr>
        <w:ind w:left="4248" w:hanging="4248"/>
        <w:jc w:val="both"/>
      </w:pPr>
    </w:p>
    <w:p w14:paraId="295E0322" w14:textId="0D1B2184" w:rsidR="00C03D71" w:rsidRPr="00F043F2" w:rsidRDefault="008C3AC6" w:rsidP="00C03D71">
      <w:pPr>
        <w:jc w:val="both"/>
      </w:pPr>
      <w:r>
        <w:t xml:space="preserve">Неизменная </w:t>
      </w:r>
      <w:r w:rsidR="00C03D71" w:rsidRPr="00F043F2">
        <w:t>Договорная (контрактная) цена __________________________________________ тыс. рублей.</w:t>
      </w:r>
    </w:p>
    <w:p w14:paraId="16AAF018" w14:textId="77777777" w:rsidR="00C03D71" w:rsidRPr="00F043F2" w:rsidRDefault="00C03D71" w:rsidP="00C03D71"/>
    <w:p w14:paraId="36C979CC" w14:textId="77777777" w:rsidR="00C03D71" w:rsidRPr="00F043F2" w:rsidRDefault="00C03D71" w:rsidP="00C03D71">
      <w:pPr>
        <w:shd w:val="clear" w:color="auto" w:fill="FFFFFF"/>
        <w:spacing w:line="240" w:lineRule="atLeast"/>
        <w:jc w:val="both"/>
        <w:rPr>
          <w:sz w:val="22"/>
          <w:szCs w:val="22"/>
        </w:rPr>
      </w:pPr>
      <w:r w:rsidRPr="00F043F2">
        <w:t> </w:t>
      </w:r>
      <w:r w:rsidRPr="00F043F2">
        <w:rPr>
          <w:sz w:val="22"/>
          <w:szCs w:val="22"/>
        </w:rPr>
        <w:t>Подрядчик                                                        Заказчик</w:t>
      </w:r>
    </w:p>
    <w:p w14:paraId="6A525FF9" w14:textId="77777777" w:rsidR="00C03D71" w:rsidRPr="00F043F2" w:rsidRDefault="00C03D71" w:rsidP="00C03D71">
      <w:pPr>
        <w:shd w:val="clear" w:color="auto" w:fill="FFFFFF"/>
        <w:spacing w:line="240" w:lineRule="atLeast"/>
        <w:jc w:val="both"/>
        <w:rPr>
          <w:sz w:val="22"/>
          <w:szCs w:val="22"/>
          <w:u w:val="single"/>
        </w:rPr>
      </w:pPr>
      <w:r w:rsidRPr="00F043F2">
        <w:rPr>
          <w:sz w:val="22"/>
          <w:szCs w:val="22"/>
        </w:rPr>
        <w:t>______________________________               </w:t>
      </w:r>
      <w:r w:rsidRPr="00F043F2">
        <w:rPr>
          <w:sz w:val="22"/>
          <w:szCs w:val="22"/>
          <w:u w:val="single"/>
        </w:rPr>
        <w:t>Главный врач_______________________</w:t>
      </w:r>
    </w:p>
    <w:p w14:paraId="7538BDA1" w14:textId="77777777" w:rsidR="00C03D71" w:rsidRPr="00F043F2" w:rsidRDefault="00C03D71" w:rsidP="00C03D71">
      <w:pPr>
        <w:shd w:val="clear" w:color="auto" w:fill="FFFFFF"/>
        <w:spacing w:line="240" w:lineRule="atLeast"/>
        <w:jc w:val="both"/>
        <w:rPr>
          <w:sz w:val="22"/>
          <w:szCs w:val="22"/>
        </w:rPr>
      </w:pPr>
      <w:r w:rsidRPr="00F043F2">
        <w:rPr>
          <w:sz w:val="22"/>
          <w:szCs w:val="22"/>
        </w:rPr>
        <w:t>         (должность, подпись)                                                     (должность, подпись)</w:t>
      </w:r>
    </w:p>
    <w:p w14:paraId="1CCFB217" w14:textId="4A150B9F" w:rsidR="00C03D71" w:rsidRPr="00F043F2" w:rsidRDefault="00C03D71" w:rsidP="00C03D71">
      <w:pPr>
        <w:shd w:val="clear" w:color="auto" w:fill="FFFFFF"/>
        <w:spacing w:line="240" w:lineRule="atLeast"/>
        <w:jc w:val="both"/>
        <w:rPr>
          <w:sz w:val="22"/>
          <w:szCs w:val="22"/>
          <w:u w:val="single"/>
        </w:rPr>
      </w:pPr>
      <w:r w:rsidRPr="00F043F2">
        <w:rPr>
          <w:sz w:val="22"/>
          <w:szCs w:val="22"/>
        </w:rPr>
        <w:t>______________________________               </w:t>
      </w:r>
      <w:r w:rsidR="00C3197B" w:rsidRPr="00F043F2">
        <w:rPr>
          <w:sz w:val="22"/>
          <w:szCs w:val="22"/>
          <w:u w:val="single"/>
        </w:rPr>
        <w:t>С.А.Сорока</w:t>
      </w:r>
    </w:p>
    <w:p w14:paraId="66EFE5B5" w14:textId="77777777" w:rsidR="00C03D71" w:rsidRPr="00F043F2" w:rsidRDefault="00C03D71" w:rsidP="00C03D71">
      <w:pPr>
        <w:shd w:val="clear" w:color="auto" w:fill="FFFFFF"/>
        <w:spacing w:line="240" w:lineRule="atLeast"/>
        <w:jc w:val="both"/>
        <w:rPr>
          <w:sz w:val="22"/>
          <w:szCs w:val="22"/>
        </w:rPr>
      </w:pPr>
      <w:r w:rsidRPr="00F043F2">
        <w:rPr>
          <w:sz w:val="22"/>
          <w:szCs w:val="22"/>
        </w:rPr>
        <w:t>         (инициалы, фамилия)                            (инициалы, фамилия)</w:t>
      </w:r>
    </w:p>
    <w:p w14:paraId="1C4C4A4A" w14:textId="77777777" w:rsidR="00C03D71" w:rsidRPr="00F043F2" w:rsidRDefault="00C03D71" w:rsidP="00C03D71">
      <w:pPr>
        <w:shd w:val="clear" w:color="auto" w:fill="FFFFFF"/>
        <w:spacing w:line="240" w:lineRule="atLeast"/>
        <w:jc w:val="both"/>
        <w:rPr>
          <w:sz w:val="22"/>
          <w:szCs w:val="22"/>
        </w:rPr>
      </w:pPr>
      <w:r w:rsidRPr="00F043F2">
        <w:rPr>
          <w:sz w:val="22"/>
          <w:szCs w:val="22"/>
        </w:rPr>
        <w:t> </w:t>
      </w:r>
    </w:p>
    <w:p w14:paraId="35CAC430" w14:textId="77777777" w:rsidR="00C03D71" w:rsidRPr="00F043F2" w:rsidRDefault="00C03D71" w:rsidP="00C03D71">
      <w:pPr>
        <w:shd w:val="clear" w:color="auto" w:fill="FFFFFF"/>
        <w:spacing w:line="240" w:lineRule="atLeast"/>
        <w:jc w:val="both"/>
        <w:rPr>
          <w:sz w:val="22"/>
          <w:szCs w:val="22"/>
        </w:rPr>
      </w:pPr>
      <w:r w:rsidRPr="00F043F2">
        <w:rPr>
          <w:sz w:val="22"/>
          <w:szCs w:val="22"/>
        </w:rPr>
        <w:t>Дата ____​ ______________</w:t>
      </w:r>
    </w:p>
    <w:p w14:paraId="3ED52DF8" w14:textId="77777777" w:rsidR="00C03D71" w:rsidRPr="00F043F2" w:rsidRDefault="00C03D71" w:rsidP="00C03D71">
      <w:pPr>
        <w:jc w:val="both"/>
        <w:rPr>
          <w:sz w:val="22"/>
          <w:szCs w:val="22"/>
        </w:rPr>
      </w:pPr>
      <w:r w:rsidRPr="00F043F2">
        <w:rPr>
          <w:sz w:val="22"/>
          <w:szCs w:val="22"/>
        </w:rPr>
        <w:t> </w:t>
      </w:r>
    </w:p>
    <w:p w14:paraId="35A1CE80" w14:textId="77777777" w:rsidR="00917363" w:rsidRPr="00F043F2" w:rsidRDefault="00917363" w:rsidP="00673577">
      <w:pPr>
        <w:tabs>
          <w:tab w:val="center" w:pos="5049"/>
        </w:tabs>
        <w:spacing w:line="216" w:lineRule="auto"/>
        <w:ind w:left="284"/>
        <w:rPr>
          <w:bCs/>
          <w:sz w:val="22"/>
          <w:szCs w:val="22"/>
        </w:rPr>
      </w:pPr>
    </w:p>
    <w:sectPr w:rsidR="00917363" w:rsidRPr="00F043F2" w:rsidSect="0066169E">
      <w:headerReference w:type="default" r:id="rId8"/>
      <w:footerReference w:type="default" r:id="rId9"/>
      <w:footerReference w:type="first" r:id="rId10"/>
      <w:pgSz w:w="11907" w:h="16840" w:code="9"/>
      <w:pgMar w:top="0" w:right="907" w:bottom="426" w:left="902" w:header="340"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E0FD" w14:textId="77777777" w:rsidR="00AE2C95" w:rsidRDefault="00AE2C95" w:rsidP="005A4D9A">
      <w:r>
        <w:separator/>
      </w:r>
    </w:p>
  </w:endnote>
  <w:endnote w:type="continuationSeparator" w:id="0">
    <w:p w14:paraId="4A61F758" w14:textId="77777777" w:rsidR="00AE2C95" w:rsidRDefault="00AE2C95" w:rsidP="005A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DBBF" w14:textId="77777777" w:rsidR="00BC39D3" w:rsidRDefault="00BC39D3">
    <w:pPr>
      <w:pStyle w:val="a8"/>
    </w:pPr>
    <w:r>
      <w:t xml:space="preserve">           Заказчик__________________                                          Подрядчик___________________</w:t>
    </w:r>
  </w:p>
  <w:p w14:paraId="0DCE217B" w14:textId="77777777" w:rsidR="007727F4" w:rsidRDefault="007727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C77A" w14:textId="77777777" w:rsidR="00951754" w:rsidRPr="00951754" w:rsidRDefault="00951754" w:rsidP="00951754">
    <w:pPr>
      <w:pStyle w:val="a8"/>
    </w:pPr>
    <w:r w:rsidRPr="00951754">
      <w:t xml:space="preserve">           Заказчик__________________                                          Подрядчик___________________</w:t>
    </w:r>
  </w:p>
  <w:p w14:paraId="7721803C" w14:textId="77777777" w:rsidR="00951754" w:rsidRDefault="009517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2A90" w14:textId="77777777" w:rsidR="00AE2C95" w:rsidRDefault="00AE2C95" w:rsidP="005A4D9A">
      <w:r>
        <w:separator/>
      </w:r>
    </w:p>
  </w:footnote>
  <w:footnote w:type="continuationSeparator" w:id="0">
    <w:p w14:paraId="49AE036D" w14:textId="77777777" w:rsidR="00AE2C95" w:rsidRDefault="00AE2C95" w:rsidP="005A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532546"/>
      <w:docPartObj>
        <w:docPartGallery w:val="Page Numbers (Top of Page)"/>
        <w:docPartUnique/>
      </w:docPartObj>
    </w:sdtPr>
    <w:sdtEndPr/>
    <w:sdtContent>
      <w:p w14:paraId="0FD17478" w14:textId="1A4AA27B" w:rsidR="0066169E" w:rsidRDefault="0066169E">
        <w:pPr>
          <w:pStyle w:val="a6"/>
          <w:jc w:val="center"/>
        </w:pPr>
        <w:r>
          <w:fldChar w:fldCharType="begin"/>
        </w:r>
        <w:r>
          <w:instrText>PAGE   \* MERGEFORMAT</w:instrText>
        </w:r>
        <w:r>
          <w:fldChar w:fldCharType="separate"/>
        </w:r>
        <w:r w:rsidR="00674F6E">
          <w:rPr>
            <w:noProof/>
          </w:rPr>
          <w:t>8</w:t>
        </w:r>
        <w:r>
          <w:fldChar w:fldCharType="end"/>
        </w:r>
      </w:p>
    </w:sdtContent>
  </w:sdt>
  <w:p w14:paraId="716DC9B3" w14:textId="77777777" w:rsidR="00BC39D3" w:rsidRDefault="00BC3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348C"/>
    <w:multiLevelType w:val="multilevel"/>
    <w:tmpl w:val="4D9CEDA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D912FD"/>
    <w:multiLevelType w:val="multilevel"/>
    <w:tmpl w:val="5D9CB378"/>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960" w:hanging="600"/>
      </w:pPr>
      <w:rPr>
        <w:rFonts w:hint="default"/>
      </w:rPr>
    </w:lvl>
    <w:lvl w:ilvl="2">
      <w:start w:val="6"/>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C0224"/>
    <w:multiLevelType w:val="hybridMultilevel"/>
    <w:tmpl w:val="7D14F012"/>
    <w:lvl w:ilvl="0" w:tplc="BF56D4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FCA241D"/>
    <w:multiLevelType w:val="hybridMultilevel"/>
    <w:tmpl w:val="3CD8B578"/>
    <w:lvl w:ilvl="0" w:tplc="0FD82F56">
      <w:start w:val="1"/>
      <w:numFmt w:val="decimal"/>
      <w:lvlText w:val="2.%1."/>
      <w:lvlJc w:val="left"/>
      <w:pPr>
        <w:ind w:left="960" w:hanging="360"/>
      </w:pPr>
      <w:rPr>
        <w:rFonts w:hint="default"/>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4" w15:restartNumberingAfterBreak="0">
    <w:nsid w:val="3D826F2E"/>
    <w:multiLevelType w:val="multilevel"/>
    <w:tmpl w:val="80D4BD6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AD2F7A"/>
    <w:multiLevelType w:val="multilevel"/>
    <w:tmpl w:val="AE50CA0E"/>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4556A4"/>
    <w:multiLevelType w:val="hybridMultilevel"/>
    <w:tmpl w:val="164CE8BA"/>
    <w:lvl w:ilvl="0" w:tplc="5AB2D766">
      <w:start w:val="4"/>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7" w15:restartNumberingAfterBreak="0">
    <w:nsid w:val="531A4239"/>
    <w:multiLevelType w:val="hybridMultilevel"/>
    <w:tmpl w:val="7D14F012"/>
    <w:lvl w:ilvl="0" w:tplc="BF56D4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1AD0649"/>
    <w:multiLevelType w:val="multilevel"/>
    <w:tmpl w:val="8932C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1"/>
  </w:num>
  <w:num w:numId="4">
    <w:abstractNumId w:val="3"/>
  </w:num>
  <w:num w:numId="5">
    <w:abstractNumId w:val="4"/>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3E"/>
    <w:rsid w:val="00004E5E"/>
    <w:rsid w:val="000058C1"/>
    <w:rsid w:val="000061FF"/>
    <w:rsid w:val="00012A8E"/>
    <w:rsid w:val="00012E73"/>
    <w:rsid w:val="00015082"/>
    <w:rsid w:val="00016C8E"/>
    <w:rsid w:val="00017610"/>
    <w:rsid w:val="000272D2"/>
    <w:rsid w:val="000608D5"/>
    <w:rsid w:val="000654B6"/>
    <w:rsid w:val="0006776E"/>
    <w:rsid w:val="00071EC3"/>
    <w:rsid w:val="00071EFC"/>
    <w:rsid w:val="000734DB"/>
    <w:rsid w:val="000736BA"/>
    <w:rsid w:val="0007748C"/>
    <w:rsid w:val="0008269D"/>
    <w:rsid w:val="00085FCC"/>
    <w:rsid w:val="000967A0"/>
    <w:rsid w:val="000A3273"/>
    <w:rsid w:val="000A7AB9"/>
    <w:rsid w:val="000B19E3"/>
    <w:rsid w:val="000C194A"/>
    <w:rsid w:val="000C2FF1"/>
    <w:rsid w:val="000C30D5"/>
    <w:rsid w:val="000C5733"/>
    <w:rsid w:val="000D1932"/>
    <w:rsid w:val="000D427B"/>
    <w:rsid w:val="000D76EA"/>
    <w:rsid w:val="000E1478"/>
    <w:rsid w:val="000F5CD8"/>
    <w:rsid w:val="0010526B"/>
    <w:rsid w:val="00110329"/>
    <w:rsid w:val="0011674B"/>
    <w:rsid w:val="0012140E"/>
    <w:rsid w:val="00121F3E"/>
    <w:rsid w:val="001329EA"/>
    <w:rsid w:val="00133CC4"/>
    <w:rsid w:val="00134FAA"/>
    <w:rsid w:val="00137F83"/>
    <w:rsid w:val="00150BB6"/>
    <w:rsid w:val="00152642"/>
    <w:rsid w:val="00164AD0"/>
    <w:rsid w:val="00182843"/>
    <w:rsid w:val="00194B08"/>
    <w:rsid w:val="00197C76"/>
    <w:rsid w:val="001B30BA"/>
    <w:rsid w:val="001B710F"/>
    <w:rsid w:val="001C45E1"/>
    <w:rsid w:val="001D0F31"/>
    <w:rsid w:val="001D6B85"/>
    <w:rsid w:val="001E130F"/>
    <w:rsid w:val="001E13D3"/>
    <w:rsid w:val="001E78C0"/>
    <w:rsid w:val="001F04A3"/>
    <w:rsid w:val="001F613D"/>
    <w:rsid w:val="00206872"/>
    <w:rsid w:val="00212C4A"/>
    <w:rsid w:val="002177D7"/>
    <w:rsid w:val="00217D17"/>
    <w:rsid w:val="00225405"/>
    <w:rsid w:val="00230340"/>
    <w:rsid w:val="0023687A"/>
    <w:rsid w:val="00236E40"/>
    <w:rsid w:val="002376D5"/>
    <w:rsid w:val="00237BBD"/>
    <w:rsid w:val="002522F8"/>
    <w:rsid w:val="0025242C"/>
    <w:rsid w:val="00256D8E"/>
    <w:rsid w:val="00266F12"/>
    <w:rsid w:val="00266FED"/>
    <w:rsid w:val="002709B9"/>
    <w:rsid w:val="00275AF6"/>
    <w:rsid w:val="00285B0D"/>
    <w:rsid w:val="00285BD0"/>
    <w:rsid w:val="00297ECD"/>
    <w:rsid w:val="002A0274"/>
    <w:rsid w:val="002A04DF"/>
    <w:rsid w:val="002A152D"/>
    <w:rsid w:val="002A344D"/>
    <w:rsid w:val="002B0E89"/>
    <w:rsid w:val="002C10E1"/>
    <w:rsid w:val="002D3283"/>
    <w:rsid w:val="002D42CC"/>
    <w:rsid w:val="002D4336"/>
    <w:rsid w:val="002E39A5"/>
    <w:rsid w:val="002E5746"/>
    <w:rsid w:val="002E58EB"/>
    <w:rsid w:val="002E6BD2"/>
    <w:rsid w:val="002E7813"/>
    <w:rsid w:val="002F226B"/>
    <w:rsid w:val="002F2273"/>
    <w:rsid w:val="002F3648"/>
    <w:rsid w:val="00300B56"/>
    <w:rsid w:val="003041F0"/>
    <w:rsid w:val="00313002"/>
    <w:rsid w:val="00314587"/>
    <w:rsid w:val="003158C5"/>
    <w:rsid w:val="003167E1"/>
    <w:rsid w:val="00321772"/>
    <w:rsid w:val="00323236"/>
    <w:rsid w:val="00334CDA"/>
    <w:rsid w:val="003372DF"/>
    <w:rsid w:val="003420A4"/>
    <w:rsid w:val="003458CB"/>
    <w:rsid w:val="003519AD"/>
    <w:rsid w:val="003563CB"/>
    <w:rsid w:val="00371B8A"/>
    <w:rsid w:val="00374CA7"/>
    <w:rsid w:val="003872EB"/>
    <w:rsid w:val="003901D1"/>
    <w:rsid w:val="003916DC"/>
    <w:rsid w:val="00391943"/>
    <w:rsid w:val="003C5840"/>
    <w:rsid w:val="003C6372"/>
    <w:rsid w:val="003C7AD7"/>
    <w:rsid w:val="003D6C3E"/>
    <w:rsid w:val="003E13D9"/>
    <w:rsid w:val="003E4FE3"/>
    <w:rsid w:val="003F3AC8"/>
    <w:rsid w:val="003F3DF6"/>
    <w:rsid w:val="003F572A"/>
    <w:rsid w:val="003F723C"/>
    <w:rsid w:val="00405FAB"/>
    <w:rsid w:val="00407E82"/>
    <w:rsid w:val="004122EE"/>
    <w:rsid w:val="004261DD"/>
    <w:rsid w:val="0042635C"/>
    <w:rsid w:val="0042681C"/>
    <w:rsid w:val="0043093C"/>
    <w:rsid w:val="0043509F"/>
    <w:rsid w:val="00436875"/>
    <w:rsid w:val="00440D75"/>
    <w:rsid w:val="00441B3E"/>
    <w:rsid w:val="00442A72"/>
    <w:rsid w:val="0044306D"/>
    <w:rsid w:val="004455A0"/>
    <w:rsid w:val="00452CB7"/>
    <w:rsid w:val="004533FA"/>
    <w:rsid w:val="00463EBF"/>
    <w:rsid w:val="0047291F"/>
    <w:rsid w:val="0047458A"/>
    <w:rsid w:val="00476A5E"/>
    <w:rsid w:val="00476CE5"/>
    <w:rsid w:val="004822EF"/>
    <w:rsid w:val="00483715"/>
    <w:rsid w:val="00484428"/>
    <w:rsid w:val="0048511E"/>
    <w:rsid w:val="004A22DB"/>
    <w:rsid w:val="004B27F6"/>
    <w:rsid w:val="004D6F83"/>
    <w:rsid w:val="004E0B68"/>
    <w:rsid w:val="004E500F"/>
    <w:rsid w:val="004E58EC"/>
    <w:rsid w:val="004F0FF7"/>
    <w:rsid w:val="0050450E"/>
    <w:rsid w:val="00511286"/>
    <w:rsid w:val="005137D4"/>
    <w:rsid w:val="00513DB2"/>
    <w:rsid w:val="00515162"/>
    <w:rsid w:val="00516001"/>
    <w:rsid w:val="00521D22"/>
    <w:rsid w:val="005326FD"/>
    <w:rsid w:val="00536BC1"/>
    <w:rsid w:val="005374DA"/>
    <w:rsid w:val="005404E9"/>
    <w:rsid w:val="005559DD"/>
    <w:rsid w:val="00557DFF"/>
    <w:rsid w:val="005604C4"/>
    <w:rsid w:val="00561EF9"/>
    <w:rsid w:val="00561F13"/>
    <w:rsid w:val="00564267"/>
    <w:rsid w:val="00565EED"/>
    <w:rsid w:val="00572B05"/>
    <w:rsid w:val="00574FF4"/>
    <w:rsid w:val="005777D6"/>
    <w:rsid w:val="00580ACE"/>
    <w:rsid w:val="00582BF6"/>
    <w:rsid w:val="00590188"/>
    <w:rsid w:val="005962E9"/>
    <w:rsid w:val="00597359"/>
    <w:rsid w:val="005A1B3C"/>
    <w:rsid w:val="005A2318"/>
    <w:rsid w:val="005A4D9A"/>
    <w:rsid w:val="005A776F"/>
    <w:rsid w:val="005B0B2B"/>
    <w:rsid w:val="005C40A9"/>
    <w:rsid w:val="005D457A"/>
    <w:rsid w:val="005D4B8A"/>
    <w:rsid w:val="005D59A6"/>
    <w:rsid w:val="005D67CD"/>
    <w:rsid w:val="005E1C0C"/>
    <w:rsid w:val="005F0BB7"/>
    <w:rsid w:val="005F155B"/>
    <w:rsid w:val="005F172B"/>
    <w:rsid w:val="00600A85"/>
    <w:rsid w:val="00601656"/>
    <w:rsid w:val="00615C12"/>
    <w:rsid w:val="00615D77"/>
    <w:rsid w:val="0063026C"/>
    <w:rsid w:val="00630807"/>
    <w:rsid w:val="006334EC"/>
    <w:rsid w:val="006437C6"/>
    <w:rsid w:val="00646055"/>
    <w:rsid w:val="00654978"/>
    <w:rsid w:val="00657D86"/>
    <w:rsid w:val="0066169E"/>
    <w:rsid w:val="00661A3A"/>
    <w:rsid w:val="00663BA8"/>
    <w:rsid w:val="00664984"/>
    <w:rsid w:val="00666C50"/>
    <w:rsid w:val="00672543"/>
    <w:rsid w:val="00673577"/>
    <w:rsid w:val="00674F6E"/>
    <w:rsid w:val="00680E78"/>
    <w:rsid w:val="00681461"/>
    <w:rsid w:val="00691573"/>
    <w:rsid w:val="006941E5"/>
    <w:rsid w:val="006A2F33"/>
    <w:rsid w:val="006A3A0B"/>
    <w:rsid w:val="006A5982"/>
    <w:rsid w:val="006B4F99"/>
    <w:rsid w:val="006C266C"/>
    <w:rsid w:val="006C3A85"/>
    <w:rsid w:val="006E4091"/>
    <w:rsid w:val="006F222C"/>
    <w:rsid w:val="006F2C5F"/>
    <w:rsid w:val="006F4BCD"/>
    <w:rsid w:val="006F5E48"/>
    <w:rsid w:val="006F67D8"/>
    <w:rsid w:val="006F7D05"/>
    <w:rsid w:val="006F7F1A"/>
    <w:rsid w:val="0070074C"/>
    <w:rsid w:val="00712783"/>
    <w:rsid w:val="00713FEA"/>
    <w:rsid w:val="00721203"/>
    <w:rsid w:val="007219F3"/>
    <w:rsid w:val="00726195"/>
    <w:rsid w:val="00733133"/>
    <w:rsid w:val="007351D2"/>
    <w:rsid w:val="007377C4"/>
    <w:rsid w:val="00745199"/>
    <w:rsid w:val="00757E98"/>
    <w:rsid w:val="007618A1"/>
    <w:rsid w:val="007630A3"/>
    <w:rsid w:val="00765C5F"/>
    <w:rsid w:val="00766625"/>
    <w:rsid w:val="00767E91"/>
    <w:rsid w:val="00770B4F"/>
    <w:rsid w:val="007727F4"/>
    <w:rsid w:val="00773B45"/>
    <w:rsid w:val="007770B6"/>
    <w:rsid w:val="00782517"/>
    <w:rsid w:val="00792A3E"/>
    <w:rsid w:val="00794DEC"/>
    <w:rsid w:val="007A2BFF"/>
    <w:rsid w:val="007A3328"/>
    <w:rsid w:val="007A3913"/>
    <w:rsid w:val="007A7485"/>
    <w:rsid w:val="007B2B3A"/>
    <w:rsid w:val="007C20C9"/>
    <w:rsid w:val="007C3C9B"/>
    <w:rsid w:val="007D1292"/>
    <w:rsid w:val="007D5FEE"/>
    <w:rsid w:val="007E0F88"/>
    <w:rsid w:val="007F0241"/>
    <w:rsid w:val="007F5D6A"/>
    <w:rsid w:val="007F5DFD"/>
    <w:rsid w:val="008050A2"/>
    <w:rsid w:val="008158FA"/>
    <w:rsid w:val="00817E02"/>
    <w:rsid w:val="00820C74"/>
    <w:rsid w:val="00827491"/>
    <w:rsid w:val="00831191"/>
    <w:rsid w:val="008314B6"/>
    <w:rsid w:val="00844732"/>
    <w:rsid w:val="008539C0"/>
    <w:rsid w:val="00864707"/>
    <w:rsid w:val="0087793B"/>
    <w:rsid w:val="00883806"/>
    <w:rsid w:val="00886109"/>
    <w:rsid w:val="00886557"/>
    <w:rsid w:val="00896BE6"/>
    <w:rsid w:val="0089715B"/>
    <w:rsid w:val="008A1B37"/>
    <w:rsid w:val="008A2ACF"/>
    <w:rsid w:val="008A3D89"/>
    <w:rsid w:val="008A5AAA"/>
    <w:rsid w:val="008B259F"/>
    <w:rsid w:val="008B2866"/>
    <w:rsid w:val="008B4EFD"/>
    <w:rsid w:val="008B71B8"/>
    <w:rsid w:val="008C3AC6"/>
    <w:rsid w:val="008D30CB"/>
    <w:rsid w:val="008D5E53"/>
    <w:rsid w:val="008D786C"/>
    <w:rsid w:val="008E0288"/>
    <w:rsid w:val="008E2272"/>
    <w:rsid w:val="008E5CE2"/>
    <w:rsid w:val="008F3D76"/>
    <w:rsid w:val="008F3E2B"/>
    <w:rsid w:val="00900910"/>
    <w:rsid w:val="009049C3"/>
    <w:rsid w:val="00912EE3"/>
    <w:rsid w:val="00916311"/>
    <w:rsid w:val="00917363"/>
    <w:rsid w:val="00923763"/>
    <w:rsid w:val="009237FB"/>
    <w:rsid w:val="00925E95"/>
    <w:rsid w:val="0093238E"/>
    <w:rsid w:val="00933FBF"/>
    <w:rsid w:val="00940414"/>
    <w:rsid w:val="00951754"/>
    <w:rsid w:val="009564AF"/>
    <w:rsid w:val="00957D43"/>
    <w:rsid w:val="00960BC7"/>
    <w:rsid w:val="00970C40"/>
    <w:rsid w:val="00972528"/>
    <w:rsid w:val="00973BDA"/>
    <w:rsid w:val="00976804"/>
    <w:rsid w:val="00986392"/>
    <w:rsid w:val="0099053D"/>
    <w:rsid w:val="009A03B4"/>
    <w:rsid w:val="009A1D0A"/>
    <w:rsid w:val="009A3C05"/>
    <w:rsid w:val="009A49EF"/>
    <w:rsid w:val="009B16DB"/>
    <w:rsid w:val="009C00B5"/>
    <w:rsid w:val="009C1249"/>
    <w:rsid w:val="009C47BA"/>
    <w:rsid w:val="009D513E"/>
    <w:rsid w:val="009D7FDC"/>
    <w:rsid w:val="009E1219"/>
    <w:rsid w:val="009E38C8"/>
    <w:rsid w:val="009E681E"/>
    <w:rsid w:val="009F38F9"/>
    <w:rsid w:val="00A15791"/>
    <w:rsid w:val="00A21D25"/>
    <w:rsid w:val="00A22286"/>
    <w:rsid w:val="00A2350C"/>
    <w:rsid w:val="00A307E2"/>
    <w:rsid w:val="00A40565"/>
    <w:rsid w:val="00A60565"/>
    <w:rsid w:val="00A75A20"/>
    <w:rsid w:val="00A826E6"/>
    <w:rsid w:val="00A868C3"/>
    <w:rsid w:val="00A96E8A"/>
    <w:rsid w:val="00AA1DE8"/>
    <w:rsid w:val="00AA4164"/>
    <w:rsid w:val="00AB1687"/>
    <w:rsid w:val="00AB16D7"/>
    <w:rsid w:val="00AB3C5C"/>
    <w:rsid w:val="00AB74FC"/>
    <w:rsid w:val="00AC7B0A"/>
    <w:rsid w:val="00AE2C95"/>
    <w:rsid w:val="00AE35E5"/>
    <w:rsid w:val="00AE4B6B"/>
    <w:rsid w:val="00B03055"/>
    <w:rsid w:val="00B0306B"/>
    <w:rsid w:val="00B033F3"/>
    <w:rsid w:val="00B16389"/>
    <w:rsid w:val="00B319F5"/>
    <w:rsid w:val="00B31A15"/>
    <w:rsid w:val="00B334D4"/>
    <w:rsid w:val="00B34633"/>
    <w:rsid w:val="00B35567"/>
    <w:rsid w:val="00B5425F"/>
    <w:rsid w:val="00B55381"/>
    <w:rsid w:val="00B64394"/>
    <w:rsid w:val="00B65704"/>
    <w:rsid w:val="00B6584B"/>
    <w:rsid w:val="00B804DA"/>
    <w:rsid w:val="00B87399"/>
    <w:rsid w:val="00B87CB3"/>
    <w:rsid w:val="00B959C0"/>
    <w:rsid w:val="00BA077C"/>
    <w:rsid w:val="00BA125A"/>
    <w:rsid w:val="00BB63AE"/>
    <w:rsid w:val="00BC39D3"/>
    <w:rsid w:val="00BE6FEB"/>
    <w:rsid w:val="00BF016F"/>
    <w:rsid w:val="00BF42B0"/>
    <w:rsid w:val="00BF7090"/>
    <w:rsid w:val="00C00D70"/>
    <w:rsid w:val="00C03D71"/>
    <w:rsid w:val="00C03F49"/>
    <w:rsid w:val="00C3197B"/>
    <w:rsid w:val="00C37151"/>
    <w:rsid w:val="00C378DE"/>
    <w:rsid w:val="00C413D1"/>
    <w:rsid w:val="00C63E7F"/>
    <w:rsid w:val="00C65790"/>
    <w:rsid w:val="00C659E3"/>
    <w:rsid w:val="00C72F30"/>
    <w:rsid w:val="00C8393D"/>
    <w:rsid w:val="00C871AA"/>
    <w:rsid w:val="00C87A80"/>
    <w:rsid w:val="00C92CC6"/>
    <w:rsid w:val="00CB57C1"/>
    <w:rsid w:val="00CB7BFA"/>
    <w:rsid w:val="00CC2B7F"/>
    <w:rsid w:val="00CD01E1"/>
    <w:rsid w:val="00CD0204"/>
    <w:rsid w:val="00CD7746"/>
    <w:rsid w:val="00CE34CD"/>
    <w:rsid w:val="00CE4913"/>
    <w:rsid w:val="00CF2780"/>
    <w:rsid w:val="00CF3DD1"/>
    <w:rsid w:val="00CF5D53"/>
    <w:rsid w:val="00D21C21"/>
    <w:rsid w:val="00D2353D"/>
    <w:rsid w:val="00D260E3"/>
    <w:rsid w:val="00D379C3"/>
    <w:rsid w:val="00D405D2"/>
    <w:rsid w:val="00D446AC"/>
    <w:rsid w:val="00D4617B"/>
    <w:rsid w:val="00D4645F"/>
    <w:rsid w:val="00D46B35"/>
    <w:rsid w:val="00D52212"/>
    <w:rsid w:val="00D6016C"/>
    <w:rsid w:val="00D60640"/>
    <w:rsid w:val="00D73043"/>
    <w:rsid w:val="00D74273"/>
    <w:rsid w:val="00D870CC"/>
    <w:rsid w:val="00D94636"/>
    <w:rsid w:val="00DA23C1"/>
    <w:rsid w:val="00DA269F"/>
    <w:rsid w:val="00DC54FE"/>
    <w:rsid w:val="00DC7110"/>
    <w:rsid w:val="00DD04DC"/>
    <w:rsid w:val="00DD05D4"/>
    <w:rsid w:val="00DD7659"/>
    <w:rsid w:val="00DE219B"/>
    <w:rsid w:val="00DE35AD"/>
    <w:rsid w:val="00DE7490"/>
    <w:rsid w:val="00DF0C34"/>
    <w:rsid w:val="00E00B39"/>
    <w:rsid w:val="00E0650C"/>
    <w:rsid w:val="00E068FD"/>
    <w:rsid w:val="00E131F0"/>
    <w:rsid w:val="00E14AD5"/>
    <w:rsid w:val="00E15A48"/>
    <w:rsid w:val="00E21BC7"/>
    <w:rsid w:val="00E30144"/>
    <w:rsid w:val="00E33112"/>
    <w:rsid w:val="00E36A6E"/>
    <w:rsid w:val="00E440EC"/>
    <w:rsid w:val="00E44221"/>
    <w:rsid w:val="00E47687"/>
    <w:rsid w:val="00E5166F"/>
    <w:rsid w:val="00E532CE"/>
    <w:rsid w:val="00E55523"/>
    <w:rsid w:val="00E653E0"/>
    <w:rsid w:val="00E67770"/>
    <w:rsid w:val="00E759AA"/>
    <w:rsid w:val="00E87AEC"/>
    <w:rsid w:val="00E87F77"/>
    <w:rsid w:val="00E91F8C"/>
    <w:rsid w:val="00E93FC1"/>
    <w:rsid w:val="00E94220"/>
    <w:rsid w:val="00E95AC7"/>
    <w:rsid w:val="00EA7F32"/>
    <w:rsid w:val="00EC6CC2"/>
    <w:rsid w:val="00EC7B49"/>
    <w:rsid w:val="00EE438B"/>
    <w:rsid w:val="00EF77E7"/>
    <w:rsid w:val="00F043F2"/>
    <w:rsid w:val="00F10764"/>
    <w:rsid w:val="00F11013"/>
    <w:rsid w:val="00F20B98"/>
    <w:rsid w:val="00F23599"/>
    <w:rsid w:val="00F24B58"/>
    <w:rsid w:val="00F27140"/>
    <w:rsid w:val="00F32A58"/>
    <w:rsid w:val="00F377E6"/>
    <w:rsid w:val="00F40215"/>
    <w:rsid w:val="00F41B3F"/>
    <w:rsid w:val="00F424A3"/>
    <w:rsid w:val="00F456CF"/>
    <w:rsid w:val="00F47B96"/>
    <w:rsid w:val="00F502D3"/>
    <w:rsid w:val="00F524B4"/>
    <w:rsid w:val="00F70EC9"/>
    <w:rsid w:val="00F758AA"/>
    <w:rsid w:val="00F84796"/>
    <w:rsid w:val="00F84F7B"/>
    <w:rsid w:val="00F960D5"/>
    <w:rsid w:val="00FA3FFF"/>
    <w:rsid w:val="00FA6773"/>
    <w:rsid w:val="00FC0D14"/>
    <w:rsid w:val="00FC4DD8"/>
    <w:rsid w:val="00FE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3DF67"/>
  <w15:docId w15:val="{2FFB2A8B-EE3C-42DC-91EC-24F6043A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B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41B3E"/>
    <w:pPr>
      <w:jc w:val="center"/>
    </w:pPr>
    <w:rPr>
      <w:b/>
      <w:bCs/>
      <w:sz w:val="28"/>
    </w:rPr>
  </w:style>
  <w:style w:type="paragraph" w:styleId="a4">
    <w:name w:val="Body Text"/>
    <w:basedOn w:val="a"/>
    <w:rsid w:val="003420A4"/>
    <w:pPr>
      <w:jc w:val="both"/>
    </w:pPr>
  </w:style>
  <w:style w:type="paragraph" w:styleId="a5">
    <w:name w:val="Plain Text"/>
    <w:basedOn w:val="a"/>
    <w:rsid w:val="00713FEA"/>
    <w:rPr>
      <w:rFonts w:ascii="Courier New" w:hAnsi="Courier New"/>
      <w:sz w:val="20"/>
      <w:szCs w:val="20"/>
    </w:rPr>
  </w:style>
  <w:style w:type="paragraph" w:styleId="2">
    <w:name w:val="Body Text 2"/>
    <w:basedOn w:val="a"/>
    <w:rsid w:val="00F524B4"/>
    <w:pPr>
      <w:spacing w:after="120" w:line="480" w:lineRule="auto"/>
    </w:pPr>
  </w:style>
  <w:style w:type="paragraph" w:customStyle="1" w:styleId="ConsPlusNonformat">
    <w:name w:val="ConsPlusNonformat"/>
    <w:rsid w:val="00817E02"/>
    <w:pPr>
      <w:widowControl w:val="0"/>
      <w:autoSpaceDE w:val="0"/>
      <w:autoSpaceDN w:val="0"/>
      <w:adjustRightInd w:val="0"/>
    </w:pPr>
    <w:rPr>
      <w:rFonts w:ascii="Courier New" w:hAnsi="Courier New" w:cs="Courier New"/>
    </w:rPr>
  </w:style>
  <w:style w:type="paragraph" w:styleId="a6">
    <w:name w:val="header"/>
    <w:basedOn w:val="a"/>
    <w:link w:val="a7"/>
    <w:uiPriority w:val="99"/>
    <w:rsid w:val="005A4D9A"/>
    <w:pPr>
      <w:tabs>
        <w:tab w:val="center" w:pos="4677"/>
        <w:tab w:val="right" w:pos="9355"/>
      </w:tabs>
    </w:pPr>
  </w:style>
  <w:style w:type="character" w:customStyle="1" w:styleId="a7">
    <w:name w:val="Верхний колонтитул Знак"/>
    <w:link w:val="a6"/>
    <w:uiPriority w:val="99"/>
    <w:rsid w:val="005A4D9A"/>
    <w:rPr>
      <w:sz w:val="24"/>
      <w:szCs w:val="24"/>
    </w:rPr>
  </w:style>
  <w:style w:type="paragraph" w:styleId="a8">
    <w:name w:val="footer"/>
    <w:basedOn w:val="a"/>
    <w:link w:val="a9"/>
    <w:uiPriority w:val="99"/>
    <w:rsid w:val="005A4D9A"/>
    <w:pPr>
      <w:tabs>
        <w:tab w:val="center" w:pos="4677"/>
        <w:tab w:val="right" w:pos="9355"/>
      </w:tabs>
    </w:pPr>
  </w:style>
  <w:style w:type="character" w:customStyle="1" w:styleId="a9">
    <w:name w:val="Нижний колонтитул Знак"/>
    <w:link w:val="a8"/>
    <w:uiPriority w:val="99"/>
    <w:rsid w:val="005A4D9A"/>
    <w:rPr>
      <w:sz w:val="24"/>
      <w:szCs w:val="24"/>
    </w:rPr>
  </w:style>
  <w:style w:type="paragraph" w:styleId="aa">
    <w:name w:val="Body Text Indent"/>
    <w:basedOn w:val="a"/>
    <w:rsid w:val="002E6BD2"/>
    <w:pPr>
      <w:spacing w:after="120"/>
      <w:ind w:left="283"/>
    </w:pPr>
  </w:style>
  <w:style w:type="paragraph" w:styleId="20">
    <w:name w:val="Body Text First Indent 2"/>
    <w:basedOn w:val="aa"/>
    <w:link w:val="21"/>
    <w:semiHidden/>
    <w:rsid w:val="002E6BD2"/>
    <w:pPr>
      <w:autoSpaceDE w:val="0"/>
      <w:autoSpaceDN w:val="0"/>
      <w:ind w:firstLine="210"/>
    </w:pPr>
    <w:rPr>
      <w:sz w:val="20"/>
      <w:szCs w:val="20"/>
    </w:rPr>
  </w:style>
  <w:style w:type="character" w:customStyle="1" w:styleId="21">
    <w:name w:val="Красная строка 2 Знак"/>
    <w:link w:val="20"/>
    <w:semiHidden/>
    <w:locked/>
    <w:rsid w:val="002E6BD2"/>
    <w:rPr>
      <w:lang w:val="ru-RU" w:eastAsia="ru-RU" w:bidi="ar-SA"/>
    </w:rPr>
  </w:style>
  <w:style w:type="paragraph" w:styleId="3">
    <w:name w:val="List 3"/>
    <w:basedOn w:val="a"/>
    <w:rsid w:val="002E6BD2"/>
    <w:pPr>
      <w:ind w:left="849" w:hanging="283"/>
    </w:pPr>
  </w:style>
  <w:style w:type="paragraph" w:styleId="ab">
    <w:name w:val="Balloon Text"/>
    <w:basedOn w:val="a"/>
    <w:link w:val="ac"/>
    <w:rsid w:val="008F3E2B"/>
    <w:rPr>
      <w:rFonts w:ascii="Tahoma" w:hAnsi="Tahoma" w:cs="Tahoma"/>
      <w:sz w:val="16"/>
      <w:szCs w:val="16"/>
    </w:rPr>
  </w:style>
  <w:style w:type="character" w:customStyle="1" w:styleId="ac">
    <w:name w:val="Текст выноски Знак"/>
    <w:link w:val="ab"/>
    <w:rsid w:val="008F3E2B"/>
    <w:rPr>
      <w:rFonts w:ascii="Tahoma" w:hAnsi="Tahoma" w:cs="Tahoma"/>
      <w:sz w:val="16"/>
      <w:szCs w:val="16"/>
    </w:rPr>
  </w:style>
  <w:style w:type="paragraph" w:styleId="ad">
    <w:name w:val="No Spacing"/>
    <w:uiPriority w:val="1"/>
    <w:qFormat/>
    <w:rsid w:val="006E4091"/>
    <w:rPr>
      <w:rFonts w:ascii="Calibri" w:eastAsia="Calibri" w:hAnsi="Calibri"/>
      <w:sz w:val="22"/>
      <w:szCs w:val="22"/>
      <w:lang w:eastAsia="en-US"/>
    </w:rPr>
  </w:style>
  <w:style w:type="paragraph" w:styleId="ae">
    <w:name w:val="List Paragraph"/>
    <w:basedOn w:val="a"/>
    <w:uiPriority w:val="34"/>
    <w:qFormat/>
    <w:rsid w:val="00654978"/>
    <w:pPr>
      <w:ind w:left="720"/>
      <w:contextualSpacing/>
    </w:pPr>
  </w:style>
  <w:style w:type="character" w:styleId="af">
    <w:name w:val="Hyperlink"/>
    <w:basedOn w:val="a0"/>
    <w:rsid w:val="00C92CC6"/>
    <w:rPr>
      <w:color w:val="0066CC"/>
      <w:u w:val="single"/>
    </w:rPr>
  </w:style>
  <w:style w:type="paragraph" w:customStyle="1" w:styleId="newncpi0">
    <w:name w:val="newncpi0"/>
    <w:basedOn w:val="a"/>
    <w:rsid w:val="00511286"/>
    <w:pPr>
      <w:jc w:val="both"/>
    </w:pPr>
  </w:style>
  <w:style w:type="table" w:styleId="af0">
    <w:name w:val="Table Grid"/>
    <w:basedOn w:val="a1"/>
    <w:rsid w:val="0051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2384">
      <w:bodyDiv w:val="1"/>
      <w:marLeft w:val="0"/>
      <w:marRight w:val="0"/>
      <w:marTop w:val="0"/>
      <w:marBottom w:val="0"/>
      <w:divBdr>
        <w:top w:val="none" w:sz="0" w:space="0" w:color="auto"/>
        <w:left w:val="none" w:sz="0" w:space="0" w:color="auto"/>
        <w:bottom w:val="none" w:sz="0" w:space="0" w:color="auto"/>
        <w:right w:val="none" w:sz="0" w:space="0" w:color="auto"/>
      </w:divBdr>
    </w:div>
    <w:div w:id="648898908">
      <w:bodyDiv w:val="1"/>
      <w:marLeft w:val="0"/>
      <w:marRight w:val="0"/>
      <w:marTop w:val="0"/>
      <w:marBottom w:val="0"/>
      <w:divBdr>
        <w:top w:val="none" w:sz="0" w:space="0" w:color="auto"/>
        <w:left w:val="none" w:sz="0" w:space="0" w:color="auto"/>
        <w:bottom w:val="none" w:sz="0" w:space="0" w:color="auto"/>
        <w:right w:val="none" w:sz="0" w:space="0" w:color="auto"/>
      </w:divBdr>
    </w:div>
    <w:div w:id="1612206746">
      <w:bodyDiv w:val="1"/>
      <w:marLeft w:val="0"/>
      <w:marRight w:val="0"/>
      <w:marTop w:val="0"/>
      <w:marBottom w:val="0"/>
      <w:divBdr>
        <w:top w:val="none" w:sz="0" w:space="0" w:color="auto"/>
        <w:left w:val="none" w:sz="0" w:space="0" w:color="auto"/>
        <w:bottom w:val="none" w:sz="0" w:space="0" w:color="auto"/>
        <w:right w:val="none" w:sz="0" w:space="0" w:color="auto"/>
      </w:divBdr>
    </w:div>
    <w:div w:id="19221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33A4-FB6D-4B06-9C1B-156CB644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4993</Words>
  <Characters>28462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vt:lpstr>
    </vt:vector>
  </TitlesOfParts>
  <Company>SPecialiST RePack</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dc:title>
  <dc:creator>USER</dc:creator>
  <cp:lastModifiedBy>Скоринко Елена А.</cp:lastModifiedBy>
  <cp:revision>3</cp:revision>
  <cp:lastPrinted>2026-03-11T12:12:00Z</cp:lastPrinted>
  <dcterms:created xsi:type="dcterms:W3CDTF">2026-07-14T10:12:00Z</dcterms:created>
  <dcterms:modified xsi:type="dcterms:W3CDTF">2026-07-14T15:32:00Z</dcterms:modified>
</cp:coreProperties>
</file>