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EBE" w:rsidRDefault="001E7EBE" w:rsidP="001E7EBE">
      <w:pPr>
        <w:jc w:val="center"/>
        <w:rPr>
          <w:b/>
        </w:rPr>
      </w:pPr>
      <w:r>
        <w:rPr>
          <w:b/>
        </w:rPr>
        <w:t>ДОГОВОР №</w:t>
      </w:r>
      <w:r w:rsidR="00B36922">
        <w:rPr>
          <w:b/>
        </w:rPr>
        <w:t xml:space="preserve"> _________</w:t>
      </w:r>
    </w:p>
    <w:p w:rsidR="001E7EBE" w:rsidRDefault="00B36922" w:rsidP="00B36922">
      <w:pPr>
        <w:jc w:val="both"/>
      </w:pPr>
      <w:r>
        <w:t>г. Минск</w:t>
      </w:r>
    </w:p>
    <w:p w:rsidR="001E7EBE" w:rsidRDefault="004A22B9" w:rsidP="004A22B9">
      <w:pPr>
        <w:spacing w:before="120"/>
        <w:jc w:val="both"/>
      </w:pPr>
      <w:r>
        <w:t xml:space="preserve">      </w:t>
      </w:r>
      <w:r w:rsidR="001E7EBE" w:rsidRPr="00411659">
        <w:rPr>
          <w:b/>
        </w:rPr>
        <w:t>Учреждение здравоохранения «Минский городской клинический онкологический центр»</w:t>
      </w:r>
      <w:r w:rsidR="001E7EBE">
        <w:t xml:space="preserve">, именуемое в дальнейшем «Заказчик» </w:t>
      </w:r>
      <w:r w:rsidR="00E72B6B" w:rsidRPr="00E72B6B">
        <w:t xml:space="preserve">в лице </w:t>
      </w:r>
      <w:r w:rsidR="001768B0" w:rsidRPr="001768B0">
        <w:t>специалиста по организации закупок Гостило Кристины Александровны, действующего на основании доверенности № Д-16 от 23.02.2026 года</w:t>
      </w:r>
      <w:r w:rsidR="001E7EBE">
        <w:t xml:space="preserve">, с одной стороны и </w:t>
      </w:r>
      <w:r w:rsidR="00411659">
        <w:t>_______________________________________________</w:t>
      </w:r>
      <w:r w:rsidR="001E7EBE">
        <w:t xml:space="preserve">, именуемое в дальнейшем «Исполнитель» в лице </w:t>
      </w:r>
      <w:r w:rsidR="00411659">
        <w:t>___________________________</w:t>
      </w:r>
      <w:r w:rsidR="001E7EBE">
        <w:t xml:space="preserve">, действующего на основании </w:t>
      </w:r>
      <w:r w:rsidR="00411659">
        <w:t>________________</w:t>
      </w:r>
      <w:r w:rsidR="001E7EBE">
        <w:t>, с другой стороны заключили настоящий договор о нижеследующем:</w:t>
      </w:r>
    </w:p>
    <w:p w:rsidR="001E7EBE" w:rsidRDefault="001E7EBE" w:rsidP="001E7EBE">
      <w:pPr>
        <w:jc w:val="center"/>
        <w:rPr>
          <w:b/>
        </w:rPr>
      </w:pPr>
      <w:r>
        <w:rPr>
          <w:b/>
        </w:rPr>
        <w:t>1. Предмет договора</w:t>
      </w:r>
    </w:p>
    <w:p w:rsidR="001E7EBE" w:rsidRDefault="001E7EBE" w:rsidP="001E7EBE">
      <w:pPr>
        <w:jc w:val="both"/>
      </w:pPr>
      <w:r>
        <w:t>1.1. Исполнитель обязуется выполнить по поручению Заказчика работы по техническому обслуживанию с заменой расходных материалов</w:t>
      </w:r>
      <w:r w:rsidR="00936667">
        <w:t xml:space="preserve"> для</w:t>
      </w:r>
      <w:r>
        <w:t xml:space="preserve"> </w:t>
      </w:r>
      <w:r w:rsidR="00E72B6B" w:rsidRPr="00E72B6B">
        <w:t>«Комплекс для сбора и временного хранения медицинских и биологических радиоактивных отходов» производства ООО «РИП»</w:t>
      </w:r>
      <w:r>
        <w:t xml:space="preserve">, в соответствии </w:t>
      </w:r>
      <w:r w:rsidR="001C28A1">
        <w:t xml:space="preserve">с </w:t>
      </w:r>
      <w:r>
        <w:t>перечнем (Приложение № </w:t>
      </w:r>
      <w:r w:rsidR="0012714D">
        <w:t>3</w:t>
      </w:r>
      <w:r>
        <w:t>) и графиком (Приложение № </w:t>
      </w:r>
      <w:r w:rsidR="0012714D">
        <w:t>4</w:t>
      </w:r>
      <w:r>
        <w:t>) к настоящему Договору, а Заказчик принять и оплатить ее.</w:t>
      </w:r>
    </w:p>
    <w:p w:rsidR="001E7EBE" w:rsidRDefault="001E7EBE" w:rsidP="001E7EBE">
      <w:pPr>
        <w:jc w:val="both"/>
      </w:pPr>
    </w:p>
    <w:p w:rsidR="001E7EBE" w:rsidRDefault="001E7EBE" w:rsidP="001E7EBE">
      <w:pPr>
        <w:jc w:val="center"/>
        <w:rPr>
          <w:b/>
        </w:rPr>
      </w:pPr>
      <w:r>
        <w:rPr>
          <w:b/>
        </w:rPr>
        <w:t>2. Права и обязанности сторон</w:t>
      </w:r>
    </w:p>
    <w:p w:rsidR="001E7EBE" w:rsidRDefault="001E7EBE" w:rsidP="001E7EBE">
      <w:pPr>
        <w:jc w:val="both"/>
      </w:pPr>
      <w:r>
        <w:t>2.1. Исполнитель обязуется:</w:t>
      </w:r>
    </w:p>
    <w:p w:rsidR="001E7EBE" w:rsidRDefault="001E7EBE" w:rsidP="001E7EBE">
      <w:pPr>
        <w:jc w:val="both"/>
        <w:rPr>
          <w:color w:val="000000"/>
        </w:rPr>
      </w:pPr>
      <w:r>
        <w:t xml:space="preserve">2.1.1. </w:t>
      </w:r>
      <w:r>
        <w:rPr>
          <w:color w:val="000000"/>
        </w:rPr>
        <w:t xml:space="preserve">Провести работы по техническому обслуживанию «Комплекса оборудования для сбора и хранения медицинских и биологических жидких радиоактивных отходов из отделения </w:t>
      </w:r>
      <w:proofErr w:type="spellStart"/>
      <w:r>
        <w:rPr>
          <w:color w:val="000000"/>
        </w:rPr>
        <w:t>радионуклидной</w:t>
      </w:r>
      <w:proofErr w:type="spellEnd"/>
      <w:r>
        <w:rPr>
          <w:color w:val="000000"/>
        </w:rPr>
        <w:t xml:space="preserve"> терапии».  </w:t>
      </w:r>
    </w:p>
    <w:p w:rsidR="001E7EBE" w:rsidRDefault="001E7EBE" w:rsidP="001E7EBE">
      <w:pPr>
        <w:tabs>
          <w:tab w:val="left" w:pos="918"/>
          <w:tab w:val="left" w:pos="1276"/>
        </w:tabs>
        <w:jc w:val="both"/>
        <w:rPr>
          <w:rFonts w:eastAsia="Calibri"/>
        </w:rPr>
      </w:pPr>
      <w:r>
        <w:rPr>
          <w:rFonts w:eastAsia="Calibri"/>
        </w:rPr>
        <w:t xml:space="preserve">2.1.2. Оказать необходимые технические консультации персоналу Заказчика по правилам эксплуатации </w:t>
      </w:r>
      <w:r>
        <w:rPr>
          <w:spacing w:val="3"/>
        </w:rPr>
        <w:t>медицинского оборудования</w:t>
      </w:r>
      <w:r>
        <w:rPr>
          <w:rFonts w:eastAsia="Calibri"/>
        </w:rPr>
        <w:t xml:space="preserve"> в процессе проведения работ, а также посредством телефонной и факсимильной связи, электронной почты. </w:t>
      </w:r>
      <w:r>
        <w:rPr>
          <w:spacing w:val="3"/>
        </w:rPr>
        <w:t>Сообщить Заказчику об обстоятельствах, которые могут привести к нарушениям работы оборудования.</w:t>
      </w:r>
    </w:p>
    <w:p w:rsidR="001E7EBE" w:rsidRDefault="001E7EBE" w:rsidP="001E7EBE">
      <w:pPr>
        <w:jc w:val="both"/>
      </w:pPr>
      <w:r>
        <w:t xml:space="preserve">2.1.3. По результатам дефектации неисправности медицинской техники Исполнитель составляет и передает Заказчику акт о дефекте (дефектах), в котором указывает проявления неисправности, ее причины и меры, необходимые для восстановления работоспособности медицинской техники, указан вид необходимого ремонта, количество </w:t>
      </w:r>
      <w:proofErr w:type="spellStart"/>
      <w:r>
        <w:t>человеко</w:t>
      </w:r>
      <w:proofErr w:type="spellEnd"/>
      <w:r>
        <w:t xml:space="preserve"> – часов (</w:t>
      </w:r>
      <w:proofErr w:type="spellStart"/>
      <w:r>
        <w:t>нормо</w:t>
      </w:r>
      <w:proofErr w:type="spellEnd"/>
      <w:r>
        <w:t xml:space="preserve"> – часа) - при необходимости, а также сведения о подлежащих замене запасных частях, материалах (наименование, количество) или заключение о непригодности к дальнейшей эксплуатации медицинской техники. Исполнитель одновременно предоставляет Заказчику ценовое предложение с указанием стоимости проведения ремонтных работ в соответствии с дефектным актом (вид необходимого ремонта, сведения о подлежащих замене запасных частях, материалах (наименование, количество), количество </w:t>
      </w:r>
      <w:proofErr w:type="spellStart"/>
      <w:r>
        <w:t>человеко</w:t>
      </w:r>
      <w:proofErr w:type="spellEnd"/>
      <w:r>
        <w:t xml:space="preserve"> – часов (</w:t>
      </w:r>
      <w:proofErr w:type="spellStart"/>
      <w:r>
        <w:t>нормо</w:t>
      </w:r>
      <w:proofErr w:type="spellEnd"/>
      <w:r>
        <w:t xml:space="preserve"> – часа) для определения ориентировочной стоимости предполагаемых ремонтных работ (с материалами), информация об ориентировочных сроках проведения ремонта). </w:t>
      </w:r>
    </w:p>
    <w:p w:rsidR="001E7EBE" w:rsidRDefault="001E7EBE" w:rsidP="001E7EBE">
      <w:pPr>
        <w:jc w:val="both"/>
      </w:pPr>
      <w:r>
        <w:t xml:space="preserve">2.1.4. Ремонт медицинской техники производится путем заключения нового договора в соответствии с действующим законодательством и </w:t>
      </w:r>
      <w:r w:rsidR="00936667">
        <w:t>З</w:t>
      </w:r>
      <w:r w:rsidR="00936667" w:rsidRPr="00936667">
        <w:t>акон</w:t>
      </w:r>
      <w:r w:rsidR="00936667">
        <w:t xml:space="preserve">ом </w:t>
      </w:r>
      <w:r w:rsidR="00936667" w:rsidRPr="00936667">
        <w:t xml:space="preserve">Республики Беларусь от 13 июля 2012 года </w:t>
      </w:r>
      <w:r w:rsidR="00685797" w:rsidRPr="00685797">
        <w:t xml:space="preserve">№ 419-З </w:t>
      </w:r>
      <w:r w:rsidR="00936667" w:rsidRPr="00936667">
        <w:t>«О государственных закупках товаров (работ, услуг)»</w:t>
      </w:r>
      <w:r w:rsidR="00936667">
        <w:t xml:space="preserve"> </w:t>
      </w:r>
      <w:r>
        <w:t>на месте ее эксплуатации на площадях Заказчика или на площадях Исполнителя, в зависимости от требований эксплуатационной документации, сложности работы и возможности транспортировки.</w:t>
      </w:r>
    </w:p>
    <w:p w:rsidR="001E7EBE" w:rsidRDefault="001E7EBE" w:rsidP="001E7EBE">
      <w:pPr>
        <w:jc w:val="both"/>
      </w:pPr>
      <w:r>
        <w:t>2.1.5. Обеспечить обслуживаемую медицинскую технику запасными частями, расходными и комплектующими материалами, контрольно-измерительными приборами, необходимыми для выполнения работ по техническому обслуживанию медицинской техники.</w:t>
      </w:r>
    </w:p>
    <w:p w:rsidR="001E7EBE" w:rsidRDefault="001E7EBE" w:rsidP="001E7EBE">
      <w:pPr>
        <w:jc w:val="both"/>
      </w:pPr>
      <w:r>
        <w:t>2.1.6. Не допускать нарушения сроков проведения ТО.</w:t>
      </w:r>
    </w:p>
    <w:p w:rsidR="001E7EBE" w:rsidRDefault="001E7EBE" w:rsidP="001E7EBE">
      <w:pPr>
        <w:jc w:val="both"/>
      </w:pPr>
      <w:r>
        <w:t>2.1.7. Соблюдать при выполнении работ правила и нормы охраны труда, техники безопасности и производственной санитарии, требования инструкции о мерах пожарной безопасности и правила внутреннего трудового распорядка, установленные у Заказчика.</w:t>
      </w:r>
    </w:p>
    <w:p w:rsidR="001E7EBE" w:rsidRDefault="001E7EBE" w:rsidP="001E7EBE">
      <w:pPr>
        <w:jc w:val="both"/>
      </w:pPr>
      <w:r>
        <w:t>2.2. Заказчик обязуется:</w:t>
      </w:r>
    </w:p>
    <w:p w:rsidR="001E7EBE" w:rsidRDefault="001E7EBE" w:rsidP="001E7EBE">
      <w:pPr>
        <w:jc w:val="both"/>
      </w:pPr>
      <w:r>
        <w:t xml:space="preserve">2.2.1. Обеспечить необходимые условия для проведения технического обслуживания, а именно: организовать доступ к обслуживаемой медицинской техники и, при необходимости, приостановить ее работу на время проведения работ по техническому обслуживанию. </w:t>
      </w:r>
    </w:p>
    <w:p w:rsidR="001E7EBE" w:rsidRDefault="001E7EBE" w:rsidP="001E7EBE">
      <w:pPr>
        <w:jc w:val="both"/>
      </w:pPr>
      <w:r>
        <w:lastRenderedPageBreak/>
        <w:t>2.2.2. Обеспечить правильную эксплуатацию медицинской техники, не допускать к работе на медицинской технике неподготовленный персонал и посторонних лиц.</w:t>
      </w:r>
    </w:p>
    <w:p w:rsidR="001E7EBE" w:rsidRDefault="001E7EBE" w:rsidP="001E7EBE">
      <w:pPr>
        <w:jc w:val="both"/>
      </w:pPr>
      <w:r>
        <w:t>2.2.3. Обеспечить сохранность эксплуатационной документации на медицинскую технику.</w:t>
      </w:r>
    </w:p>
    <w:p w:rsidR="001E7EBE" w:rsidRDefault="001E7EBE" w:rsidP="001E7EBE">
      <w:pPr>
        <w:jc w:val="both"/>
      </w:pPr>
      <w:r>
        <w:t xml:space="preserve">2.2.4. В течение месяца письменно направлять Исполнителю сведения о выбывшей медицинской технике для своевременного внесения изменений в Приложение № </w:t>
      </w:r>
      <w:r w:rsidR="0031562A">
        <w:t>3</w:t>
      </w:r>
      <w:r>
        <w:t xml:space="preserve"> (перечень оборудования) к Договору.</w:t>
      </w:r>
    </w:p>
    <w:p w:rsidR="001E7EBE" w:rsidRDefault="001E7EBE" w:rsidP="001E7EBE">
      <w:pPr>
        <w:jc w:val="both"/>
      </w:pPr>
      <w:r>
        <w:t xml:space="preserve">2.2.5. Подписывать акты выполненных работ. Произвести оплату за выполненные работы, и израсходованные запасные части, используемые при техническом обслуживании. </w:t>
      </w:r>
    </w:p>
    <w:p w:rsidR="001E7EBE" w:rsidRDefault="001E7EBE" w:rsidP="001E7EBE">
      <w:pPr>
        <w:jc w:val="both"/>
      </w:pPr>
      <w:r>
        <w:t>2.2.6.</w:t>
      </w:r>
      <w:r>
        <w:tab/>
        <w:t>Уведомлять Исполнителя о любой поломке или неудовлетворительной работе оборудования и не проводить изменения или дополнения в оборудовании без письменного разрешения Исполнителя.</w:t>
      </w:r>
    </w:p>
    <w:p w:rsidR="001E7EBE" w:rsidRDefault="001E7EBE" w:rsidP="001E7EBE">
      <w:pPr>
        <w:jc w:val="both"/>
      </w:pPr>
      <w:r>
        <w:t>2.2.7.</w:t>
      </w:r>
      <w:r>
        <w:tab/>
        <w:t>Обеспечивать присутствие представителя учреждения здравоохранения по окончании выполнения работ Исполнителем и предоставлять журнал технического обслуживания медицинского оборудования.</w:t>
      </w:r>
    </w:p>
    <w:p w:rsidR="001E7EBE" w:rsidRDefault="001E7EBE" w:rsidP="001E7EBE">
      <w:pPr>
        <w:jc w:val="both"/>
      </w:pPr>
    </w:p>
    <w:p w:rsidR="001E7EBE" w:rsidRDefault="001E7EBE" w:rsidP="001E7EBE">
      <w:pPr>
        <w:jc w:val="center"/>
        <w:rPr>
          <w:b/>
        </w:rPr>
      </w:pPr>
      <w:r>
        <w:rPr>
          <w:b/>
        </w:rPr>
        <w:t>3. Стоимость работ и порядок расчетов</w:t>
      </w:r>
    </w:p>
    <w:p w:rsidR="001E7EBE" w:rsidRDefault="001E7EBE" w:rsidP="001E7EBE">
      <w:pPr>
        <w:jc w:val="both"/>
      </w:pPr>
      <w:r>
        <w:t xml:space="preserve">3.1. Работы по техническому обслуживанию, выполненные Исполнителем, оплачиваются Заказчиком в соответствии с действующим у Исполнителя прейскурантом и согласовываются в протоколе согласования договорной цены (Приложение </w:t>
      </w:r>
      <w:r w:rsidR="00D275DC">
        <w:t xml:space="preserve">№ </w:t>
      </w:r>
      <w:r>
        <w:t>1).</w:t>
      </w:r>
    </w:p>
    <w:p w:rsidR="001E7EBE" w:rsidRPr="00B36922" w:rsidRDefault="001E7EBE" w:rsidP="001E7EBE">
      <w:pPr>
        <w:jc w:val="both"/>
        <w:rPr>
          <w:b/>
        </w:rPr>
      </w:pPr>
      <w:r>
        <w:t>3.2. Стоимость технического обслуживания медицинской техники с учетом расходного материала составляет</w:t>
      </w:r>
      <w:r w:rsidR="00411659">
        <w:t>:</w:t>
      </w:r>
      <w:r>
        <w:t xml:space="preserve"> </w:t>
      </w:r>
      <w:r w:rsidR="00411659" w:rsidRPr="00B36922">
        <w:rPr>
          <w:b/>
        </w:rPr>
        <w:t>______________</w:t>
      </w:r>
      <w:r w:rsidRPr="00B36922">
        <w:rPr>
          <w:b/>
        </w:rPr>
        <w:t xml:space="preserve"> (</w:t>
      </w:r>
      <w:r w:rsidR="00411659" w:rsidRPr="00B36922">
        <w:rPr>
          <w:b/>
        </w:rPr>
        <w:t>___</w:t>
      </w:r>
      <w:r w:rsidR="00B36922" w:rsidRPr="00B36922">
        <w:rPr>
          <w:b/>
        </w:rPr>
        <w:t>__________________________</w:t>
      </w:r>
      <w:r w:rsidR="00411659" w:rsidRPr="00B36922">
        <w:rPr>
          <w:b/>
        </w:rPr>
        <w:t>_____</w:t>
      </w:r>
      <w:r w:rsidRPr="00B36922">
        <w:rPr>
          <w:b/>
        </w:rPr>
        <w:t xml:space="preserve">белорусских рублей </w:t>
      </w:r>
      <w:r w:rsidR="00411659" w:rsidRPr="00B36922">
        <w:rPr>
          <w:b/>
        </w:rPr>
        <w:t>____</w:t>
      </w:r>
      <w:r w:rsidRPr="00B36922">
        <w:rPr>
          <w:b/>
        </w:rPr>
        <w:t xml:space="preserve"> копеек</w:t>
      </w:r>
      <w:r w:rsidR="000C39AE" w:rsidRPr="00B36922">
        <w:rPr>
          <w:b/>
        </w:rPr>
        <w:t>)</w:t>
      </w:r>
      <w:r w:rsidR="00B36922" w:rsidRPr="00B36922">
        <w:rPr>
          <w:b/>
        </w:rPr>
        <w:t xml:space="preserve"> в том числе НДС по ставке ____ % ______________ (__________________________________белорусских рублей ____ копеек)</w:t>
      </w:r>
      <w:r w:rsidR="00B36922">
        <w:rPr>
          <w:b/>
        </w:rPr>
        <w:t>.</w:t>
      </w:r>
    </w:p>
    <w:p w:rsidR="001E7EBE" w:rsidRDefault="001E7EBE" w:rsidP="001E7EBE">
      <w:pPr>
        <w:jc w:val="both"/>
      </w:pPr>
      <w:r>
        <w:t>3.3. Стоимость послеремонтной поверки, запасных частей и материалов, израсходованных Исполнителем при выполнении технического обслуживания, включается в акт выполненных работ.</w:t>
      </w:r>
    </w:p>
    <w:p w:rsidR="001E7EBE" w:rsidRDefault="001E7EBE" w:rsidP="001E7EBE">
      <w:pPr>
        <w:jc w:val="both"/>
      </w:pPr>
      <w:r>
        <w:t>3.4. Оплата по Договору производится платежными поручениями со счетов органов государственного казначейства на основании актов выполненных работ в течение 10-ти банковских дней с момента их подписания.</w:t>
      </w:r>
    </w:p>
    <w:p w:rsidR="001E7EBE" w:rsidRDefault="001E7EBE" w:rsidP="001E7EBE">
      <w:pPr>
        <w:jc w:val="center"/>
        <w:rPr>
          <w:b/>
        </w:rPr>
      </w:pPr>
    </w:p>
    <w:p w:rsidR="001E7EBE" w:rsidRPr="001E7EBE" w:rsidRDefault="001E7EBE" w:rsidP="001E7EBE">
      <w:pPr>
        <w:pStyle w:val="Style2"/>
        <w:widowControl/>
        <w:jc w:val="center"/>
        <w:rPr>
          <w:rStyle w:val="FontStyle32"/>
          <w:rFonts w:ascii="Times New Roman" w:hAnsi="Times New Roman" w:cs="Times New Roman"/>
          <w:sz w:val="24"/>
          <w:szCs w:val="24"/>
        </w:rPr>
      </w:pPr>
      <w:r w:rsidRPr="001E7EBE">
        <w:t>4.</w:t>
      </w:r>
      <w:r w:rsidRPr="001E7EBE">
        <w:rPr>
          <w:b/>
        </w:rPr>
        <w:t xml:space="preserve"> </w:t>
      </w:r>
      <w:r w:rsidRPr="001E7EBE">
        <w:rPr>
          <w:rStyle w:val="FontStyle32"/>
          <w:rFonts w:ascii="Times New Roman" w:hAnsi="Times New Roman" w:cs="Times New Roman"/>
          <w:sz w:val="24"/>
          <w:szCs w:val="24"/>
        </w:rPr>
        <w:t>Порядок сдачи и приемки оказанных услуг</w:t>
      </w:r>
    </w:p>
    <w:p w:rsidR="001E7EBE" w:rsidRPr="001E7EBE" w:rsidRDefault="001E7EBE" w:rsidP="001E7EBE">
      <w:pPr>
        <w:pStyle w:val="Style11"/>
        <w:widowControl/>
        <w:tabs>
          <w:tab w:val="left" w:pos="426"/>
        </w:tabs>
        <w:spacing w:line="240" w:lineRule="auto"/>
        <w:ind w:firstLine="0"/>
        <w:rPr>
          <w:rStyle w:val="FontStyle33"/>
          <w:rFonts w:ascii="Times New Roman" w:hAnsi="Times New Roman" w:cs="Times New Roman"/>
          <w:sz w:val="24"/>
          <w:szCs w:val="24"/>
        </w:rPr>
      </w:pPr>
      <w:r w:rsidRPr="001E7EBE">
        <w:rPr>
          <w:rStyle w:val="FontStyle33"/>
          <w:rFonts w:ascii="Times New Roman" w:hAnsi="Times New Roman" w:cs="Times New Roman"/>
          <w:sz w:val="24"/>
          <w:szCs w:val="24"/>
        </w:rPr>
        <w:t>4.1.</w:t>
      </w:r>
      <w:r w:rsidRPr="001E7EBE">
        <w:rPr>
          <w:rStyle w:val="FontStyle33"/>
          <w:rFonts w:ascii="Times New Roman" w:hAnsi="Times New Roman" w:cs="Times New Roman"/>
          <w:sz w:val="24"/>
          <w:szCs w:val="24"/>
        </w:rPr>
        <w:tab/>
        <w:t>Непосредственно по окончании работ Исполнитель представляет Заказчику акт выполненных услуг (работ).</w:t>
      </w:r>
    </w:p>
    <w:p w:rsidR="001E7EBE" w:rsidRPr="001E7EBE" w:rsidRDefault="001E7EBE" w:rsidP="001E7EBE">
      <w:pPr>
        <w:pStyle w:val="Style11"/>
        <w:widowControl/>
        <w:tabs>
          <w:tab w:val="left" w:pos="0"/>
          <w:tab w:val="left" w:pos="426"/>
        </w:tabs>
        <w:spacing w:line="240" w:lineRule="auto"/>
        <w:ind w:firstLine="0"/>
        <w:rPr>
          <w:rStyle w:val="FontStyle33"/>
          <w:rFonts w:ascii="Times New Roman" w:hAnsi="Times New Roman" w:cs="Times New Roman"/>
          <w:sz w:val="24"/>
          <w:szCs w:val="24"/>
        </w:rPr>
      </w:pPr>
      <w:r w:rsidRPr="001E7EBE">
        <w:rPr>
          <w:rFonts w:ascii="Times New Roman" w:hAnsi="Times New Roman" w:cs="Times New Roman"/>
        </w:rPr>
        <w:t>4.2.</w:t>
      </w:r>
      <w:r w:rsidRPr="001E7EBE">
        <w:rPr>
          <w:rStyle w:val="FontStyle33"/>
          <w:rFonts w:ascii="Times New Roman" w:hAnsi="Times New Roman" w:cs="Times New Roman"/>
          <w:sz w:val="24"/>
          <w:szCs w:val="24"/>
        </w:rPr>
        <w:tab/>
        <w:t>В акте указывается:</w:t>
      </w:r>
    </w:p>
    <w:p w:rsidR="001E7EBE" w:rsidRPr="001E7EBE" w:rsidRDefault="001E7EBE" w:rsidP="001E7EBE">
      <w:pPr>
        <w:pStyle w:val="Style11"/>
        <w:widowControl/>
        <w:tabs>
          <w:tab w:val="left" w:pos="0"/>
          <w:tab w:val="left" w:pos="403"/>
        </w:tabs>
        <w:spacing w:line="240" w:lineRule="auto"/>
        <w:ind w:firstLine="0"/>
        <w:rPr>
          <w:rStyle w:val="FontStyle33"/>
          <w:rFonts w:ascii="Times New Roman" w:hAnsi="Times New Roman" w:cs="Times New Roman"/>
          <w:sz w:val="24"/>
          <w:szCs w:val="24"/>
        </w:rPr>
      </w:pPr>
      <w:r w:rsidRPr="001E7EBE">
        <w:rPr>
          <w:rStyle w:val="FontStyle33"/>
          <w:rFonts w:ascii="Times New Roman" w:hAnsi="Times New Roman" w:cs="Times New Roman"/>
          <w:sz w:val="24"/>
          <w:szCs w:val="24"/>
        </w:rPr>
        <w:tab/>
        <w:t>наименование оказанных услуг (работ);</w:t>
      </w:r>
    </w:p>
    <w:p w:rsidR="001E7EBE" w:rsidRPr="001E7EBE" w:rsidRDefault="001E7EBE" w:rsidP="001E7EBE">
      <w:pPr>
        <w:pStyle w:val="Style11"/>
        <w:widowControl/>
        <w:tabs>
          <w:tab w:val="left" w:pos="0"/>
          <w:tab w:val="left" w:pos="403"/>
        </w:tabs>
        <w:spacing w:line="240" w:lineRule="auto"/>
        <w:ind w:firstLine="0"/>
        <w:rPr>
          <w:rStyle w:val="FontStyle33"/>
          <w:rFonts w:ascii="Times New Roman" w:hAnsi="Times New Roman" w:cs="Times New Roman"/>
          <w:sz w:val="24"/>
          <w:szCs w:val="24"/>
        </w:rPr>
      </w:pPr>
      <w:r w:rsidRPr="001E7EBE">
        <w:rPr>
          <w:rStyle w:val="FontStyle33"/>
          <w:rFonts w:ascii="Times New Roman" w:hAnsi="Times New Roman" w:cs="Times New Roman"/>
          <w:sz w:val="24"/>
          <w:szCs w:val="24"/>
        </w:rPr>
        <w:tab/>
        <w:t xml:space="preserve">стоимость работ и расходных материалов. </w:t>
      </w:r>
    </w:p>
    <w:p w:rsidR="001E7EBE" w:rsidRDefault="001E7EBE" w:rsidP="001E7EBE">
      <w:pPr>
        <w:pStyle w:val="Style11"/>
        <w:widowControl/>
        <w:tabs>
          <w:tab w:val="left" w:pos="0"/>
        </w:tabs>
        <w:spacing w:line="240" w:lineRule="auto"/>
        <w:ind w:firstLine="0"/>
      </w:pPr>
      <w:r w:rsidRPr="001E7EBE">
        <w:rPr>
          <w:rStyle w:val="FontStyle33"/>
          <w:rFonts w:ascii="Times New Roman" w:hAnsi="Times New Roman" w:cs="Times New Roman"/>
          <w:sz w:val="24"/>
          <w:szCs w:val="24"/>
        </w:rPr>
        <w:t>4.3.</w:t>
      </w:r>
      <w:r>
        <w:rPr>
          <w:rStyle w:val="FontStyle3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Исполнитель несет ответственность за правильность формирования цены за техническое обслуживание медицинской техники.</w:t>
      </w:r>
    </w:p>
    <w:p w:rsidR="001E7EBE" w:rsidRDefault="001E7EBE" w:rsidP="001E7EBE">
      <w:pPr>
        <w:pStyle w:val="Style11"/>
        <w:widowControl/>
        <w:tabs>
          <w:tab w:val="left" w:pos="0"/>
        </w:tabs>
        <w:spacing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Стоимость расходных материалов, израсходованных Исполнителем при выполнении технического обслуживания, включается в акт выполненных работ.</w:t>
      </w:r>
    </w:p>
    <w:p w:rsidR="001E7EBE" w:rsidRDefault="001E7EBE" w:rsidP="001E7EBE">
      <w:pPr>
        <w:pStyle w:val="Style11"/>
        <w:widowControl/>
        <w:tabs>
          <w:tab w:val="left" w:pos="0"/>
        </w:tabs>
        <w:spacing w:line="240" w:lineRule="auto"/>
        <w:ind w:firstLine="0"/>
        <w:rPr>
          <w:rStyle w:val="FontStyle33"/>
          <w:rFonts w:ascii="Times New Roman" w:hAnsi="Times New Roman" w:cs="Times New Roman"/>
        </w:rPr>
      </w:pPr>
    </w:p>
    <w:p w:rsidR="001E7EBE" w:rsidRDefault="001E7EBE" w:rsidP="001E7EBE">
      <w:pPr>
        <w:jc w:val="center"/>
        <w:rPr>
          <w:b/>
        </w:rPr>
      </w:pPr>
      <w:r>
        <w:rPr>
          <w:b/>
        </w:rPr>
        <w:t>5. Ответственность сторон</w:t>
      </w:r>
    </w:p>
    <w:p w:rsidR="001E7EBE" w:rsidRDefault="001E7EBE" w:rsidP="001E7EBE">
      <w:pPr>
        <w:jc w:val="both"/>
      </w:pPr>
      <w:r>
        <w:t>5.1. При неисполнении условий Договора стороны несут ответственность в соответствии с действующим законодательством Республики Беларусь.</w:t>
      </w:r>
    </w:p>
    <w:p w:rsidR="001E7EBE" w:rsidRDefault="001E7EBE" w:rsidP="001E7EBE">
      <w:pPr>
        <w:jc w:val="both"/>
      </w:pPr>
      <w:r>
        <w:t>5.2. Исполнитель не несет ответственности за последствия неправильной эксплуатации оборудования, в том числе за несоблюдение мер безопасности персоналом Заказчика, за неподготовленность персонала Заказчика и вывод оборудования из строя по вине персонала Заказчика, несоответствие требованиям нормативной технической документации инженерных коммуникаций (электрической, водопроводной, канализационной сетей), отсутствие должным образом паспортизированных заземляющих устройств.</w:t>
      </w:r>
    </w:p>
    <w:p w:rsidR="001E7EBE" w:rsidRDefault="001E7EBE" w:rsidP="001E7EBE">
      <w:pPr>
        <w:jc w:val="both"/>
      </w:pPr>
      <w:r>
        <w:t>5.3. При выводе из строя оборудования из-за несоблюдения условий п. 5.2. настоящего договора, его ремонт производится за отдельную плату.</w:t>
      </w:r>
    </w:p>
    <w:p w:rsidR="001E7EBE" w:rsidRDefault="001E7EBE" w:rsidP="001E7EBE">
      <w:pPr>
        <w:jc w:val="both"/>
      </w:pPr>
      <w:r>
        <w:t xml:space="preserve">5.4. Заказчик несет ответственность за несвоевременное уведомление Исполнителя об исключении из Приложения № </w:t>
      </w:r>
      <w:r w:rsidR="0031562A">
        <w:t>3</w:t>
      </w:r>
      <w:r>
        <w:t xml:space="preserve"> (перечень оборудования) к Договору неработоспособной медицинской техники.</w:t>
      </w:r>
    </w:p>
    <w:p w:rsidR="001E7EBE" w:rsidRDefault="001E7EBE" w:rsidP="001E7EBE">
      <w:pPr>
        <w:jc w:val="both"/>
      </w:pPr>
      <w:r>
        <w:lastRenderedPageBreak/>
        <w:t>5.5. Исполнитель несет ответственность за соблюдение правил пожарной безопасности, охраны труда при исполнении договорных обязательств.</w:t>
      </w:r>
    </w:p>
    <w:p w:rsidR="001E7EBE" w:rsidRDefault="001E7EBE" w:rsidP="001E7EBE">
      <w:pPr>
        <w:jc w:val="both"/>
      </w:pPr>
      <w:r>
        <w:t>5.6. Заказчик несет ответственность за несвоевременную поверку медицинской техники, техническое освидетельствование сосудов, работающих под давлением, контроль технических характеристик рентгеновских аппаратов, находящихся на техническом обслуживании (при необходимости).</w:t>
      </w:r>
    </w:p>
    <w:p w:rsidR="001E7EBE" w:rsidRDefault="001E7EBE" w:rsidP="001E7EBE">
      <w:pPr>
        <w:jc w:val="both"/>
      </w:pPr>
      <w:r>
        <w:t xml:space="preserve">5.7. За просрочку сроков оказания услуг, </w:t>
      </w:r>
      <w:proofErr w:type="gramStart"/>
      <w:r>
        <w:t>согласно графика</w:t>
      </w:r>
      <w:proofErr w:type="gramEnd"/>
      <w:r>
        <w:t xml:space="preserve"> производства работ (Приложение № </w:t>
      </w:r>
      <w:r w:rsidR="00B43ABA">
        <w:t>4</w:t>
      </w:r>
      <w:r>
        <w:t xml:space="preserve">) к настоящему договору Исполнитель уплачивает Заказчику штраф в размере 0,1 % стоимости, не оказанной в срок услуги. </w:t>
      </w:r>
    </w:p>
    <w:p w:rsidR="001E7EBE" w:rsidRDefault="001E7EBE" w:rsidP="001E7EBE">
      <w:pPr>
        <w:jc w:val="both"/>
      </w:pPr>
      <w:r>
        <w:t>5.8. Выявленные дефекты и нарушения в процессе приёмки работ по техническому обслуживанию, оформляются двухсторонним актом и устраняются Исполнителем не позднее 5 рабочих дней со дня подписания акта за счет средств Исполнителя.</w:t>
      </w:r>
    </w:p>
    <w:p w:rsidR="001E7EBE" w:rsidRDefault="001E7EBE" w:rsidP="001E7EBE">
      <w:pPr>
        <w:jc w:val="both"/>
      </w:pPr>
    </w:p>
    <w:p w:rsidR="001E7EBE" w:rsidRDefault="001E7EBE" w:rsidP="001E7EBE">
      <w:pPr>
        <w:jc w:val="center"/>
        <w:rPr>
          <w:b/>
        </w:rPr>
      </w:pPr>
      <w:r>
        <w:rPr>
          <w:b/>
        </w:rPr>
        <w:t>6. Разрешение споров</w:t>
      </w:r>
    </w:p>
    <w:p w:rsidR="001E7EBE" w:rsidRDefault="001E7EBE" w:rsidP="001E7EBE">
      <w:pPr>
        <w:jc w:val="both"/>
      </w:pPr>
      <w:r>
        <w:t>6.1. Разногласия, возникшие или касающиеся настоящего Договора, решаются путем переговоров. Досудебный (претензионный) порядок урегулирования споров стороны признают обязательным. Сторона Договора, получившая претензию, обязуется в течение 10</w:t>
      </w:r>
      <w:r w:rsidR="00D275DC">
        <w:t>-ти</w:t>
      </w:r>
      <w:r>
        <w:t xml:space="preserve"> (десяти) рабочих дней представить второй Стороне письменный ответ по существу претензии и при необходимости сверить расчеты. Неполучение ответа либо мотивированных возражений на претензию в указанный срок рассматривается как согласие с претензией и изложенными в ней обстоятельствами.</w:t>
      </w:r>
    </w:p>
    <w:p w:rsidR="001E7EBE" w:rsidRDefault="001E7EBE" w:rsidP="001E7EBE">
      <w:pPr>
        <w:jc w:val="both"/>
      </w:pPr>
      <w:r>
        <w:t>6.2. Если стороны не придут к согласию, возникшие споры рассматриваются в Экономическом суде г. Минска.</w:t>
      </w:r>
    </w:p>
    <w:p w:rsidR="001E7EBE" w:rsidRDefault="001E7EBE" w:rsidP="001E7EBE">
      <w:pPr>
        <w:jc w:val="center"/>
        <w:rPr>
          <w:b/>
        </w:rPr>
      </w:pPr>
      <w:r>
        <w:rPr>
          <w:b/>
        </w:rPr>
        <w:t>7. Прочие условия</w:t>
      </w:r>
    </w:p>
    <w:p w:rsidR="001E7EBE" w:rsidRDefault="001E7EBE" w:rsidP="001E7EBE">
      <w:pPr>
        <w:jc w:val="both"/>
      </w:pPr>
      <w:r>
        <w:t>7.1.  Доставка медицинской техники для восстановления работоспособности на площадях Исполнителя и обратно может осуществляться транспортом Исполнителя.</w:t>
      </w:r>
    </w:p>
    <w:p w:rsidR="001E7EBE" w:rsidRDefault="001E7EBE" w:rsidP="001E7EBE">
      <w:pPr>
        <w:jc w:val="both"/>
      </w:pPr>
      <w:r>
        <w:t>7.2. Медицинская техника, после проведения восстановления работоспособности на площадях Исполнителя, выдается Представителю Заказчика на основании его доверенности.</w:t>
      </w:r>
    </w:p>
    <w:p w:rsidR="001E7EBE" w:rsidRDefault="001E7EBE" w:rsidP="001E7EBE">
      <w:pPr>
        <w:jc w:val="both"/>
      </w:pPr>
    </w:p>
    <w:p w:rsidR="001E7EBE" w:rsidRDefault="001E7EBE" w:rsidP="001E7EBE">
      <w:pPr>
        <w:jc w:val="center"/>
        <w:rPr>
          <w:b/>
        </w:rPr>
      </w:pPr>
      <w:r>
        <w:rPr>
          <w:b/>
        </w:rPr>
        <w:t>8. Форс-мажор</w:t>
      </w:r>
    </w:p>
    <w:p w:rsidR="001E7EBE" w:rsidRDefault="001E7EBE" w:rsidP="001E7EBE">
      <w:pPr>
        <w:jc w:val="both"/>
      </w:pPr>
      <w:r>
        <w:t>8.1.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:rsidR="001E7EBE" w:rsidRDefault="001E7EBE" w:rsidP="001E7EBE">
      <w:pPr>
        <w:jc w:val="center"/>
        <w:rPr>
          <w:b/>
        </w:rPr>
      </w:pPr>
    </w:p>
    <w:p w:rsidR="001E7EBE" w:rsidRDefault="001E7EBE" w:rsidP="001E7EBE">
      <w:pPr>
        <w:jc w:val="center"/>
        <w:rPr>
          <w:b/>
          <w:lang w:eastAsia="en-US"/>
        </w:rPr>
      </w:pPr>
      <w:r>
        <w:rPr>
          <w:b/>
        </w:rPr>
        <w:t xml:space="preserve">9. </w:t>
      </w:r>
      <w:r>
        <w:rPr>
          <w:b/>
          <w:lang w:eastAsia="en-US"/>
        </w:rPr>
        <w:t xml:space="preserve">Антикоррупционная оговорка </w:t>
      </w:r>
    </w:p>
    <w:p w:rsidR="001E7EBE" w:rsidRDefault="001E7EBE" w:rsidP="001E7EBE">
      <w:pPr>
        <w:widowControl w:val="0"/>
        <w:suppressAutoHyphens/>
        <w:autoSpaceDE w:val="0"/>
        <w:autoSpaceDN w:val="0"/>
        <w:jc w:val="both"/>
        <w:textAlignment w:val="baseline"/>
        <w:rPr>
          <w:lang w:eastAsia="en-US"/>
        </w:rPr>
      </w:pPr>
      <w:r>
        <w:rPr>
          <w:lang w:eastAsia="en-US"/>
        </w:rPr>
        <w:t>9.1.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1E7EBE" w:rsidRDefault="001E7EBE" w:rsidP="001E7EBE">
      <w:pPr>
        <w:widowControl w:val="0"/>
        <w:suppressAutoHyphens/>
        <w:autoSpaceDE w:val="0"/>
        <w:autoSpaceDN w:val="0"/>
        <w:jc w:val="both"/>
        <w:textAlignment w:val="baseline"/>
        <w:rPr>
          <w:lang w:eastAsia="en-US"/>
        </w:rPr>
      </w:pPr>
      <w:r>
        <w:rPr>
          <w:lang w:eastAsia="en-US"/>
        </w:rPr>
        <w:t>9.2. Под действиями работника, осуществляемыми в пользу стимулирующей его Стороны, понимаются:</w:t>
      </w:r>
    </w:p>
    <w:p w:rsidR="001E7EBE" w:rsidRDefault="001E7EBE" w:rsidP="001E7EBE">
      <w:pPr>
        <w:widowControl w:val="0"/>
        <w:suppressAutoHyphens/>
        <w:autoSpaceDE w:val="0"/>
        <w:autoSpaceDN w:val="0"/>
        <w:jc w:val="both"/>
        <w:textAlignment w:val="baseline"/>
        <w:rPr>
          <w:lang w:eastAsia="en-US"/>
        </w:rPr>
      </w:pPr>
      <w:r>
        <w:rPr>
          <w:lang w:eastAsia="en-US"/>
        </w:rPr>
        <w:t>- предоставление неоправданных преимуществ по сравнению с другими контрагентами;</w:t>
      </w:r>
    </w:p>
    <w:p w:rsidR="001E7EBE" w:rsidRDefault="001E7EBE" w:rsidP="001E7EBE">
      <w:pPr>
        <w:widowControl w:val="0"/>
        <w:suppressAutoHyphens/>
        <w:autoSpaceDE w:val="0"/>
        <w:autoSpaceDN w:val="0"/>
        <w:jc w:val="both"/>
        <w:textAlignment w:val="baseline"/>
        <w:rPr>
          <w:lang w:eastAsia="en-US"/>
        </w:rPr>
      </w:pPr>
      <w:r>
        <w:rPr>
          <w:lang w:eastAsia="en-US"/>
        </w:rPr>
        <w:t>- предоставление каких-либо гарантий;</w:t>
      </w:r>
    </w:p>
    <w:p w:rsidR="001E7EBE" w:rsidRDefault="001E7EBE" w:rsidP="001E7EBE">
      <w:pPr>
        <w:widowControl w:val="0"/>
        <w:suppressAutoHyphens/>
        <w:autoSpaceDE w:val="0"/>
        <w:autoSpaceDN w:val="0"/>
        <w:jc w:val="both"/>
        <w:textAlignment w:val="baseline"/>
        <w:rPr>
          <w:lang w:eastAsia="en-US"/>
        </w:rPr>
      </w:pPr>
      <w:r>
        <w:rPr>
          <w:lang w:eastAsia="en-US"/>
        </w:rPr>
        <w:t>- ускорение существующих процедур;</w:t>
      </w:r>
    </w:p>
    <w:p w:rsidR="001E7EBE" w:rsidRDefault="001E7EBE" w:rsidP="001E7EBE">
      <w:pPr>
        <w:widowControl w:val="0"/>
        <w:suppressAutoHyphens/>
        <w:autoSpaceDE w:val="0"/>
        <w:autoSpaceDN w:val="0"/>
        <w:jc w:val="both"/>
        <w:textAlignment w:val="baseline"/>
        <w:rPr>
          <w:lang w:eastAsia="en-US"/>
        </w:rPr>
      </w:pPr>
      <w:r>
        <w:rPr>
          <w:lang w:eastAsia="en-US"/>
        </w:rPr>
        <w:t>- иные действия, выполняемые работником в рамках своих должностных обязанностей, но идущие в разрез с принципами прозрачности и открытости взаимоотношений между Сторонами.</w:t>
      </w:r>
    </w:p>
    <w:p w:rsidR="001E7EBE" w:rsidRDefault="001E7EBE" w:rsidP="00985979">
      <w:pPr>
        <w:widowControl w:val="0"/>
        <w:suppressAutoHyphens/>
        <w:autoSpaceDE w:val="0"/>
        <w:autoSpaceDN w:val="0"/>
        <w:jc w:val="both"/>
        <w:textAlignment w:val="baseline"/>
        <w:rPr>
          <w:lang w:eastAsia="en-US"/>
        </w:rPr>
      </w:pPr>
      <w:r>
        <w:rPr>
          <w:lang w:eastAsia="en-US"/>
        </w:rPr>
        <w:t>9.3.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  <w:r w:rsidR="00985979">
        <w:rPr>
          <w:lang w:eastAsia="en-US"/>
        </w:rPr>
        <w:t xml:space="preserve"> </w:t>
      </w:r>
      <w:r>
        <w:rPr>
          <w:lang w:eastAsia="en-US"/>
        </w:rPr>
        <w:t xml:space="preserve">В письменном уведомлении, направленном в органы, </w:t>
      </w:r>
      <w:r>
        <w:rPr>
          <w:lang w:eastAsia="en-US"/>
        </w:rPr>
        <w:lastRenderedPageBreak/>
        <w:t>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1E7EBE" w:rsidRDefault="001E7EBE" w:rsidP="001E7EBE">
      <w:pPr>
        <w:widowControl w:val="0"/>
        <w:suppressAutoHyphens/>
        <w:autoSpaceDE w:val="0"/>
        <w:autoSpaceDN w:val="0"/>
        <w:jc w:val="both"/>
        <w:textAlignment w:val="baseline"/>
        <w:rPr>
          <w:lang w:eastAsia="en-US"/>
        </w:rPr>
      </w:pPr>
      <w:r>
        <w:rPr>
          <w:lang w:eastAsia="en-US"/>
        </w:rPr>
        <w:t>9.4.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:rsidR="001E7EBE" w:rsidRDefault="001E7EBE" w:rsidP="001E7EBE">
      <w:pPr>
        <w:jc w:val="center"/>
        <w:rPr>
          <w:b/>
        </w:rPr>
      </w:pPr>
    </w:p>
    <w:p w:rsidR="001E7EBE" w:rsidRDefault="001E7EBE" w:rsidP="001E7EBE">
      <w:pPr>
        <w:jc w:val="center"/>
        <w:rPr>
          <w:b/>
        </w:rPr>
      </w:pPr>
      <w:r>
        <w:rPr>
          <w:b/>
        </w:rPr>
        <w:t>10. Заключительные положения</w:t>
      </w:r>
    </w:p>
    <w:p w:rsidR="001E7EBE" w:rsidRDefault="001E7EBE" w:rsidP="001E7EBE">
      <w:pPr>
        <w:jc w:val="both"/>
      </w:pPr>
      <w:r>
        <w:t>10.1. Настоящий Договор вступает в силу с даты подписания Договора и действует до 3</w:t>
      </w:r>
      <w:r w:rsidR="00CA7D98">
        <w:t>1</w:t>
      </w:r>
      <w:r>
        <w:t>.12.202</w:t>
      </w:r>
      <w:r w:rsidR="00B36922">
        <w:t>5</w:t>
      </w:r>
      <w:r>
        <w:t>г., а в части взаиморасчетов до полного исполнения обязательств сторонами.</w:t>
      </w:r>
    </w:p>
    <w:p w:rsidR="001E7EBE" w:rsidRDefault="001E7EBE" w:rsidP="001E7EBE">
      <w:pPr>
        <w:jc w:val="both"/>
      </w:pPr>
      <w:r>
        <w:t>10.2. Каждая из сторон вправе досрочно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:rsidR="001E7EBE" w:rsidRDefault="001E7EBE" w:rsidP="001E7EBE">
      <w:pPr>
        <w:jc w:val="both"/>
      </w:pPr>
      <w:r>
        <w:t>10.3. Односторонний отказ от исполнения договора (полностью или частично) допускается в случаях:</w:t>
      </w:r>
    </w:p>
    <w:p w:rsidR="001E7EBE" w:rsidRDefault="001E7EBE" w:rsidP="001E7EBE">
      <w:pPr>
        <w:ind w:firstLine="567"/>
        <w:jc w:val="both"/>
      </w:pPr>
      <w:r>
        <w:t>•</w:t>
      </w:r>
      <w:r>
        <w:tab/>
        <w:t>систематической (свыше двух раз) просрочки сроков оказания услуг, предусмотренных графиком (Приложение №</w:t>
      </w:r>
      <w:r w:rsidR="00C4795E">
        <w:t xml:space="preserve"> </w:t>
      </w:r>
      <w:r>
        <w:t>4) к договору;</w:t>
      </w:r>
    </w:p>
    <w:p w:rsidR="001E7EBE" w:rsidRDefault="001E7EBE" w:rsidP="001E7EBE">
      <w:pPr>
        <w:ind w:firstLine="567"/>
        <w:jc w:val="both"/>
      </w:pPr>
      <w:r>
        <w:t>•</w:t>
      </w:r>
      <w:r>
        <w:tab/>
        <w:t>систематической (свыше двух раз) или значительной задержки оплаты Заказчиком за оказанные услуги Исполнителю.</w:t>
      </w:r>
    </w:p>
    <w:p w:rsidR="001E7EBE" w:rsidRDefault="001E7EBE" w:rsidP="001E7EBE">
      <w:pPr>
        <w:jc w:val="both"/>
      </w:pPr>
      <w:r>
        <w:t>10.4. Все изменения и дополнения к настоящему Договору будут действительны, если они совершены в письменной форме и подписаны уполномоченными представителями.</w:t>
      </w:r>
    </w:p>
    <w:p w:rsidR="001E7EBE" w:rsidRDefault="001E7EBE" w:rsidP="001E7EBE">
      <w:pPr>
        <w:jc w:val="both"/>
      </w:pPr>
      <w:r>
        <w:t>10.5. Документы, переданные по факсимильной связи, имеют юридическую силу с последующим обменом на оригиналы.</w:t>
      </w:r>
    </w:p>
    <w:p w:rsidR="001E7EBE" w:rsidRDefault="001E7EBE" w:rsidP="001E7EBE">
      <w:pPr>
        <w:jc w:val="both"/>
      </w:pPr>
      <w:r>
        <w:t>10.6. Стороны в письменной форме обязаны, не позднее 10 рабочих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:rsidR="001E7EBE" w:rsidRDefault="001E7EBE" w:rsidP="001E7EBE">
      <w:pPr>
        <w:jc w:val="both"/>
      </w:pPr>
      <w:r>
        <w:t>10.7. Договор составлен в 2-х экземплярах, по одному для каждой из сторон. Все приложения к настоящему Договору являются его неотъемлемой частью.</w:t>
      </w:r>
    </w:p>
    <w:p w:rsidR="001E7EBE" w:rsidRDefault="001E7EBE" w:rsidP="001E7EBE">
      <w:pPr>
        <w:jc w:val="both"/>
      </w:pPr>
      <w:r>
        <w:t>Приложение 1. Протокол согласования договорной цены</w:t>
      </w:r>
      <w:r w:rsidR="0031562A">
        <w:t>.</w:t>
      </w:r>
    </w:p>
    <w:p w:rsidR="001E7EBE" w:rsidRDefault="001E7EBE" w:rsidP="001E7EBE">
      <w:pPr>
        <w:jc w:val="both"/>
      </w:pPr>
      <w:r>
        <w:t xml:space="preserve">Приложение 2. </w:t>
      </w:r>
      <w:r w:rsidR="0031562A" w:rsidRPr="0031562A">
        <w:t>Перечень выполняемых работ</w:t>
      </w:r>
      <w:r>
        <w:t>.</w:t>
      </w:r>
    </w:p>
    <w:p w:rsidR="0031562A" w:rsidRDefault="0031562A" w:rsidP="001E7EBE">
      <w:pPr>
        <w:jc w:val="both"/>
      </w:pPr>
      <w:r w:rsidRPr="0031562A">
        <w:t xml:space="preserve">Приложение </w:t>
      </w:r>
      <w:r>
        <w:t>3</w:t>
      </w:r>
      <w:r w:rsidRPr="0031562A">
        <w:t>. Перечень оборудования</w:t>
      </w:r>
      <w:r>
        <w:t>.</w:t>
      </w:r>
    </w:p>
    <w:p w:rsidR="001E7EBE" w:rsidRDefault="001E7EBE" w:rsidP="001E7EBE">
      <w:pPr>
        <w:jc w:val="both"/>
      </w:pPr>
      <w:r>
        <w:t xml:space="preserve">Приложение </w:t>
      </w:r>
      <w:r w:rsidR="0031562A">
        <w:t>4</w:t>
      </w:r>
      <w:r>
        <w:t>. График технического обслуживания</w:t>
      </w:r>
      <w:r w:rsidR="0031562A">
        <w:t>.</w:t>
      </w:r>
      <w:r>
        <w:t xml:space="preserve"> </w:t>
      </w:r>
    </w:p>
    <w:p w:rsidR="001E7EBE" w:rsidRDefault="001E7EBE" w:rsidP="001E7EBE">
      <w:pPr>
        <w:jc w:val="both"/>
      </w:pPr>
    </w:p>
    <w:p w:rsidR="001E7EBE" w:rsidRDefault="001E7EBE" w:rsidP="001E7EBE">
      <w:pPr>
        <w:jc w:val="center"/>
        <w:rPr>
          <w:b/>
        </w:rPr>
      </w:pPr>
      <w:r>
        <w:rPr>
          <w:b/>
        </w:rPr>
        <w:t>10. Юридические адреса и реквизиты сторон</w:t>
      </w:r>
    </w:p>
    <w:p w:rsidR="001E7EBE" w:rsidRDefault="001E7EBE" w:rsidP="001E7EBE">
      <w:pPr>
        <w:rPr>
          <w:b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4820"/>
      </w:tblGrid>
      <w:tr w:rsidR="00E72B6B" w:rsidTr="005F09ED">
        <w:tc>
          <w:tcPr>
            <w:tcW w:w="5103" w:type="dxa"/>
            <w:hideMark/>
          </w:tcPr>
          <w:p w:rsidR="00E72B6B" w:rsidRPr="006B1BEA" w:rsidRDefault="00E72B6B" w:rsidP="005F09E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B1BEA">
              <w:rPr>
                <w:b/>
              </w:rPr>
              <w:t>ИСПОЛНИТЕЛЬ:</w:t>
            </w:r>
          </w:p>
        </w:tc>
        <w:tc>
          <w:tcPr>
            <w:tcW w:w="4820" w:type="dxa"/>
            <w:hideMark/>
          </w:tcPr>
          <w:p w:rsidR="00E72B6B" w:rsidRDefault="00E72B6B" w:rsidP="005F09E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</w:tr>
      <w:tr w:rsidR="00E72B6B" w:rsidTr="005F09ED">
        <w:trPr>
          <w:trHeight w:val="2970"/>
        </w:trPr>
        <w:tc>
          <w:tcPr>
            <w:tcW w:w="5103" w:type="dxa"/>
          </w:tcPr>
          <w:p w:rsidR="00E72B6B" w:rsidRPr="006B1BEA" w:rsidRDefault="00E72B6B" w:rsidP="005F09ED"/>
        </w:tc>
        <w:tc>
          <w:tcPr>
            <w:tcW w:w="4820" w:type="dxa"/>
          </w:tcPr>
          <w:p w:rsidR="00E72B6B" w:rsidRDefault="00E72B6B" w:rsidP="005F09ED">
            <w:pPr>
              <w:pStyle w:val="ParagraphStyle"/>
              <w:tabs>
                <w:tab w:val="left" w:pos="4395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УЗ «Минский городской клинический</w:t>
            </w:r>
          </w:p>
          <w:p w:rsidR="00E72B6B" w:rsidRDefault="00E72B6B" w:rsidP="005F09ED">
            <w:pPr>
              <w:pStyle w:val="ParagraphStyle"/>
              <w:tabs>
                <w:tab w:val="left" w:pos="4395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онкологический центр»</w:t>
            </w:r>
          </w:p>
          <w:p w:rsidR="00E72B6B" w:rsidRDefault="00E72B6B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220013, г. Минск, пр. Независимости, 64</w:t>
            </w:r>
          </w:p>
          <w:p w:rsidR="00E72B6B" w:rsidRDefault="00E72B6B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р/с BY28AKBB36040359700195500000</w:t>
            </w:r>
          </w:p>
          <w:p w:rsidR="00E72B6B" w:rsidRDefault="00E72B6B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ОАО «АСБ Беларусбанк»</w:t>
            </w:r>
          </w:p>
          <w:p w:rsidR="00E72B6B" w:rsidRDefault="00E72B6B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БИК АКВВВY2X</w:t>
            </w:r>
          </w:p>
          <w:p w:rsidR="00E72B6B" w:rsidRDefault="00E72B6B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г. Минск, пр. Независимости, 56</w:t>
            </w:r>
          </w:p>
          <w:p w:rsidR="00E72B6B" w:rsidRDefault="00E72B6B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УНП 100854061, ОКПО 37600214</w:t>
            </w:r>
          </w:p>
          <w:p w:rsidR="00E72B6B" w:rsidRDefault="00E72B6B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тел/факс 355-61-97, приемная </w:t>
            </w:r>
          </w:p>
          <w:p w:rsidR="00E72B6B" w:rsidRDefault="00E72B6B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374-78-40 гл. бухгалтер</w:t>
            </w:r>
          </w:p>
          <w:p w:rsidR="00E72B6B" w:rsidRDefault="00E72B6B" w:rsidP="005F09ED">
            <w:pPr>
              <w:pStyle w:val="ParagraphStyle"/>
              <w:tabs>
                <w:tab w:val="left" w:pos="2580"/>
                <w:tab w:val="center" w:pos="4680"/>
              </w:tabs>
              <w:jc w:val="both"/>
              <w:outlineLvl w:val="0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onko@mgkoc.by</w:t>
            </w:r>
          </w:p>
        </w:tc>
      </w:tr>
      <w:tr w:rsidR="00E72B6B" w:rsidTr="005F09ED">
        <w:trPr>
          <w:trHeight w:val="336"/>
        </w:trPr>
        <w:tc>
          <w:tcPr>
            <w:tcW w:w="5103" w:type="dxa"/>
          </w:tcPr>
          <w:p w:rsidR="00E72B6B" w:rsidRPr="006B1BEA" w:rsidRDefault="00E72B6B" w:rsidP="005F09ED">
            <w:pPr>
              <w:autoSpaceDE w:val="0"/>
              <w:autoSpaceDN w:val="0"/>
              <w:adjustRightInd w:val="0"/>
            </w:pPr>
          </w:p>
          <w:p w:rsidR="00E72B6B" w:rsidRPr="006B1BEA" w:rsidRDefault="00E72B6B" w:rsidP="005F09ED">
            <w:pPr>
              <w:autoSpaceDE w:val="0"/>
              <w:autoSpaceDN w:val="0"/>
              <w:adjustRightInd w:val="0"/>
            </w:pPr>
            <w:r w:rsidRPr="006B1BEA">
              <w:t xml:space="preserve">_________________________ </w:t>
            </w:r>
          </w:p>
          <w:p w:rsidR="00E72B6B" w:rsidRPr="006B1BEA" w:rsidRDefault="00E72B6B" w:rsidP="005F09ED">
            <w:pPr>
              <w:autoSpaceDE w:val="0"/>
              <w:autoSpaceDN w:val="0"/>
              <w:adjustRightInd w:val="0"/>
            </w:pPr>
          </w:p>
        </w:tc>
        <w:tc>
          <w:tcPr>
            <w:tcW w:w="4820" w:type="dxa"/>
          </w:tcPr>
          <w:p w:rsidR="001768B0" w:rsidRPr="001768B0" w:rsidRDefault="001768B0" w:rsidP="001768B0">
            <w:pPr>
              <w:pStyle w:val="ParagraphStyle"/>
              <w:tabs>
                <w:tab w:val="left" w:pos="2580"/>
                <w:tab w:val="center" w:pos="4680"/>
              </w:tabs>
              <w:jc w:val="both"/>
              <w:outlineLv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768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Специалист по организации закупок</w:t>
            </w:r>
          </w:p>
          <w:p w:rsidR="001768B0" w:rsidRPr="001768B0" w:rsidRDefault="001768B0" w:rsidP="001768B0">
            <w:pPr>
              <w:pStyle w:val="ParagraphStyle"/>
              <w:tabs>
                <w:tab w:val="left" w:pos="2580"/>
                <w:tab w:val="center" w:pos="4680"/>
              </w:tabs>
              <w:jc w:val="both"/>
              <w:outlineLv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72B6B" w:rsidRDefault="001768B0" w:rsidP="001768B0">
            <w:pPr>
              <w:pStyle w:val="ParagraphStyle"/>
            </w:pPr>
            <w:r w:rsidRPr="001768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____________________/ К.А. Гостило  </w:t>
            </w:r>
          </w:p>
        </w:tc>
      </w:tr>
    </w:tbl>
    <w:p w:rsidR="00E72B6B" w:rsidRDefault="00E72B6B" w:rsidP="0090504F">
      <w:pPr>
        <w:ind w:right="-1"/>
        <w:jc w:val="right"/>
      </w:pPr>
    </w:p>
    <w:p w:rsidR="00E72B6B" w:rsidRDefault="00E72B6B" w:rsidP="0090504F">
      <w:pPr>
        <w:ind w:right="-1"/>
        <w:jc w:val="right"/>
      </w:pPr>
    </w:p>
    <w:p w:rsidR="0090504F" w:rsidRDefault="001E7EBE" w:rsidP="0090504F">
      <w:pPr>
        <w:ind w:right="-1"/>
        <w:jc w:val="right"/>
      </w:pPr>
      <w:r>
        <w:lastRenderedPageBreak/>
        <w:t xml:space="preserve">Приложение № 1 </w:t>
      </w:r>
    </w:p>
    <w:p w:rsidR="001E7EBE" w:rsidRDefault="001E7EBE" w:rsidP="0090504F">
      <w:pPr>
        <w:ind w:right="-1"/>
        <w:jc w:val="right"/>
      </w:pPr>
      <w:r>
        <w:t>к договору</w:t>
      </w:r>
      <w:r w:rsidR="0090504F">
        <w:t xml:space="preserve"> № </w:t>
      </w:r>
    </w:p>
    <w:p w:rsidR="001E7EBE" w:rsidRDefault="001E7EBE" w:rsidP="001E7EBE">
      <w:pPr>
        <w:tabs>
          <w:tab w:val="left" w:pos="5387"/>
          <w:tab w:val="left" w:pos="6804"/>
        </w:tabs>
        <w:ind w:right="-568"/>
      </w:pPr>
      <w:r>
        <w:t xml:space="preserve">                                        </w:t>
      </w:r>
      <w:r>
        <w:tab/>
      </w:r>
    </w:p>
    <w:p w:rsidR="001E7EBE" w:rsidRPr="0090504F" w:rsidRDefault="001E7EBE" w:rsidP="001E7EBE">
      <w:pPr>
        <w:suppressAutoHyphens/>
        <w:ind w:right="-284"/>
        <w:jc w:val="center"/>
        <w:rPr>
          <w:rFonts w:eastAsia="Times New Roman;Times New Roman"/>
          <w:lang w:eastAsia="zh-CN"/>
        </w:rPr>
      </w:pPr>
      <w:r w:rsidRPr="0090504F">
        <w:rPr>
          <w:rFonts w:eastAsia="Times New Roman;Times New Roman"/>
          <w:lang w:eastAsia="zh-CN"/>
        </w:rPr>
        <w:t>Протокол согласования договорной цены</w:t>
      </w:r>
    </w:p>
    <w:p w:rsidR="001E7EBE" w:rsidRDefault="001E7EBE" w:rsidP="001E7EBE">
      <w:pPr>
        <w:suppressAutoHyphens/>
        <w:ind w:left="1134" w:right="-284"/>
        <w:rPr>
          <w:rFonts w:ascii="Times New Roman;Times New Roman" w:eastAsia="Times New Roman;Times New Roman" w:hAnsi="Times New Roman;Times New Roman"/>
          <w:b/>
          <w:lang w:eastAsia="zh-CN"/>
        </w:rPr>
      </w:pPr>
    </w:p>
    <w:p w:rsidR="00A23FCE" w:rsidRDefault="001E7EBE" w:rsidP="00A23FCE">
      <w:pPr>
        <w:tabs>
          <w:tab w:val="right" w:pos="3686"/>
          <w:tab w:val="left" w:pos="7371"/>
        </w:tabs>
        <w:suppressAutoHyphens/>
        <w:ind w:firstLine="709"/>
        <w:jc w:val="both"/>
      </w:pPr>
      <w:r>
        <w:rPr>
          <w:rFonts w:ascii="Times New Roman;Times New Roman" w:eastAsia="Times New Roman;Times New Roman" w:hAnsi="Times New Roman;Times New Roman"/>
          <w:lang w:eastAsia="zh-CN"/>
        </w:rPr>
        <w:tab/>
      </w:r>
      <w:r w:rsidR="00E72B6B">
        <w:t xml:space="preserve">      </w:t>
      </w:r>
      <w:r w:rsidR="00E72B6B" w:rsidRPr="00411659">
        <w:rPr>
          <w:b/>
        </w:rPr>
        <w:t>Учреждение здравоохранения «Минский городской клинический онкологический центр»</w:t>
      </w:r>
      <w:r w:rsidR="00E72B6B">
        <w:t xml:space="preserve">, именуемое в дальнейшем «Заказчик» </w:t>
      </w:r>
      <w:r w:rsidR="00E72B6B" w:rsidRPr="00E72B6B">
        <w:t xml:space="preserve">в лице </w:t>
      </w:r>
      <w:r w:rsidR="001768B0" w:rsidRPr="001768B0">
        <w:t>специалиста по организации закупок Гостило Кристины Александровны, действующего на основании доверенности № Д-16 от 23.02.2026 года</w:t>
      </w:r>
      <w:bookmarkStart w:id="0" w:name="_GoBack"/>
      <w:bookmarkEnd w:id="0"/>
      <w:r w:rsidR="00E72B6B">
        <w:t xml:space="preserve">, с одной стороны и _______________________________________________, именуемое в дальнейшем «Исполнитель» в лице ___________________________, действующего на основании ________________, </w:t>
      </w:r>
      <w:r>
        <w:rPr>
          <w:rFonts w:ascii="Times New Roman;Times New Roman" w:eastAsia="Times New Roman;Times New Roman" w:hAnsi="Times New Roman;Times New Roman"/>
          <w:lang w:eastAsia="zh-CN"/>
        </w:rPr>
        <w:t xml:space="preserve">с другой стороны, вместе именуемые Стороны, подписали настоящий протокол </w:t>
      </w:r>
      <w:r w:rsidR="00E72B6B" w:rsidRPr="00E72B6B">
        <w:rPr>
          <w:rFonts w:ascii="Times New Roman;Times New Roman" w:eastAsia="Times New Roman;Times New Roman" w:hAnsi="Times New Roman;Times New Roman"/>
          <w:lang w:eastAsia="zh-CN"/>
        </w:rPr>
        <w:t xml:space="preserve">согласования договорной цены </w:t>
      </w:r>
      <w:r>
        <w:rPr>
          <w:rFonts w:ascii="Times New Roman;Times New Roman" w:eastAsia="Times New Roman;Times New Roman" w:hAnsi="Times New Roman;Times New Roman"/>
          <w:lang w:eastAsia="zh-CN"/>
        </w:rPr>
        <w:t xml:space="preserve">о том, что </w:t>
      </w:r>
      <w:r w:rsidR="00E72B6B">
        <w:rPr>
          <w:rFonts w:ascii="Times New Roman;Times New Roman" w:eastAsia="Times New Roman;Times New Roman" w:hAnsi="Times New Roman;Times New Roman"/>
          <w:lang w:eastAsia="zh-CN"/>
        </w:rPr>
        <w:t>т</w:t>
      </w:r>
      <w:r w:rsidR="00E72B6B" w:rsidRPr="00E72B6B">
        <w:rPr>
          <w:rFonts w:ascii="Times New Roman;Times New Roman" w:eastAsia="Times New Roman;Times New Roman" w:hAnsi="Times New Roman;Times New Roman"/>
          <w:lang w:eastAsia="zh-CN"/>
        </w:rPr>
        <w:t>ехническое обслуживание с заменой расходных материалов для «Комплекс для сбора и временного хранения медицинских и биологических радиоактивных отходов» производства ООО «РИП»</w:t>
      </w:r>
      <w:r w:rsidR="00E72B6B">
        <w:rPr>
          <w:rFonts w:ascii="Times New Roman;Times New Roman" w:eastAsia="Times New Roman;Times New Roman" w:hAnsi="Times New Roman;Times New Roman"/>
          <w:lang w:eastAsia="zh-CN"/>
        </w:rPr>
        <w:t xml:space="preserve"> составляет_________ </w:t>
      </w:r>
      <w:r w:rsidR="00A23FCE" w:rsidRPr="00A23FCE">
        <w:t>(____________________</w:t>
      </w:r>
      <w:r w:rsidR="00E72B6B">
        <w:t>_________</w:t>
      </w:r>
      <w:r w:rsidR="00A23FCE" w:rsidRPr="00A23FCE">
        <w:t>______________</w:t>
      </w:r>
      <w:r w:rsidR="00E72B6B">
        <w:t xml:space="preserve"> </w:t>
      </w:r>
      <w:r w:rsidR="00A23FCE" w:rsidRPr="00A23FCE">
        <w:t>белорусских рублей ____ копеек) в том числе НДС по ставке ____ % ______________ (__________________________________белорусских рублей ____ копеек).</w:t>
      </w:r>
    </w:p>
    <w:p w:rsidR="001E7EBE" w:rsidRDefault="001E7EBE" w:rsidP="00A23FCE">
      <w:pPr>
        <w:tabs>
          <w:tab w:val="right" w:pos="3686"/>
          <w:tab w:val="left" w:pos="7371"/>
        </w:tabs>
        <w:suppressAutoHyphens/>
        <w:ind w:firstLine="709"/>
        <w:jc w:val="both"/>
        <w:rPr>
          <w:rFonts w:ascii="Times New Roman;Times New Roman" w:eastAsia="Times New Roman;Times New Roman" w:hAnsi="Times New Roman;Times New Roman"/>
          <w:b/>
          <w:lang w:eastAsia="zh-CN"/>
        </w:rPr>
      </w:pPr>
      <w:r>
        <w:rPr>
          <w:rFonts w:ascii="Times New Roman;Times New Roman" w:eastAsia="Times New Roman;Times New Roman" w:hAnsi="Times New Roman;Times New Roman"/>
          <w:lang w:eastAsia="zh-CN"/>
        </w:rPr>
        <w:t>В течение срока действия договора стоимость работ по договору может быть изменена по соглашению сторон в случаях, предусмотренных действующим законодательством Республики Беларусь.</w:t>
      </w:r>
    </w:p>
    <w:p w:rsidR="001E7EBE" w:rsidRDefault="001E7EBE" w:rsidP="001E7EBE">
      <w:pPr>
        <w:tabs>
          <w:tab w:val="left" w:pos="1134"/>
          <w:tab w:val="right" w:pos="3686"/>
          <w:tab w:val="left" w:pos="7371"/>
        </w:tabs>
        <w:suppressAutoHyphens/>
        <w:ind w:left="1134" w:right="-284"/>
        <w:rPr>
          <w:rFonts w:ascii="Times New Roman;Times New Roman" w:eastAsia="Times New Roman;Times New Roman" w:hAnsi="Times New Roman;Times New Roman"/>
          <w:lang w:eastAsia="zh-CN"/>
        </w:rPr>
      </w:pPr>
    </w:p>
    <w:p w:rsidR="00B64412" w:rsidRDefault="00B64412" w:rsidP="001F77EB">
      <w:pPr>
        <w:jc w:val="right"/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4820"/>
      </w:tblGrid>
      <w:tr w:rsidR="00E72B6B" w:rsidTr="005F09ED">
        <w:tc>
          <w:tcPr>
            <w:tcW w:w="5103" w:type="dxa"/>
            <w:hideMark/>
          </w:tcPr>
          <w:p w:rsidR="00E72B6B" w:rsidRPr="006B1BEA" w:rsidRDefault="00E72B6B" w:rsidP="005F09E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B1BEA">
              <w:rPr>
                <w:b/>
              </w:rPr>
              <w:t>ИСПОЛНИТЕЛЬ:</w:t>
            </w:r>
          </w:p>
        </w:tc>
        <w:tc>
          <w:tcPr>
            <w:tcW w:w="4820" w:type="dxa"/>
            <w:hideMark/>
          </w:tcPr>
          <w:p w:rsidR="00E72B6B" w:rsidRDefault="00E72B6B" w:rsidP="005F09E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</w:tr>
      <w:tr w:rsidR="00E72B6B" w:rsidTr="005F09ED">
        <w:trPr>
          <w:trHeight w:val="2970"/>
        </w:trPr>
        <w:tc>
          <w:tcPr>
            <w:tcW w:w="5103" w:type="dxa"/>
          </w:tcPr>
          <w:p w:rsidR="00E72B6B" w:rsidRPr="006B1BEA" w:rsidRDefault="00E72B6B" w:rsidP="005F09ED"/>
        </w:tc>
        <w:tc>
          <w:tcPr>
            <w:tcW w:w="4820" w:type="dxa"/>
          </w:tcPr>
          <w:p w:rsidR="00E72B6B" w:rsidRDefault="00E72B6B" w:rsidP="005F09ED">
            <w:pPr>
              <w:pStyle w:val="ParagraphStyle"/>
              <w:tabs>
                <w:tab w:val="left" w:pos="4395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УЗ «Минский городской клинический</w:t>
            </w:r>
          </w:p>
          <w:p w:rsidR="00E72B6B" w:rsidRDefault="00E72B6B" w:rsidP="005F09ED">
            <w:pPr>
              <w:pStyle w:val="ParagraphStyle"/>
              <w:tabs>
                <w:tab w:val="left" w:pos="4395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онкологический центр»</w:t>
            </w:r>
          </w:p>
          <w:p w:rsidR="00E72B6B" w:rsidRDefault="00E72B6B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220013, г. Минск, пр. Независимости, 64</w:t>
            </w:r>
          </w:p>
          <w:p w:rsidR="00E72B6B" w:rsidRDefault="00E72B6B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р/с BY28AKBB36040359700195500000</w:t>
            </w:r>
          </w:p>
          <w:p w:rsidR="00E72B6B" w:rsidRDefault="00E72B6B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ОАО «АСБ Беларусбанк»</w:t>
            </w:r>
          </w:p>
          <w:p w:rsidR="00E72B6B" w:rsidRDefault="00E72B6B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БИК АКВВВY2X</w:t>
            </w:r>
          </w:p>
          <w:p w:rsidR="00E72B6B" w:rsidRDefault="00E72B6B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г. Минск, пр. Независимости, 56</w:t>
            </w:r>
          </w:p>
          <w:p w:rsidR="00E72B6B" w:rsidRDefault="00E72B6B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УНП 100854061, ОКПО 37600214</w:t>
            </w:r>
          </w:p>
          <w:p w:rsidR="00E72B6B" w:rsidRDefault="00E72B6B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тел/факс 355-61-97, приемная </w:t>
            </w:r>
          </w:p>
          <w:p w:rsidR="00E72B6B" w:rsidRDefault="00E72B6B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374-78-40 гл. бухгалтер</w:t>
            </w:r>
          </w:p>
          <w:p w:rsidR="00E72B6B" w:rsidRDefault="00E72B6B" w:rsidP="005F09ED">
            <w:pPr>
              <w:pStyle w:val="ParagraphStyle"/>
              <w:tabs>
                <w:tab w:val="left" w:pos="2580"/>
                <w:tab w:val="center" w:pos="4680"/>
              </w:tabs>
              <w:jc w:val="both"/>
              <w:outlineLvl w:val="0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onko@mgkoc.by</w:t>
            </w:r>
          </w:p>
        </w:tc>
      </w:tr>
      <w:tr w:rsidR="00E72B6B" w:rsidTr="005F09ED">
        <w:trPr>
          <w:trHeight w:val="336"/>
        </w:trPr>
        <w:tc>
          <w:tcPr>
            <w:tcW w:w="5103" w:type="dxa"/>
          </w:tcPr>
          <w:p w:rsidR="00E72B6B" w:rsidRPr="006B1BEA" w:rsidRDefault="00E72B6B" w:rsidP="005F09ED">
            <w:pPr>
              <w:autoSpaceDE w:val="0"/>
              <w:autoSpaceDN w:val="0"/>
              <w:adjustRightInd w:val="0"/>
            </w:pPr>
          </w:p>
          <w:p w:rsidR="00E72B6B" w:rsidRPr="006B1BEA" w:rsidRDefault="00E72B6B" w:rsidP="005F09ED">
            <w:pPr>
              <w:autoSpaceDE w:val="0"/>
              <w:autoSpaceDN w:val="0"/>
              <w:adjustRightInd w:val="0"/>
            </w:pPr>
            <w:r w:rsidRPr="006B1BEA">
              <w:t xml:space="preserve">_________________________ </w:t>
            </w:r>
          </w:p>
          <w:p w:rsidR="00E72B6B" w:rsidRPr="006B1BEA" w:rsidRDefault="00E72B6B" w:rsidP="005F09ED">
            <w:pPr>
              <w:autoSpaceDE w:val="0"/>
              <w:autoSpaceDN w:val="0"/>
              <w:adjustRightInd w:val="0"/>
            </w:pPr>
          </w:p>
        </w:tc>
        <w:tc>
          <w:tcPr>
            <w:tcW w:w="4820" w:type="dxa"/>
          </w:tcPr>
          <w:p w:rsidR="001768B0" w:rsidRPr="001768B0" w:rsidRDefault="001768B0" w:rsidP="001768B0">
            <w:pPr>
              <w:pStyle w:val="ParagraphStyle"/>
              <w:tabs>
                <w:tab w:val="left" w:pos="2580"/>
                <w:tab w:val="center" w:pos="4680"/>
              </w:tabs>
              <w:jc w:val="both"/>
              <w:outlineLv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768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Специалист по организации закупок</w:t>
            </w:r>
          </w:p>
          <w:p w:rsidR="001768B0" w:rsidRPr="001768B0" w:rsidRDefault="001768B0" w:rsidP="001768B0">
            <w:pPr>
              <w:pStyle w:val="ParagraphStyle"/>
              <w:tabs>
                <w:tab w:val="left" w:pos="2580"/>
                <w:tab w:val="center" w:pos="4680"/>
              </w:tabs>
              <w:jc w:val="both"/>
              <w:outlineLv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72B6B" w:rsidRDefault="001768B0" w:rsidP="001768B0">
            <w:pPr>
              <w:pStyle w:val="ParagraphStyle"/>
            </w:pPr>
            <w:r w:rsidRPr="001768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____________________/ К.А. Гостило  </w:t>
            </w:r>
          </w:p>
        </w:tc>
      </w:tr>
    </w:tbl>
    <w:p w:rsidR="00E72B6B" w:rsidRDefault="00E72B6B" w:rsidP="001F77EB">
      <w:pPr>
        <w:jc w:val="right"/>
      </w:pPr>
    </w:p>
    <w:p w:rsidR="00B64412" w:rsidRDefault="00B64412" w:rsidP="001F77EB">
      <w:pPr>
        <w:jc w:val="right"/>
      </w:pPr>
    </w:p>
    <w:p w:rsidR="00B64412" w:rsidRDefault="00B64412" w:rsidP="001F77EB">
      <w:pPr>
        <w:jc w:val="right"/>
      </w:pPr>
    </w:p>
    <w:p w:rsidR="00B64412" w:rsidRDefault="00B64412" w:rsidP="001F77EB">
      <w:pPr>
        <w:jc w:val="right"/>
      </w:pPr>
    </w:p>
    <w:p w:rsidR="00B64412" w:rsidRDefault="00B64412" w:rsidP="001F77EB">
      <w:pPr>
        <w:jc w:val="right"/>
      </w:pPr>
    </w:p>
    <w:p w:rsidR="00B64412" w:rsidRDefault="00B64412" w:rsidP="001F77EB">
      <w:pPr>
        <w:jc w:val="right"/>
      </w:pPr>
    </w:p>
    <w:p w:rsidR="00B64412" w:rsidRDefault="00B64412" w:rsidP="001F77EB">
      <w:pPr>
        <w:jc w:val="right"/>
      </w:pPr>
    </w:p>
    <w:p w:rsidR="00B64412" w:rsidRDefault="00B64412" w:rsidP="00DC6D26"/>
    <w:p w:rsidR="00DC6D26" w:rsidRDefault="00DC6D26" w:rsidP="00DC6D26"/>
    <w:p w:rsidR="00DC6D26" w:rsidRDefault="00DC6D26" w:rsidP="00DC6D26"/>
    <w:p w:rsidR="00A23FCE" w:rsidRDefault="00A23FCE" w:rsidP="00DC6D26"/>
    <w:p w:rsidR="00A23FCE" w:rsidRDefault="00A23FCE" w:rsidP="00DC6D26"/>
    <w:p w:rsidR="00A23FCE" w:rsidRDefault="00A23FCE" w:rsidP="00DC6D26"/>
    <w:p w:rsidR="00A23FCE" w:rsidRDefault="00A23FCE" w:rsidP="00DC6D26"/>
    <w:p w:rsidR="00A23FCE" w:rsidRDefault="00A23FCE" w:rsidP="00DC6D26"/>
    <w:p w:rsidR="00DC6D26" w:rsidRDefault="00DC6D26" w:rsidP="008B02AB">
      <w:pPr>
        <w:ind w:right="141"/>
        <w:jc w:val="right"/>
      </w:pPr>
    </w:p>
    <w:p w:rsidR="00DC6D26" w:rsidRDefault="00DC6D26" w:rsidP="006B63C1">
      <w:pPr>
        <w:ind w:right="141"/>
      </w:pPr>
    </w:p>
    <w:p w:rsidR="00DC6D26" w:rsidRDefault="00DC6D26" w:rsidP="008B02AB">
      <w:pPr>
        <w:ind w:right="141"/>
        <w:jc w:val="right"/>
      </w:pPr>
    </w:p>
    <w:p w:rsidR="00C9558C" w:rsidRDefault="001E7EBE" w:rsidP="008B02AB">
      <w:pPr>
        <w:ind w:right="141"/>
        <w:jc w:val="right"/>
      </w:pPr>
      <w:r>
        <w:t xml:space="preserve">Приложение № 2 </w:t>
      </w:r>
    </w:p>
    <w:p w:rsidR="001E7EBE" w:rsidRPr="001F77EB" w:rsidRDefault="001E7EBE" w:rsidP="008B02AB">
      <w:pPr>
        <w:ind w:right="141"/>
        <w:jc w:val="right"/>
        <w:rPr>
          <w:rFonts w:eastAsia="Calibri" w:cs="Calibri"/>
          <w:lang w:eastAsia="en-US"/>
        </w:rPr>
      </w:pPr>
      <w:r>
        <w:t>к договору</w:t>
      </w:r>
      <w:r w:rsidR="00C9558C">
        <w:t xml:space="preserve"> №</w:t>
      </w:r>
      <w:r w:rsidR="009F6075">
        <w:t>___</w:t>
      </w:r>
      <w:r w:rsidR="00C9558C">
        <w:t xml:space="preserve"> </w:t>
      </w:r>
    </w:p>
    <w:p w:rsidR="001E7EBE" w:rsidRDefault="001E7EBE" w:rsidP="00B64412">
      <w:pPr>
        <w:tabs>
          <w:tab w:val="left" w:pos="5387"/>
          <w:tab w:val="left" w:pos="6804"/>
        </w:tabs>
        <w:ind w:right="-568"/>
        <w:jc w:val="center"/>
        <w:rPr>
          <w:rFonts w:eastAsia="Arial Unicode MS"/>
        </w:rPr>
      </w:pPr>
      <w:bookmarkStart w:id="1" w:name="_Hlk138686725"/>
      <w:r w:rsidRPr="001E7EBE">
        <w:rPr>
          <w:rFonts w:eastAsia="Arial Unicode MS"/>
        </w:rPr>
        <w:t>Перечень выполняемых работ</w:t>
      </w:r>
      <w:bookmarkEnd w:id="1"/>
    </w:p>
    <w:p w:rsidR="00046F8C" w:rsidRDefault="00046F8C" w:rsidP="00B64412">
      <w:pPr>
        <w:tabs>
          <w:tab w:val="left" w:pos="5387"/>
          <w:tab w:val="left" w:pos="6804"/>
        </w:tabs>
        <w:ind w:right="-568"/>
        <w:jc w:val="center"/>
        <w:rPr>
          <w:rFonts w:eastAsia="Arial Unicode MS"/>
        </w:rPr>
      </w:pPr>
    </w:p>
    <w:p w:rsidR="00046F8C" w:rsidRDefault="00046F8C">
      <w:pPr>
        <w:pStyle w:val="ParagraphStyle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1. Замена расходных материалов «Комплекса оборудования для сбора и хранения медицинских и биологических радиоактивных отходов» в соответствии с требованиями эксплуатационной документации завода-изготовителя.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1.1. Визуальная проверка в отсутствии ошибок на вакуумной станции (не горит предупреждающий красный сигнал).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1.2. Проверка давления вакуумной станции (давление в рабочем диапазоне, показатели давления должны быть синхронизированы на рабочей станции и рабочем месте оператора).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1.3. Проверка давления компрессора, обеспечивающего работу вакуумных клапанов (давление в рабочем диапазоне).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1.4. Проверка температуры нагревателя (температура в рабочем диапазоне).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1.5. Проверка состояния баков (заполняемый, находящийся на выдержке, готовый к заполнению). Проверка состояния закрыт/открыт на вакуумных клапанах соответствующих баков.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1.6. Проверка и фиксация значений объемов стоков, полученных за прошедшие сутки.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1.7. Проверка работоспособности конечных устройств (вакуумные унитазы, вакуумные трапы, душевые кабины, раковины).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1.8. Проверка заполнения вакуумных трапов (в случае заполнения – незамедлительно устранить).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1.9. Визуальный осмотр баков (убедиться в отсутствии изменения геометрии стенок баков, проверка на наличие протечек).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1.10. Осмотр трубопроводов помещения, где расположены баки, вакуумная станция, насосная группа, компрессоры, аэрационная система (отсутствие протечек, отсутствие посторонних шумов).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1.11. Проверка работоспособности аэрационной системы (посторонние шумы должны отсутствовать).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1.12. Осмотр трубопроводов в палатной зоне (отсутствие протечек, отсутствие посторонних шумов).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2. Перечень работы, выполняемых в палатах: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2.1. Проверка и регулировка работы интерфейсов (сборные камеры, унитазы, трапы).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2.2. Проверка и регулировка работы клапанов подачи воды (закрытое, открытое положение, время открытия на диагностических установках, открытие в ручном режиме управления).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Проверка и регулировка работы датчиков протечки.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2.4. Прочистка сетчатых фильтров.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2.5. </w:t>
      </w:r>
      <w:proofErr w:type="spellStart"/>
      <w:r>
        <w:rPr>
          <w:rFonts w:ascii="Times New Roman" w:hAnsi="Times New Roman" w:cs="Times New Roman"/>
          <w:lang w:val="ru-RU"/>
        </w:rPr>
        <w:t>Прочитска</w:t>
      </w:r>
      <w:proofErr w:type="spellEnd"/>
      <w:r>
        <w:rPr>
          <w:rFonts w:ascii="Times New Roman" w:hAnsi="Times New Roman" w:cs="Times New Roman"/>
          <w:lang w:val="ru-RU"/>
        </w:rPr>
        <w:t xml:space="preserve"> мембран вакуумных клапанов.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2.6. Переустановка (осмотр) кнопок смыва.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2.7. Проверка герметичности вакуумного трубопровода. Проверка крепежа вакуумной магистрали.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2.8. Проверка и регулировка механизма раздвижных дверей душевых кабин.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2.9. Проверка и регулировка крепления душевых стоек.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2.10. Чистка и регулировка картриджей смесителей душевых кабин.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2.11. Проверка и регулировка смесителей умывальников.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2.12. Проверка и регулировка </w:t>
      </w:r>
      <w:proofErr w:type="spellStart"/>
      <w:r>
        <w:rPr>
          <w:rFonts w:ascii="Times New Roman" w:hAnsi="Times New Roman" w:cs="Times New Roman"/>
          <w:lang w:val="ru-RU"/>
        </w:rPr>
        <w:t>гермитичности</w:t>
      </w:r>
      <w:proofErr w:type="spellEnd"/>
      <w:r>
        <w:rPr>
          <w:rFonts w:ascii="Times New Roman" w:hAnsi="Times New Roman" w:cs="Times New Roman"/>
          <w:lang w:val="ru-RU"/>
        </w:rPr>
        <w:t xml:space="preserve"> сливных трапов душевых кабин.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2.13. Проверка и регулировка счетчиков расхода воды.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2.14. Проверка и регулировка смывных пистолетов.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2.15. Проверка степени загрязнения и профилактическая обработка составляющих </w:t>
      </w:r>
      <w:proofErr w:type="spellStart"/>
      <w:r>
        <w:rPr>
          <w:rFonts w:ascii="Times New Roman" w:hAnsi="Times New Roman" w:cs="Times New Roman"/>
          <w:lang w:val="ru-RU"/>
        </w:rPr>
        <w:t>элеменотов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магистралиных</w:t>
      </w:r>
      <w:proofErr w:type="spellEnd"/>
      <w:r>
        <w:rPr>
          <w:rFonts w:ascii="Times New Roman" w:hAnsi="Times New Roman" w:cs="Times New Roman"/>
          <w:lang w:val="ru-RU"/>
        </w:rPr>
        <w:t xml:space="preserve"> трубопроводов.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3. Перечень работ, выполняемых на вакуумной станции: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3.1. Проверка и регулировка работы вакуумных насосов.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3.2. Проверка и регулировка </w:t>
      </w:r>
      <w:proofErr w:type="spellStart"/>
      <w:r>
        <w:rPr>
          <w:rFonts w:ascii="Times New Roman" w:hAnsi="Times New Roman" w:cs="Times New Roman"/>
          <w:lang w:val="ru-RU"/>
        </w:rPr>
        <w:t>герметичнсоти</w:t>
      </w:r>
      <w:proofErr w:type="spellEnd"/>
      <w:r>
        <w:rPr>
          <w:rFonts w:ascii="Times New Roman" w:hAnsi="Times New Roman" w:cs="Times New Roman"/>
          <w:lang w:val="ru-RU"/>
        </w:rPr>
        <w:t xml:space="preserve"> ручных клапанов.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3.3. Проверка и регулировка работы пневматических клапанов.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3.4. Заполнение промежуточной емкости с проверкой работы датчиков уровня.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3.5. Проверка и регулировка работы датчиков потока.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3.6. Проверка и регулировка электрических соединений.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3.7. Проверка и регулировка алгоритма работы вакуумной станции (поддержание уровня вакуума, срабатывание механизма сброса давления при превышении давления вакуума, выдача сообщения о частом включении вакуумных насосов).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3.8. Замена фильтров вакуумных насосов.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3.9. Обслуживание вакуумных насосов.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3.10. Замена реле давления аварийного режима работы вакуумной станции.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3.11. Проверка и обслуживание обратных клапанов.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4. Перечень работ, выполняемых на емкостях хранения: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4.1. Проверка геометрических параметров при заполненном резервуаре.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4.2. Заполнение баков с проверкой срабатывания датчиков и устройств перелива.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4.3. Проверка и регулировка герметичности трубопроводов с устранением неисправностей.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4.4. Проверка и регулировка герметичности ручных клапанов с устранением неисправностей.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4.5. Проверка и регулировка работы пневматических клапанов с устранением неисправностей.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4.6. Проверка и регулировка работы датчиков потока с устранением неисправностей.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4.7. Проверка и регулировка работы гомогенизирующих насосов с устранением неисправностей.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4.8. Проверка и регулировка электрических соединений с устранением неисправностей.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4.9. Промывка промежуточного бака.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4.10. Замена уплотнителей разгрузочных насосов.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4.11. Изменение порядка заполнения баков.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4.12. Проверка </w:t>
      </w:r>
      <w:proofErr w:type="spellStart"/>
      <w:r>
        <w:rPr>
          <w:rFonts w:ascii="Times New Roman" w:hAnsi="Times New Roman" w:cs="Times New Roman"/>
          <w:lang w:val="ru-RU"/>
        </w:rPr>
        <w:t>герметичнсоти</w:t>
      </w:r>
      <w:proofErr w:type="spellEnd"/>
      <w:r>
        <w:rPr>
          <w:rFonts w:ascii="Times New Roman" w:hAnsi="Times New Roman" w:cs="Times New Roman"/>
          <w:lang w:val="ru-RU"/>
        </w:rPr>
        <w:t xml:space="preserve"> люков баков.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4.13. Проверка герметичности трубопровода системы аэрации.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4.14. Проверка и чистка обратных клапанов на трубопроводах.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4.15. Проверка герметичности соединений промывочного шланга.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5. Перечень работ, выполняемых в приямках: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5.1. Проверка и регулировка работы канализационных насосов с устранением неисправностей.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5.2. Проверка и регулировка работы датчиков воды в приямке с устранением неисправностей.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5.3. Проверка и регулировка работы алгоритма «вода в приямках» с устранением неисправностей.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6. Перечень работ, выполняемых в системе подачи сжатого воздуха: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6.1. Проверка и регулировка работы компрессорной установки.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6.2. Удаление конденсата.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6.3. Проверка и регулировка </w:t>
      </w:r>
      <w:proofErr w:type="spellStart"/>
      <w:r>
        <w:rPr>
          <w:rFonts w:ascii="Times New Roman" w:hAnsi="Times New Roman" w:cs="Times New Roman"/>
          <w:lang w:val="ru-RU"/>
        </w:rPr>
        <w:t>герметичнсоти</w:t>
      </w:r>
      <w:proofErr w:type="spellEnd"/>
      <w:r>
        <w:rPr>
          <w:rFonts w:ascii="Times New Roman" w:hAnsi="Times New Roman" w:cs="Times New Roman"/>
          <w:lang w:val="ru-RU"/>
        </w:rPr>
        <w:t xml:space="preserve"> соединений.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6.4. </w:t>
      </w:r>
      <w:proofErr w:type="spellStart"/>
      <w:r>
        <w:rPr>
          <w:rFonts w:ascii="Times New Roman" w:hAnsi="Times New Roman" w:cs="Times New Roman"/>
          <w:lang w:val="ru-RU"/>
        </w:rPr>
        <w:t>Переподключение</w:t>
      </w:r>
      <w:proofErr w:type="spellEnd"/>
      <w:r>
        <w:rPr>
          <w:rFonts w:ascii="Times New Roman" w:hAnsi="Times New Roman" w:cs="Times New Roman"/>
          <w:lang w:val="ru-RU"/>
        </w:rPr>
        <w:t xml:space="preserve"> трубок к пневматическим клапанам.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6.5. Проверка работоспособности клапанной доски (пластин), </w:t>
      </w:r>
      <w:proofErr w:type="spellStart"/>
      <w:r>
        <w:rPr>
          <w:rFonts w:ascii="Times New Roman" w:hAnsi="Times New Roman" w:cs="Times New Roman"/>
          <w:lang w:val="ru-RU"/>
        </w:rPr>
        <w:t>влагоотделителей</w:t>
      </w:r>
      <w:proofErr w:type="spellEnd"/>
      <w:r>
        <w:rPr>
          <w:rFonts w:ascii="Times New Roman" w:hAnsi="Times New Roman" w:cs="Times New Roman"/>
          <w:lang w:val="ru-RU"/>
        </w:rPr>
        <w:t xml:space="preserve"> и лубрикаторов (при необходимости заменить), замена масла и фильтров.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7. Перечень работ, выполняемых на системе выпуска отработанного воздуха: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7.1. Проверка и регулировка работы и </w:t>
      </w:r>
      <w:proofErr w:type="spellStart"/>
      <w:r>
        <w:rPr>
          <w:rFonts w:ascii="Times New Roman" w:hAnsi="Times New Roman" w:cs="Times New Roman"/>
          <w:lang w:val="ru-RU"/>
        </w:rPr>
        <w:t>герметичнсоти</w:t>
      </w:r>
      <w:proofErr w:type="spellEnd"/>
      <w:r>
        <w:rPr>
          <w:rFonts w:ascii="Times New Roman" w:hAnsi="Times New Roman" w:cs="Times New Roman"/>
          <w:lang w:val="ru-RU"/>
        </w:rPr>
        <w:t xml:space="preserve"> нагревателя.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7.2. Осмотр канального вентилятора.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7.3. Проверка и регулировка работы датчика перепада давления.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7.4. Проверка герметичности трубопроводов.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7.5. Проверка и регулировка работоспособности клапанов удаления конденсата.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8. Перечень работ, выполняемых на измельчителе пищевых отходов: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8.1. Сервисное обслуживание измельчителя пищевых отходов.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9. Перечень работ, выполняемых на автоматической системе управления и ПК: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lang w:val="ru-RU"/>
        </w:rPr>
        <w:t>9.1. </w:t>
      </w:r>
      <w:r>
        <w:rPr>
          <w:rFonts w:ascii="Times New Roman" w:hAnsi="Times New Roman" w:cs="Times New Roman"/>
          <w:color w:val="000000"/>
          <w:lang w:val="ru-RU"/>
        </w:rPr>
        <w:t>Проверка и регулировка работоспособности ручных выключателей.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9.2. Проверка и регулировка работоспособности сигнальных ламп.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9.3. Проверка и регулировка электрических соединений.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9.4. Проверка и регулировка работоспособности системы в целом.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9.5. Проверка и регулировка времени работы ПК от ИБП.</w:t>
      </w:r>
    </w:p>
    <w:p w:rsidR="00046F8C" w:rsidRDefault="00046F8C">
      <w:pPr>
        <w:pStyle w:val="ParagraphStyle"/>
        <w:spacing w:before="120" w:after="6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9.6. Замена аккумулятора ИБП.</w:t>
      </w:r>
    </w:p>
    <w:p w:rsidR="00046F8C" w:rsidRDefault="00046F8C">
      <w:pPr>
        <w:pStyle w:val="ParagraphStyle"/>
        <w:spacing w:after="6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9.7. Проверка программного обеспечения:</w:t>
      </w:r>
    </w:p>
    <w:p w:rsidR="00046F8C" w:rsidRDefault="00046F8C">
      <w:pPr>
        <w:pStyle w:val="ParagraphStyle"/>
        <w:tabs>
          <w:tab w:val="left" w:pos="210"/>
        </w:tabs>
        <w:spacing w:line="300" w:lineRule="exact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- проверка системы на наличие ошибок;</w:t>
      </w:r>
    </w:p>
    <w:p w:rsidR="00046F8C" w:rsidRDefault="00046F8C">
      <w:pPr>
        <w:pStyle w:val="ParagraphStyle"/>
        <w:tabs>
          <w:tab w:val="left" w:pos="330"/>
        </w:tabs>
        <w:spacing w:line="300" w:lineRule="exact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- проверка линии связи между системой управления и модулями комплекса;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тестирование безопасности и стабильности системы при нарушении линии связи.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9.8. Обновление программного обеспечения ПК автоматической системы управления (до последней актуальной версии производителя). Программное обеспечение ПК может нуждаться в обновлении при проведении ремонтных работ с заменой запасных частей, плановом выпуске обновлений производителя.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9.9. Обновление программного обеспечения электронных модулей системы (до последней актуальной версии производителя). Программное обеспечение электронных модулей может нуждаться в обновлении при проведении ремонтных работ с заменой запасных частей, плановом выпуске обновлений производителя.</w:t>
      </w:r>
    </w:p>
    <w:p w:rsidR="00046F8C" w:rsidRDefault="00046F8C">
      <w:pPr>
        <w:pStyle w:val="ParagraphStyle"/>
        <w:spacing w:before="120" w:after="6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9.10. Сброс (обнуление) счетчика ошибок, предупреждений при работе АСУ.</w:t>
      </w:r>
    </w:p>
    <w:p w:rsidR="00046F8C" w:rsidRDefault="00046F8C">
      <w:pPr>
        <w:pStyle w:val="ParagraphStyle"/>
        <w:spacing w:after="6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9.11. Периодический контроль корректной работы АСУ: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- поиск ошибок при работе автоматизированной системы управления.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9.12. Проведение периодических испытаний и испытания на постоянство параметров.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9.13. Настройка пользовательских параметров, коррекция значений уставок.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9.14. Создание резервной копии файлов системы и параметров оборудования.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lastRenderedPageBreak/>
        <w:t xml:space="preserve">10. Перечень работ, выполняемых при тестировании и диагностике системы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спецканализации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>: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lang w:val="ru-RU"/>
        </w:rPr>
        <w:t>10.1. </w:t>
      </w:r>
      <w:r>
        <w:rPr>
          <w:rFonts w:ascii="Times New Roman" w:hAnsi="Times New Roman" w:cs="Times New Roman"/>
          <w:color w:val="000000"/>
          <w:lang w:val="ru-RU"/>
        </w:rPr>
        <w:t xml:space="preserve">Запуск программы «Тестирование и диагностика системы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спецканализации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».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lang w:val="ru-RU"/>
        </w:rPr>
        <w:t>10.2. </w:t>
      </w:r>
      <w:r>
        <w:rPr>
          <w:rFonts w:ascii="Times New Roman" w:hAnsi="Times New Roman" w:cs="Times New Roman"/>
          <w:color w:val="000000"/>
          <w:lang w:val="ru-RU"/>
        </w:rPr>
        <w:t>Проведение теста всей системы.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lang w:val="ru-RU"/>
        </w:rPr>
        <w:t>10.3. </w:t>
      </w:r>
      <w:r>
        <w:rPr>
          <w:rFonts w:ascii="Times New Roman" w:hAnsi="Times New Roman" w:cs="Times New Roman"/>
          <w:color w:val="000000"/>
          <w:lang w:val="ru-RU"/>
        </w:rPr>
        <w:t>Анализ и диагностика результатов теста.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lang w:val="ru-RU"/>
        </w:rPr>
        <w:t>10.4. </w:t>
      </w:r>
      <w:r>
        <w:rPr>
          <w:rFonts w:ascii="Times New Roman" w:hAnsi="Times New Roman" w:cs="Times New Roman"/>
          <w:color w:val="000000"/>
          <w:lang w:val="ru-RU"/>
        </w:rPr>
        <w:t>Создание отчётного протокола по результатам проведенного теста всей системы.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11. Перечень работ, выполняемых на системе уведомлений и предупреждений: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lang w:val="ru-RU"/>
        </w:rPr>
        <w:t>11.1. </w:t>
      </w:r>
      <w:r>
        <w:rPr>
          <w:rFonts w:ascii="Times New Roman" w:hAnsi="Times New Roman" w:cs="Times New Roman"/>
          <w:color w:val="000000"/>
          <w:lang w:val="ru-RU"/>
        </w:rPr>
        <w:t>Ввод пароля подтверждения проведенного технического обслуживания.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lang w:val="ru-RU"/>
        </w:rPr>
        <w:t>11.2. </w:t>
      </w:r>
      <w:r>
        <w:rPr>
          <w:rFonts w:ascii="Times New Roman" w:hAnsi="Times New Roman" w:cs="Times New Roman"/>
          <w:color w:val="000000"/>
          <w:lang w:val="ru-RU"/>
        </w:rPr>
        <w:t>Проверка работы системы уведомлений.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lang w:val="ru-RU"/>
        </w:rPr>
        <w:t>11.3. </w:t>
      </w:r>
      <w:r>
        <w:rPr>
          <w:rFonts w:ascii="Times New Roman" w:hAnsi="Times New Roman" w:cs="Times New Roman"/>
          <w:color w:val="000000"/>
          <w:lang w:val="ru-RU"/>
        </w:rPr>
        <w:t>Настройка таймеров периодичности уведомлений.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lang w:val="ru-RU"/>
        </w:rPr>
        <w:t>11.4. </w:t>
      </w:r>
      <w:r>
        <w:rPr>
          <w:rFonts w:ascii="Times New Roman" w:hAnsi="Times New Roman" w:cs="Times New Roman"/>
          <w:color w:val="000000"/>
          <w:lang w:val="ru-RU"/>
        </w:rPr>
        <w:t>Проверка работы системы предупреждений.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lang w:val="ru-RU"/>
        </w:rPr>
        <w:t>11.5. </w:t>
      </w:r>
      <w:r>
        <w:rPr>
          <w:rFonts w:ascii="Times New Roman" w:hAnsi="Times New Roman" w:cs="Times New Roman"/>
          <w:color w:val="000000"/>
          <w:lang w:val="ru-RU"/>
        </w:rPr>
        <w:t>Настройка таймеров периодичности предупреждений.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lang w:val="ru-RU"/>
        </w:rPr>
        <w:t>11.6. </w:t>
      </w:r>
      <w:r>
        <w:rPr>
          <w:rFonts w:ascii="Times New Roman" w:hAnsi="Times New Roman" w:cs="Times New Roman"/>
          <w:color w:val="000000"/>
          <w:lang w:val="ru-RU"/>
        </w:rPr>
        <w:t>Настройка режима ограниченной функциональности.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12. Перечень работ, выполняемых по обеспечению предотвращения возникновения неисправностей в процессе эксплуатации в межрегламентный период:</w:t>
      </w:r>
    </w:p>
    <w:p w:rsidR="00046F8C" w:rsidRDefault="00046F8C">
      <w:pPr>
        <w:pStyle w:val="ParagraphStyle"/>
        <w:spacing w:before="12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lang w:val="ru-RU"/>
        </w:rPr>
        <w:t>12.1. </w:t>
      </w:r>
      <w:r>
        <w:rPr>
          <w:rFonts w:ascii="Times New Roman" w:hAnsi="Times New Roman" w:cs="Times New Roman"/>
          <w:color w:val="000000"/>
          <w:lang w:val="ru-RU"/>
        </w:rPr>
        <w:t>Инструктаж медицинского персонала по правилам эксплуатации медицинского оборудования и соблюдению правил техники безопасности при работе с ним. Оказание консультационной поддержки пользователя при обращении в нештатной или аварийной ситуации.</w:t>
      </w:r>
    </w:p>
    <w:p w:rsidR="00046F8C" w:rsidRDefault="00046F8C" w:rsidP="00046F8C">
      <w:pPr>
        <w:pStyle w:val="ParagraphStyle"/>
        <w:spacing w:before="12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lang w:val="ru-RU"/>
        </w:rPr>
        <w:t>12.2. </w:t>
      </w:r>
      <w:r>
        <w:rPr>
          <w:rFonts w:ascii="Times New Roman" w:hAnsi="Times New Roman" w:cs="Times New Roman"/>
          <w:color w:val="000000"/>
          <w:lang w:val="ru-RU"/>
        </w:rPr>
        <w:t>Дистанционная диагностика оборудования с применением передачи данных системы журналирования комплекса через сеть интернет по средствам предоставления сервисного программного обеспечения и подключения к сервисной сети производителя (требования по подключению облучателя и реализацию подключения обеспечивает Исполнитель в соответствии с требованиями производителя на момент подключения).</w:t>
      </w:r>
    </w:p>
    <w:p w:rsidR="00046F8C" w:rsidRDefault="00046F8C" w:rsidP="00046F8C">
      <w:pPr>
        <w:pStyle w:val="ParagraphStyle"/>
        <w:spacing w:before="120"/>
        <w:jc w:val="both"/>
        <w:rPr>
          <w:rFonts w:ascii="Times New Roman" w:hAnsi="Times New Roman" w:cs="Times New Roman"/>
          <w:color w:val="000000"/>
          <w:lang w:val="ru-RU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4820"/>
      </w:tblGrid>
      <w:tr w:rsidR="00DC6D26" w:rsidTr="00E72B6B">
        <w:tc>
          <w:tcPr>
            <w:tcW w:w="5103" w:type="dxa"/>
            <w:hideMark/>
          </w:tcPr>
          <w:p w:rsidR="00DC6D26" w:rsidRPr="006B1BEA" w:rsidRDefault="00DC6D26" w:rsidP="00E72B6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B1BEA">
              <w:rPr>
                <w:b/>
              </w:rPr>
              <w:t>ИСПОЛНИТЕЛЬ:</w:t>
            </w:r>
          </w:p>
        </w:tc>
        <w:tc>
          <w:tcPr>
            <w:tcW w:w="4820" w:type="dxa"/>
            <w:hideMark/>
          </w:tcPr>
          <w:p w:rsidR="00DC6D26" w:rsidRDefault="00DC6D26" w:rsidP="00E72B6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</w:tr>
      <w:tr w:rsidR="00DC6D26" w:rsidTr="00E72B6B">
        <w:trPr>
          <w:trHeight w:val="2970"/>
        </w:trPr>
        <w:tc>
          <w:tcPr>
            <w:tcW w:w="5103" w:type="dxa"/>
          </w:tcPr>
          <w:p w:rsidR="00DC6D26" w:rsidRPr="006B1BEA" w:rsidRDefault="00DC6D26" w:rsidP="00DE2ADC"/>
        </w:tc>
        <w:tc>
          <w:tcPr>
            <w:tcW w:w="4820" w:type="dxa"/>
          </w:tcPr>
          <w:p w:rsidR="00E72B6B" w:rsidRDefault="00E72B6B" w:rsidP="00E72B6B">
            <w:pPr>
              <w:pStyle w:val="ParagraphStyle"/>
              <w:tabs>
                <w:tab w:val="left" w:pos="4395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УЗ «Минский городской клинический</w:t>
            </w:r>
          </w:p>
          <w:p w:rsidR="00E72B6B" w:rsidRDefault="00E72B6B" w:rsidP="00E72B6B">
            <w:pPr>
              <w:pStyle w:val="ParagraphStyle"/>
              <w:tabs>
                <w:tab w:val="left" w:pos="4395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онкологический центр»</w:t>
            </w:r>
          </w:p>
          <w:p w:rsidR="00E72B6B" w:rsidRDefault="00E72B6B" w:rsidP="00E72B6B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220013, г. Минск, пр. Независимости, 64</w:t>
            </w:r>
          </w:p>
          <w:p w:rsidR="00E72B6B" w:rsidRDefault="00E72B6B" w:rsidP="00E72B6B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р/с BY28AKBB36040359700195500000</w:t>
            </w:r>
          </w:p>
          <w:p w:rsidR="00E72B6B" w:rsidRDefault="00E72B6B" w:rsidP="00E72B6B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ОАО «АСБ Беларусбанк»</w:t>
            </w:r>
          </w:p>
          <w:p w:rsidR="00E72B6B" w:rsidRDefault="00E72B6B" w:rsidP="00E72B6B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БИК АКВВВY2X</w:t>
            </w:r>
          </w:p>
          <w:p w:rsidR="00E72B6B" w:rsidRDefault="00E72B6B" w:rsidP="00E72B6B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г. Минск, пр. Независимости, 56</w:t>
            </w:r>
          </w:p>
          <w:p w:rsidR="00E72B6B" w:rsidRDefault="00E72B6B" w:rsidP="00E72B6B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УНП 100854061, ОКПО 37600214</w:t>
            </w:r>
          </w:p>
          <w:p w:rsidR="00E72B6B" w:rsidRDefault="00E72B6B" w:rsidP="00E72B6B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тел/факс 355-61-97, приемная </w:t>
            </w:r>
          </w:p>
          <w:p w:rsidR="00E72B6B" w:rsidRDefault="00E72B6B" w:rsidP="00E72B6B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374-78-40 гл. бухгалтер</w:t>
            </w:r>
          </w:p>
          <w:p w:rsidR="00DC6D26" w:rsidRDefault="00E72B6B" w:rsidP="00E72B6B">
            <w:pPr>
              <w:pStyle w:val="ParagraphStyle"/>
              <w:tabs>
                <w:tab w:val="left" w:pos="2580"/>
                <w:tab w:val="center" w:pos="4680"/>
              </w:tabs>
              <w:jc w:val="both"/>
              <w:outlineLvl w:val="0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onko@mgkoc.by</w:t>
            </w:r>
          </w:p>
        </w:tc>
      </w:tr>
      <w:tr w:rsidR="00DC6D26" w:rsidTr="00E72B6B">
        <w:trPr>
          <w:trHeight w:val="336"/>
        </w:trPr>
        <w:tc>
          <w:tcPr>
            <w:tcW w:w="5103" w:type="dxa"/>
          </w:tcPr>
          <w:p w:rsidR="00DC6D26" w:rsidRPr="006B1BEA" w:rsidRDefault="00DC6D26" w:rsidP="00DE2ADC">
            <w:pPr>
              <w:autoSpaceDE w:val="0"/>
              <w:autoSpaceDN w:val="0"/>
              <w:adjustRightInd w:val="0"/>
            </w:pPr>
          </w:p>
          <w:p w:rsidR="00DC6D26" w:rsidRPr="006B1BEA" w:rsidRDefault="00DC6D26" w:rsidP="00DE2ADC">
            <w:pPr>
              <w:autoSpaceDE w:val="0"/>
              <w:autoSpaceDN w:val="0"/>
              <w:adjustRightInd w:val="0"/>
            </w:pPr>
            <w:r w:rsidRPr="006B1BEA">
              <w:t xml:space="preserve">_________________________ </w:t>
            </w:r>
          </w:p>
          <w:p w:rsidR="00DC6D26" w:rsidRPr="006B1BEA" w:rsidRDefault="00DC6D26" w:rsidP="00DE2ADC">
            <w:pPr>
              <w:autoSpaceDE w:val="0"/>
              <w:autoSpaceDN w:val="0"/>
              <w:adjustRightInd w:val="0"/>
            </w:pPr>
          </w:p>
        </w:tc>
        <w:tc>
          <w:tcPr>
            <w:tcW w:w="4820" w:type="dxa"/>
          </w:tcPr>
          <w:p w:rsidR="00E72B6B" w:rsidRDefault="00E72B6B" w:rsidP="00E72B6B">
            <w:pPr>
              <w:pStyle w:val="ParagraphStyle"/>
              <w:tabs>
                <w:tab w:val="left" w:pos="2580"/>
                <w:tab w:val="center" w:pos="4680"/>
              </w:tabs>
              <w:jc w:val="both"/>
              <w:outlineLv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Начальник отдела </w:t>
            </w:r>
          </w:p>
          <w:p w:rsidR="00E72B6B" w:rsidRDefault="00E72B6B" w:rsidP="00E72B6B">
            <w:pPr>
              <w:pStyle w:val="ParagraphStyle"/>
              <w:tabs>
                <w:tab w:val="left" w:pos="2580"/>
                <w:tab w:val="center" w:pos="4680"/>
              </w:tabs>
              <w:jc w:val="both"/>
              <w:outlineLv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 организации закупок</w:t>
            </w:r>
          </w:p>
          <w:p w:rsidR="00DC6D26" w:rsidRDefault="00E72B6B" w:rsidP="00E72B6B">
            <w:pPr>
              <w:pStyle w:val="ParagraphStyle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С.В.Метельский</w:t>
            </w:r>
            <w:proofErr w:type="spellEnd"/>
          </w:p>
        </w:tc>
      </w:tr>
    </w:tbl>
    <w:p w:rsidR="001E7EBE" w:rsidRDefault="001E7EBE" w:rsidP="001E7EBE">
      <w:pPr>
        <w:jc w:val="center"/>
        <w:rPr>
          <w:rFonts w:eastAsia="Calibri" w:cs="Calibri"/>
          <w:lang w:eastAsia="en-US"/>
        </w:rPr>
      </w:pPr>
    </w:p>
    <w:p w:rsidR="001E7EBE" w:rsidRDefault="001E7EBE" w:rsidP="001E7EBE">
      <w:pPr>
        <w:jc w:val="center"/>
        <w:rPr>
          <w:rFonts w:eastAsia="Calibri" w:cs="Calibri"/>
          <w:lang w:eastAsia="en-US"/>
        </w:rPr>
      </w:pPr>
    </w:p>
    <w:p w:rsidR="001E7EBE" w:rsidRDefault="001E7EBE" w:rsidP="001E7EBE">
      <w:pPr>
        <w:jc w:val="center"/>
        <w:rPr>
          <w:rFonts w:eastAsia="Calibri" w:cs="Calibri"/>
          <w:lang w:eastAsia="en-US"/>
        </w:rPr>
      </w:pPr>
    </w:p>
    <w:p w:rsidR="001E7EBE" w:rsidRDefault="001E7EBE" w:rsidP="001E7EBE">
      <w:pPr>
        <w:jc w:val="center"/>
        <w:rPr>
          <w:rFonts w:eastAsia="Calibri" w:cs="Calibri"/>
          <w:lang w:eastAsia="en-US"/>
        </w:rPr>
      </w:pPr>
    </w:p>
    <w:p w:rsidR="001E7EBE" w:rsidRDefault="001E7EBE" w:rsidP="001E7EBE">
      <w:pPr>
        <w:jc w:val="center"/>
        <w:rPr>
          <w:rFonts w:eastAsia="Calibri" w:cs="Calibri"/>
          <w:lang w:eastAsia="en-US"/>
        </w:rPr>
      </w:pPr>
    </w:p>
    <w:p w:rsidR="001E7EBE" w:rsidRDefault="001E7EBE" w:rsidP="001E7EBE">
      <w:pPr>
        <w:jc w:val="center"/>
        <w:rPr>
          <w:rFonts w:eastAsia="Calibri" w:cs="Calibri"/>
          <w:lang w:eastAsia="en-US"/>
        </w:rPr>
      </w:pPr>
    </w:p>
    <w:p w:rsidR="001E7EBE" w:rsidRDefault="001E7EBE" w:rsidP="001E7EBE">
      <w:pPr>
        <w:jc w:val="center"/>
        <w:rPr>
          <w:rFonts w:eastAsia="Calibri" w:cs="Calibri"/>
          <w:lang w:eastAsia="en-US"/>
        </w:rPr>
      </w:pPr>
    </w:p>
    <w:p w:rsidR="001E7EBE" w:rsidRDefault="001E7EBE" w:rsidP="001E7EBE">
      <w:pPr>
        <w:jc w:val="center"/>
        <w:rPr>
          <w:rFonts w:eastAsia="Calibri" w:cs="Calibri"/>
          <w:lang w:eastAsia="en-US"/>
        </w:rPr>
      </w:pPr>
    </w:p>
    <w:p w:rsidR="001E7EBE" w:rsidRDefault="001E7EBE" w:rsidP="001E7EBE">
      <w:pPr>
        <w:jc w:val="center"/>
        <w:rPr>
          <w:rFonts w:eastAsia="Calibri" w:cs="Calibri"/>
          <w:lang w:eastAsia="en-US"/>
        </w:rPr>
      </w:pPr>
    </w:p>
    <w:p w:rsidR="00A23FCE" w:rsidRDefault="001E7EBE" w:rsidP="00DC6D26">
      <w:pPr>
        <w:ind w:right="-1"/>
        <w:jc w:val="right"/>
      </w:pPr>
      <w:r>
        <w:lastRenderedPageBreak/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A750DB">
        <w:t xml:space="preserve">     </w:t>
      </w:r>
    </w:p>
    <w:p w:rsidR="00A750DB" w:rsidRDefault="001E7EBE" w:rsidP="00DC6D26">
      <w:pPr>
        <w:ind w:right="-1"/>
        <w:jc w:val="right"/>
      </w:pPr>
      <w:r>
        <w:t xml:space="preserve"> Приложение</w:t>
      </w:r>
      <w:r w:rsidR="00A23FCE">
        <w:t xml:space="preserve"> </w:t>
      </w:r>
      <w:r>
        <w:t xml:space="preserve">№ 3 </w:t>
      </w:r>
    </w:p>
    <w:p w:rsidR="001E7EBE" w:rsidRDefault="001E7EBE" w:rsidP="00AA3798">
      <w:pPr>
        <w:ind w:right="-1"/>
        <w:jc w:val="right"/>
      </w:pPr>
      <w:r>
        <w:t>к договору</w:t>
      </w:r>
      <w:r w:rsidR="00A750DB">
        <w:t xml:space="preserve"> </w:t>
      </w:r>
      <w:r>
        <w:t>№</w:t>
      </w:r>
      <w:r w:rsidR="009F6075">
        <w:t xml:space="preserve"> ___</w:t>
      </w:r>
      <w:r>
        <w:t xml:space="preserve">                                </w:t>
      </w:r>
    </w:p>
    <w:p w:rsidR="001E7EBE" w:rsidRPr="0031562A" w:rsidRDefault="001E7EBE" w:rsidP="001E7EBE">
      <w:pPr>
        <w:jc w:val="center"/>
        <w:rPr>
          <w:rFonts w:eastAsia="Calibri" w:cs="Calibri"/>
          <w:szCs w:val="28"/>
          <w:lang w:eastAsia="en-US"/>
        </w:rPr>
      </w:pPr>
      <w:r w:rsidRPr="0031562A">
        <w:rPr>
          <w:rFonts w:eastAsia="Calibri" w:cs="Calibri"/>
          <w:szCs w:val="28"/>
          <w:lang w:eastAsia="en-US"/>
        </w:rPr>
        <w:t>Перечень оборудования</w:t>
      </w:r>
    </w:p>
    <w:p w:rsidR="00DE5045" w:rsidRDefault="00DE5045" w:rsidP="001E7EBE">
      <w:pPr>
        <w:rPr>
          <w:rFonts w:eastAsia="Calibri" w:cs="Calibri"/>
          <w:lang w:eastAsia="en-US"/>
        </w:rPr>
      </w:pPr>
    </w:p>
    <w:p w:rsidR="001E7EBE" w:rsidRDefault="001E7EBE" w:rsidP="001E7EBE">
      <w:pPr>
        <w:rPr>
          <w:rFonts w:eastAsia="Calibri" w:cs="Calibri"/>
          <w:lang w:eastAsia="en-US"/>
        </w:rPr>
      </w:pPr>
    </w:p>
    <w:p w:rsidR="00A23FCE" w:rsidRPr="00B36922" w:rsidRDefault="001E7EBE" w:rsidP="00A23FCE">
      <w:pPr>
        <w:jc w:val="both"/>
        <w:rPr>
          <w:b/>
        </w:rPr>
      </w:pPr>
      <w:r>
        <w:rPr>
          <w:rFonts w:eastAsia="Calibri" w:cs="Calibri"/>
          <w:lang w:eastAsia="en-US"/>
        </w:rPr>
        <w:t xml:space="preserve">Стоимость поставляемого оборудования </w:t>
      </w:r>
      <w:r w:rsidR="00A23FCE" w:rsidRPr="00B36922">
        <w:rPr>
          <w:b/>
        </w:rPr>
        <w:t>_______</w:t>
      </w:r>
      <w:r w:rsidR="00A23FCE">
        <w:rPr>
          <w:b/>
        </w:rPr>
        <w:t>______________________________</w:t>
      </w:r>
      <w:r w:rsidR="00A23FCE" w:rsidRPr="00B36922">
        <w:rPr>
          <w:b/>
        </w:rPr>
        <w:t>_______ (__________________________________белорусских рублей ____ копеек) в том числе НДС по ставке ____ % ______________ (__________________________________белорусских рублей ____ копеек)</w:t>
      </w:r>
      <w:r w:rsidR="00A23FCE">
        <w:rPr>
          <w:b/>
        </w:rPr>
        <w:t>.</w:t>
      </w:r>
    </w:p>
    <w:p w:rsidR="00A23FCE" w:rsidRDefault="001E7EBE" w:rsidP="00A23FCE">
      <w:pPr>
        <w:jc w:val="both"/>
        <w:rPr>
          <w:rFonts w:eastAsia="Calibri" w:cs="Calibri"/>
          <w:lang w:eastAsia="en-US"/>
        </w:rPr>
      </w:pPr>
      <w:r>
        <w:rPr>
          <w:rFonts w:eastAsia="Calibri" w:cs="Calibri"/>
          <w:lang w:eastAsia="en-US"/>
        </w:rPr>
        <w:t>.</w:t>
      </w:r>
      <w:r w:rsidR="00DE5045">
        <w:rPr>
          <w:rFonts w:eastAsia="Calibri" w:cs="Calibri"/>
          <w:lang w:eastAsia="en-US"/>
        </w:rPr>
        <w:t xml:space="preserve"> </w:t>
      </w:r>
    </w:p>
    <w:p w:rsidR="00A23FCE" w:rsidRPr="00B36922" w:rsidRDefault="001E7EBE" w:rsidP="00A23FCE">
      <w:pPr>
        <w:jc w:val="both"/>
        <w:rPr>
          <w:b/>
        </w:rPr>
      </w:pPr>
      <w:r>
        <w:rPr>
          <w:rFonts w:eastAsia="Arial Unicode MS"/>
        </w:rPr>
        <w:t xml:space="preserve">Стоимость выполняемых работ </w:t>
      </w:r>
      <w:r w:rsidR="00A23FCE" w:rsidRPr="00B36922">
        <w:rPr>
          <w:b/>
        </w:rPr>
        <w:t>____</w:t>
      </w:r>
      <w:r w:rsidR="00A23FCE">
        <w:rPr>
          <w:b/>
        </w:rPr>
        <w:t>_____________________________________</w:t>
      </w:r>
      <w:r w:rsidR="00A23FCE" w:rsidRPr="00B36922">
        <w:rPr>
          <w:b/>
        </w:rPr>
        <w:t>__________ (__________________________________белорусских рублей ____ копеек) в том числе НДС по ставке ____ % ______________ (__________________________________белорусских рублей ____ копеек)</w:t>
      </w:r>
      <w:r w:rsidR="00A23FCE">
        <w:rPr>
          <w:b/>
        </w:rPr>
        <w:t>.</w:t>
      </w:r>
    </w:p>
    <w:p w:rsidR="001E7EBE" w:rsidRDefault="001E7EBE" w:rsidP="00A23FCE">
      <w:pPr>
        <w:spacing w:line="276" w:lineRule="auto"/>
        <w:rPr>
          <w:rFonts w:eastAsia="Arial Unicode MS"/>
        </w:rPr>
      </w:pPr>
    </w:p>
    <w:p w:rsidR="001E7EBE" w:rsidRDefault="001E7EBE" w:rsidP="001E7EBE">
      <w:pPr>
        <w:spacing w:line="276" w:lineRule="auto"/>
        <w:ind w:firstLine="708"/>
        <w:jc w:val="both"/>
        <w:rPr>
          <w:rFonts w:eastAsia="Arial Unicode MS"/>
        </w:rPr>
      </w:pPr>
      <w:r>
        <w:rPr>
          <w:rFonts w:eastAsia="Arial Unicode MS"/>
        </w:rPr>
        <w:t xml:space="preserve">Общая стоимость поставляемого оборудования и выполняемых работ: </w:t>
      </w:r>
      <w:r w:rsidR="00C4795E">
        <w:rPr>
          <w:rFonts w:eastAsia="Arial Unicode MS"/>
        </w:rPr>
        <w:t>___________________</w:t>
      </w:r>
      <w:r>
        <w:rPr>
          <w:rFonts w:eastAsia="Arial Unicode MS"/>
        </w:rPr>
        <w:t xml:space="preserve"> (</w:t>
      </w:r>
      <w:r w:rsidR="00C4795E">
        <w:rPr>
          <w:rFonts w:eastAsia="Arial Unicode MS"/>
        </w:rPr>
        <w:t>_______________</w:t>
      </w:r>
      <w:r w:rsidR="008978F8" w:rsidRPr="008978F8">
        <w:rPr>
          <w:rFonts w:eastAsia="Arial Unicode MS"/>
        </w:rPr>
        <w:t xml:space="preserve">белорусских рублей </w:t>
      </w:r>
      <w:r w:rsidR="00C4795E">
        <w:rPr>
          <w:rFonts w:eastAsia="Arial Unicode MS"/>
        </w:rPr>
        <w:t>______копеек</w:t>
      </w:r>
      <w:r>
        <w:rPr>
          <w:rFonts w:eastAsia="Arial Unicode MS"/>
        </w:rPr>
        <w:t xml:space="preserve">), без НДС. </w:t>
      </w:r>
    </w:p>
    <w:p w:rsidR="00DC6D26" w:rsidRDefault="00DC6D26" w:rsidP="001E7EBE">
      <w:pPr>
        <w:spacing w:line="276" w:lineRule="auto"/>
        <w:ind w:firstLine="708"/>
        <w:jc w:val="both"/>
        <w:rPr>
          <w:rFonts w:eastAsia="Arial Unicode MS"/>
        </w:rPr>
      </w:pPr>
    </w:p>
    <w:p w:rsidR="00DC6D26" w:rsidRDefault="00DC6D26" w:rsidP="001E7EBE">
      <w:pPr>
        <w:spacing w:line="276" w:lineRule="auto"/>
        <w:ind w:firstLine="708"/>
        <w:jc w:val="both"/>
        <w:rPr>
          <w:rFonts w:eastAsia="Arial Unicode MS"/>
        </w:rPr>
      </w:pPr>
    </w:p>
    <w:p w:rsidR="00DC6D26" w:rsidRDefault="00DC6D26" w:rsidP="001E7EBE">
      <w:pPr>
        <w:spacing w:line="276" w:lineRule="auto"/>
        <w:ind w:firstLine="708"/>
        <w:jc w:val="both"/>
        <w:rPr>
          <w:rFonts w:eastAsia="Arial Unicode MS"/>
        </w:rPr>
      </w:pPr>
    </w:p>
    <w:p w:rsidR="00DC6D26" w:rsidRDefault="00DC6D26" w:rsidP="001E7EBE">
      <w:pPr>
        <w:spacing w:line="276" w:lineRule="auto"/>
        <w:ind w:firstLine="708"/>
        <w:jc w:val="both"/>
        <w:rPr>
          <w:rFonts w:eastAsia="Arial Unicode MS"/>
        </w:rPr>
      </w:pPr>
    </w:p>
    <w:p w:rsidR="00DC6D26" w:rsidRDefault="00DC6D26" w:rsidP="001E7EBE">
      <w:pPr>
        <w:spacing w:line="276" w:lineRule="auto"/>
        <w:ind w:firstLine="708"/>
        <w:jc w:val="both"/>
        <w:rPr>
          <w:rFonts w:eastAsia="Arial Unicode MS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4820"/>
      </w:tblGrid>
      <w:tr w:rsidR="0011618A" w:rsidTr="005F09ED">
        <w:tc>
          <w:tcPr>
            <w:tcW w:w="5103" w:type="dxa"/>
            <w:hideMark/>
          </w:tcPr>
          <w:p w:rsidR="0011618A" w:rsidRPr="006B1BEA" w:rsidRDefault="0011618A" w:rsidP="005F09E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B1BEA">
              <w:rPr>
                <w:b/>
              </w:rPr>
              <w:t>ИСПОЛНИТЕЛЬ:</w:t>
            </w:r>
          </w:p>
        </w:tc>
        <w:tc>
          <w:tcPr>
            <w:tcW w:w="4820" w:type="dxa"/>
            <w:hideMark/>
          </w:tcPr>
          <w:p w:rsidR="0011618A" w:rsidRDefault="0011618A" w:rsidP="005F09E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</w:tr>
      <w:tr w:rsidR="0011618A" w:rsidTr="005F09ED">
        <w:trPr>
          <w:trHeight w:val="2970"/>
        </w:trPr>
        <w:tc>
          <w:tcPr>
            <w:tcW w:w="5103" w:type="dxa"/>
          </w:tcPr>
          <w:p w:rsidR="0011618A" w:rsidRPr="006B1BEA" w:rsidRDefault="0011618A" w:rsidP="005F09ED"/>
        </w:tc>
        <w:tc>
          <w:tcPr>
            <w:tcW w:w="4820" w:type="dxa"/>
          </w:tcPr>
          <w:p w:rsidR="0011618A" w:rsidRDefault="0011618A" w:rsidP="005F09ED">
            <w:pPr>
              <w:pStyle w:val="ParagraphStyle"/>
              <w:tabs>
                <w:tab w:val="left" w:pos="4395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УЗ «Минский городской клинический</w:t>
            </w:r>
          </w:p>
          <w:p w:rsidR="0011618A" w:rsidRDefault="0011618A" w:rsidP="005F09ED">
            <w:pPr>
              <w:pStyle w:val="ParagraphStyle"/>
              <w:tabs>
                <w:tab w:val="left" w:pos="4395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онкологический центр»</w:t>
            </w:r>
          </w:p>
          <w:p w:rsidR="0011618A" w:rsidRDefault="0011618A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220013, г. Минск, пр. Независимости, 64</w:t>
            </w:r>
          </w:p>
          <w:p w:rsidR="0011618A" w:rsidRDefault="0011618A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р/с BY28AKBB36040359700195500000</w:t>
            </w:r>
          </w:p>
          <w:p w:rsidR="0011618A" w:rsidRDefault="0011618A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ОАО «АСБ Беларусбанк»</w:t>
            </w:r>
          </w:p>
          <w:p w:rsidR="0011618A" w:rsidRDefault="0011618A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БИК АКВВВY2X</w:t>
            </w:r>
          </w:p>
          <w:p w:rsidR="0011618A" w:rsidRDefault="0011618A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г. Минск, пр. Независимости, 56</w:t>
            </w:r>
          </w:p>
          <w:p w:rsidR="0011618A" w:rsidRDefault="0011618A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УНП 100854061, ОКПО 37600214</w:t>
            </w:r>
          </w:p>
          <w:p w:rsidR="0011618A" w:rsidRDefault="0011618A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тел/факс 355-61-97, приемная </w:t>
            </w:r>
          </w:p>
          <w:p w:rsidR="0011618A" w:rsidRDefault="0011618A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374-78-40 гл. бухгалтер</w:t>
            </w:r>
          </w:p>
          <w:p w:rsidR="0011618A" w:rsidRDefault="0011618A" w:rsidP="005F09ED">
            <w:pPr>
              <w:pStyle w:val="ParagraphStyle"/>
              <w:tabs>
                <w:tab w:val="left" w:pos="2580"/>
                <w:tab w:val="center" w:pos="4680"/>
              </w:tabs>
              <w:jc w:val="both"/>
              <w:outlineLvl w:val="0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onko@mgkoc.by</w:t>
            </w:r>
          </w:p>
        </w:tc>
      </w:tr>
      <w:tr w:rsidR="0011618A" w:rsidTr="005F09ED">
        <w:trPr>
          <w:trHeight w:val="336"/>
        </w:trPr>
        <w:tc>
          <w:tcPr>
            <w:tcW w:w="5103" w:type="dxa"/>
          </w:tcPr>
          <w:p w:rsidR="0011618A" w:rsidRPr="006B1BEA" w:rsidRDefault="0011618A" w:rsidP="005F09ED">
            <w:pPr>
              <w:autoSpaceDE w:val="0"/>
              <w:autoSpaceDN w:val="0"/>
              <w:adjustRightInd w:val="0"/>
            </w:pPr>
          </w:p>
          <w:p w:rsidR="0011618A" w:rsidRPr="006B1BEA" w:rsidRDefault="0011618A" w:rsidP="005F09ED">
            <w:pPr>
              <w:autoSpaceDE w:val="0"/>
              <w:autoSpaceDN w:val="0"/>
              <w:adjustRightInd w:val="0"/>
            </w:pPr>
            <w:r w:rsidRPr="006B1BEA">
              <w:t xml:space="preserve">_________________________ </w:t>
            </w:r>
          </w:p>
          <w:p w:rsidR="0011618A" w:rsidRPr="006B1BEA" w:rsidRDefault="0011618A" w:rsidP="005F09ED">
            <w:pPr>
              <w:autoSpaceDE w:val="0"/>
              <w:autoSpaceDN w:val="0"/>
              <w:adjustRightInd w:val="0"/>
            </w:pPr>
          </w:p>
        </w:tc>
        <w:tc>
          <w:tcPr>
            <w:tcW w:w="4820" w:type="dxa"/>
          </w:tcPr>
          <w:p w:rsidR="0011618A" w:rsidRDefault="0011618A" w:rsidP="005F09ED">
            <w:pPr>
              <w:pStyle w:val="ParagraphStyle"/>
              <w:tabs>
                <w:tab w:val="left" w:pos="2580"/>
                <w:tab w:val="center" w:pos="4680"/>
              </w:tabs>
              <w:jc w:val="both"/>
              <w:outlineLv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Начальник отдела </w:t>
            </w:r>
          </w:p>
          <w:p w:rsidR="0011618A" w:rsidRDefault="0011618A" w:rsidP="005F09ED">
            <w:pPr>
              <w:pStyle w:val="ParagraphStyle"/>
              <w:tabs>
                <w:tab w:val="left" w:pos="2580"/>
                <w:tab w:val="center" w:pos="4680"/>
              </w:tabs>
              <w:jc w:val="both"/>
              <w:outlineLv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 организации закупок</w:t>
            </w:r>
          </w:p>
          <w:p w:rsidR="0011618A" w:rsidRDefault="0011618A" w:rsidP="005F09ED">
            <w:pPr>
              <w:pStyle w:val="ParagraphStyle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С.В.Метельский</w:t>
            </w:r>
            <w:proofErr w:type="spellEnd"/>
          </w:p>
        </w:tc>
      </w:tr>
    </w:tbl>
    <w:p w:rsidR="00DC6D26" w:rsidRDefault="001E7EBE" w:rsidP="00AA3798">
      <w:pPr>
        <w:ind w:right="-284"/>
        <w:jc w:val="right"/>
      </w:pPr>
      <w:r>
        <w:t xml:space="preserve"> </w:t>
      </w:r>
    </w:p>
    <w:p w:rsidR="00DC6D26" w:rsidRDefault="00DC6D26" w:rsidP="00AA3798">
      <w:pPr>
        <w:ind w:right="-284"/>
        <w:jc w:val="right"/>
      </w:pPr>
    </w:p>
    <w:p w:rsidR="00DC6D26" w:rsidRDefault="00DC6D26" w:rsidP="00AA3798">
      <w:pPr>
        <w:ind w:right="-284"/>
        <w:jc w:val="right"/>
      </w:pPr>
    </w:p>
    <w:p w:rsidR="00DC6D26" w:rsidRDefault="00DC6D26" w:rsidP="00AA3798">
      <w:pPr>
        <w:ind w:right="-284"/>
        <w:jc w:val="right"/>
      </w:pPr>
    </w:p>
    <w:p w:rsidR="00DC6D26" w:rsidRDefault="00DC6D26" w:rsidP="00AA3798">
      <w:pPr>
        <w:ind w:right="-284"/>
        <w:jc w:val="right"/>
      </w:pPr>
    </w:p>
    <w:p w:rsidR="00DC6D26" w:rsidRDefault="00DC6D26" w:rsidP="00AA3798">
      <w:pPr>
        <w:ind w:right="-284"/>
        <w:jc w:val="right"/>
      </w:pPr>
    </w:p>
    <w:p w:rsidR="00DC6D26" w:rsidRDefault="00DC6D26" w:rsidP="00AA3798">
      <w:pPr>
        <w:ind w:right="-284"/>
        <w:jc w:val="right"/>
      </w:pPr>
    </w:p>
    <w:p w:rsidR="00DC6D26" w:rsidRDefault="00DC6D26" w:rsidP="00AA3798">
      <w:pPr>
        <w:ind w:right="-284"/>
        <w:jc w:val="right"/>
      </w:pPr>
    </w:p>
    <w:p w:rsidR="00DC6D26" w:rsidRDefault="00DC6D26" w:rsidP="00AA3798">
      <w:pPr>
        <w:ind w:right="-284"/>
        <w:jc w:val="right"/>
      </w:pPr>
    </w:p>
    <w:p w:rsidR="00DC6D26" w:rsidRDefault="00DC6D26" w:rsidP="00AA3798">
      <w:pPr>
        <w:ind w:right="-284"/>
        <w:jc w:val="right"/>
      </w:pPr>
    </w:p>
    <w:p w:rsidR="00DC6D26" w:rsidRDefault="00DC6D26" w:rsidP="00AA3798">
      <w:pPr>
        <w:ind w:right="-284"/>
        <w:jc w:val="right"/>
      </w:pPr>
    </w:p>
    <w:p w:rsidR="00DC6D26" w:rsidRDefault="00DC6D26" w:rsidP="00AA3798">
      <w:pPr>
        <w:ind w:right="-284"/>
        <w:jc w:val="right"/>
      </w:pPr>
    </w:p>
    <w:p w:rsidR="00DC6D26" w:rsidRDefault="00DC6D26" w:rsidP="00AA3798">
      <w:pPr>
        <w:ind w:right="-284"/>
        <w:jc w:val="right"/>
      </w:pPr>
    </w:p>
    <w:p w:rsidR="00DC6D26" w:rsidRDefault="00DC6D26" w:rsidP="00AA3798">
      <w:pPr>
        <w:ind w:right="-284"/>
        <w:jc w:val="right"/>
      </w:pPr>
    </w:p>
    <w:p w:rsidR="00DC6D26" w:rsidRDefault="00DC6D26" w:rsidP="00AA3798">
      <w:pPr>
        <w:ind w:right="-284"/>
        <w:jc w:val="right"/>
      </w:pPr>
    </w:p>
    <w:p w:rsidR="00DC6D26" w:rsidRDefault="00DC6D26" w:rsidP="00AA3798">
      <w:pPr>
        <w:ind w:right="-284"/>
        <w:jc w:val="right"/>
      </w:pPr>
    </w:p>
    <w:p w:rsidR="00DC6D26" w:rsidRDefault="00DC6D26" w:rsidP="00AA3798">
      <w:pPr>
        <w:ind w:right="-284"/>
        <w:jc w:val="right"/>
      </w:pPr>
    </w:p>
    <w:p w:rsidR="00AA3798" w:rsidRDefault="001E7EBE" w:rsidP="00AA3798">
      <w:pPr>
        <w:ind w:right="-284"/>
        <w:jc w:val="right"/>
      </w:pPr>
      <w:r>
        <w:t>Пр</w:t>
      </w:r>
      <w:r w:rsidR="00AA3798">
        <w:t>и</w:t>
      </w:r>
      <w:r>
        <w:t xml:space="preserve">ложение № 4 </w:t>
      </w:r>
    </w:p>
    <w:p w:rsidR="001E7EBE" w:rsidRDefault="00AA3798" w:rsidP="00AA3798">
      <w:pPr>
        <w:ind w:right="-850"/>
        <w:jc w:val="center"/>
      </w:pPr>
      <w:r>
        <w:t xml:space="preserve">                                                                                                                                 </w:t>
      </w:r>
      <w:r w:rsidR="001E7EBE">
        <w:t>к договору</w:t>
      </w:r>
      <w:r>
        <w:t xml:space="preserve"> №</w:t>
      </w:r>
    </w:p>
    <w:p w:rsidR="001E7EBE" w:rsidRDefault="001E7EBE" w:rsidP="00AA3798">
      <w:pPr>
        <w:tabs>
          <w:tab w:val="left" w:pos="5387"/>
          <w:tab w:val="left" w:pos="6804"/>
        </w:tabs>
        <w:ind w:right="-568"/>
        <w:rPr>
          <w:rFonts w:eastAsia="Calibri" w:cs="Calibri"/>
          <w:lang w:eastAsia="en-US"/>
        </w:rPr>
      </w:pPr>
      <w:r>
        <w:t xml:space="preserve">                                        </w:t>
      </w:r>
      <w:r>
        <w:tab/>
      </w:r>
    </w:p>
    <w:p w:rsidR="001E7EBE" w:rsidRPr="00AA3798" w:rsidRDefault="001E7EBE" w:rsidP="001E7EBE">
      <w:pPr>
        <w:jc w:val="center"/>
        <w:rPr>
          <w:rFonts w:cs="Calibri"/>
          <w:szCs w:val="28"/>
        </w:rPr>
      </w:pPr>
      <w:r w:rsidRPr="00AA3798">
        <w:rPr>
          <w:rFonts w:cs="Calibri"/>
          <w:szCs w:val="28"/>
        </w:rPr>
        <w:t>График технического обслуживания</w:t>
      </w:r>
    </w:p>
    <w:p w:rsidR="001E7EBE" w:rsidRDefault="001E7EBE" w:rsidP="001E7EBE">
      <w:pPr>
        <w:jc w:val="center"/>
        <w:rPr>
          <w:rFonts w:eastAsia="Calibri" w:cs="Calibri"/>
          <w:lang w:eastAsia="en-US"/>
        </w:rPr>
      </w:pPr>
    </w:p>
    <w:tbl>
      <w:tblPr>
        <w:tblpPr w:leftFromText="180" w:rightFromText="180" w:vertAnchor="text" w:tblpXSpec="center" w:tblpY="1"/>
        <w:tblOverlap w:val="never"/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45"/>
        <w:gridCol w:w="1843"/>
        <w:gridCol w:w="2126"/>
      </w:tblGrid>
      <w:tr w:rsidR="001E7EBE" w:rsidTr="00AA3798">
        <w:trPr>
          <w:trHeight w:val="54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EBE" w:rsidRDefault="001E7EBE" w:rsidP="00AA3798">
            <w:pPr>
              <w:jc w:val="center"/>
              <w:rPr>
                <w:rFonts w:eastAsia="Calibri" w:cs="Calibri"/>
                <w:spacing w:val="-2"/>
                <w:lang w:eastAsia="en-US"/>
              </w:rPr>
            </w:pPr>
            <w:r>
              <w:rPr>
                <w:rFonts w:eastAsia="Calibri" w:cs="Calibri"/>
                <w:spacing w:val="-2"/>
                <w:lang w:eastAsia="en-US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EBE" w:rsidRDefault="001E7EBE" w:rsidP="00AA3798">
            <w:pPr>
              <w:jc w:val="center"/>
              <w:rPr>
                <w:rFonts w:eastAsia="Calibri" w:cs="Calibri"/>
                <w:spacing w:val="-2"/>
                <w:lang w:eastAsia="en-US"/>
              </w:rPr>
            </w:pPr>
            <w:r>
              <w:rPr>
                <w:rFonts w:eastAsia="Calibri" w:cs="Calibri"/>
                <w:spacing w:val="-2"/>
                <w:lang w:eastAsia="en-US"/>
              </w:rPr>
              <w:t>Наименование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EBE" w:rsidRDefault="001E7EBE" w:rsidP="00AA379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Ед.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EBE" w:rsidRDefault="001E7EBE" w:rsidP="00AA379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Период. обслуживания</w:t>
            </w:r>
          </w:p>
        </w:tc>
      </w:tr>
      <w:tr w:rsidR="001E7EBE" w:rsidTr="00AA3798">
        <w:trPr>
          <w:trHeight w:val="36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EBE" w:rsidRDefault="001E7EBE" w:rsidP="00AA379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EBE" w:rsidRDefault="00365861" w:rsidP="00AA3798">
            <w:pPr>
              <w:jc w:val="both"/>
              <w:rPr>
                <w:rFonts w:eastAsia="Calibri"/>
              </w:rPr>
            </w:pPr>
            <w:r w:rsidRPr="00E72B6B">
              <w:rPr>
                <w:rFonts w:ascii="Times New Roman;Times New Roman" w:eastAsia="Times New Roman;Times New Roman" w:hAnsi="Times New Roman;Times New Roman"/>
                <w:lang w:eastAsia="zh-CN"/>
              </w:rPr>
              <w:t>Комплекс для сбора и временного хранения медицинских и биологических радиоактивных отходов» производства ООО «РИП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EBE" w:rsidRDefault="001E7EBE" w:rsidP="00AA3798">
            <w:pPr>
              <w:jc w:val="center"/>
              <w:rPr>
                <w:rFonts w:eastAsia="Calibri" w:cs="Calibri"/>
                <w:spacing w:val="-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EBE" w:rsidRDefault="001E7EBE" w:rsidP="00AA3798">
            <w:pPr>
              <w:jc w:val="center"/>
              <w:rPr>
                <w:rFonts w:eastAsia="Calibri" w:cs="Calibri"/>
                <w:spacing w:val="-2"/>
                <w:lang w:eastAsia="en-US"/>
              </w:rPr>
            </w:pPr>
            <w:r>
              <w:rPr>
                <w:rFonts w:eastAsia="Calibri" w:cs="Calibri"/>
                <w:spacing w:val="-2"/>
                <w:lang w:eastAsia="en-US"/>
              </w:rPr>
              <w:t xml:space="preserve"> </w:t>
            </w:r>
          </w:p>
        </w:tc>
      </w:tr>
    </w:tbl>
    <w:p w:rsidR="001E7EBE" w:rsidRDefault="001E7EBE" w:rsidP="001E7EBE">
      <w:pPr>
        <w:rPr>
          <w:rFonts w:eastAsia="Calibri" w:cs="Calibri"/>
          <w:lang w:eastAsia="en-US"/>
        </w:rPr>
      </w:pPr>
    </w:p>
    <w:p w:rsidR="00DC6D26" w:rsidRDefault="00DC6D26" w:rsidP="001E7EBE">
      <w:pPr>
        <w:rPr>
          <w:rFonts w:eastAsia="Calibri" w:cs="Calibri"/>
          <w:lang w:eastAsia="en-US"/>
        </w:rPr>
      </w:pPr>
    </w:p>
    <w:p w:rsidR="00DC6D26" w:rsidRDefault="00DC6D26" w:rsidP="001E7EBE">
      <w:pPr>
        <w:rPr>
          <w:rFonts w:eastAsia="Calibri" w:cs="Calibri"/>
          <w:lang w:eastAsia="en-US"/>
        </w:rPr>
      </w:pPr>
    </w:p>
    <w:p w:rsidR="00DC6D26" w:rsidRDefault="00DC6D26" w:rsidP="001E7EBE">
      <w:pPr>
        <w:rPr>
          <w:rFonts w:eastAsia="Calibri" w:cs="Calibri"/>
          <w:lang w:eastAsia="en-US"/>
        </w:rPr>
      </w:pPr>
    </w:p>
    <w:p w:rsidR="00DC6D26" w:rsidRDefault="00DC6D26" w:rsidP="001E7EBE">
      <w:pPr>
        <w:rPr>
          <w:rFonts w:eastAsia="Calibri" w:cs="Calibri"/>
          <w:lang w:eastAsia="en-US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4820"/>
      </w:tblGrid>
      <w:tr w:rsidR="0011618A" w:rsidTr="005F09ED">
        <w:tc>
          <w:tcPr>
            <w:tcW w:w="5103" w:type="dxa"/>
            <w:hideMark/>
          </w:tcPr>
          <w:p w:rsidR="0011618A" w:rsidRPr="006B1BEA" w:rsidRDefault="0011618A" w:rsidP="005F09E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B1BEA">
              <w:rPr>
                <w:b/>
              </w:rPr>
              <w:t>ИСПОЛНИТЕЛЬ:</w:t>
            </w:r>
          </w:p>
        </w:tc>
        <w:tc>
          <w:tcPr>
            <w:tcW w:w="4820" w:type="dxa"/>
            <w:hideMark/>
          </w:tcPr>
          <w:p w:rsidR="0011618A" w:rsidRDefault="0011618A" w:rsidP="005F09E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</w:tr>
      <w:tr w:rsidR="0011618A" w:rsidTr="005F09ED">
        <w:trPr>
          <w:trHeight w:val="2970"/>
        </w:trPr>
        <w:tc>
          <w:tcPr>
            <w:tcW w:w="5103" w:type="dxa"/>
          </w:tcPr>
          <w:p w:rsidR="0011618A" w:rsidRPr="006B1BEA" w:rsidRDefault="0011618A" w:rsidP="005F09ED"/>
        </w:tc>
        <w:tc>
          <w:tcPr>
            <w:tcW w:w="4820" w:type="dxa"/>
          </w:tcPr>
          <w:p w:rsidR="0011618A" w:rsidRDefault="0011618A" w:rsidP="005F09ED">
            <w:pPr>
              <w:pStyle w:val="ParagraphStyle"/>
              <w:tabs>
                <w:tab w:val="left" w:pos="4395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УЗ «Минский городской клинический</w:t>
            </w:r>
          </w:p>
          <w:p w:rsidR="0011618A" w:rsidRDefault="0011618A" w:rsidP="005F09ED">
            <w:pPr>
              <w:pStyle w:val="ParagraphStyle"/>
              <w:tabs>
                <w:tab w:val="left" w:pos="4395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онкологический центр»</w:t>
            </w:r>
          </w:p>
          <w:p w:rsidR="0011618A" w:rsidRDefault="0011618A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220013, г. Минск, пр. Независимости, 64</w:t>
            </w:r>
          </w:p>
          <w:p w:rsidR="0011618A" w:rsidRDefault="0011618A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р/с BY28AKBB36040359700195500000</w:t>
            </w:r>
          </w:p>
          <w:p w:rsidR="0011618A" w:rsidRDefault="0011618A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ОАО «АСБ Беларусбанк»</w:t>
            </w:r>
          </w:p>
          <w:p w:rsidR="0011618A" w:rsidRDefault="0011618A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БИК АКВВВY2X</w:t>
            </w:r>
          </w:p>
          <w:p w:rsidR="0011618A" w:rsidRDefault="0011618A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г. Минск, пр. Независимости, 56</w:t>
            </w:r>
          </w:p>
          <w:p w:rsidR="0011618A" w:rsidRDefault="0011618A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УНП 100854061, ОКПО 37600214</w:t>
            </w:r>
          </w:p>
          <w:p w:rsidR="0011618A" w:rsidRDefault="0011618A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тел/факс 355-61-97, приемная </w:t>
            </w:r>
          </w:p>
          <w:p w:rsidR="0011618A" w:rsidRDefault="0011618A" w:rsidP="005F09ED">
            <w:pPr>
              <w:pStyle w:val="ParagraphStyle"/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374-78-40 гл. бухгалтер</w:t>
            </w:r>
          </w:p>
          <w:p w:rsidR="0011618A" w:rsidRDefault="0011618A" w:rsidP="005F09ED">
            <w:pPr>
              <w:pStyle w:val="ParagraphStyle"/>
              <w:tabs>
                <w:tab w:val="left" w:pos="2580"/>
                <w:tab w:val="center" w:pos="4680"/>
              </w:tabs>
              <w:jc w:val="both"/>
              <w:outlineLvl w:val="0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onko@mgkoc.by</w:t>
            </w:r>
          </w:p>
        </w:tc>
      </w:tr>
      <w:tr w:rsidR="0011618A" w:rsidTr="005F09ED">
        <w:trPr>
          <w:trHeight w:val="336"/>
        </w:trPr>
        <w:tc>
          <w:tcPr>
            <w:tcW w:w="5103" w:type="dxa"/>
          </w:tcPr>
          <w:p w:rsidR="0011618A" w:rsidRPr="006B1BEA" w:rsidRDefault="0011618A" w:rsidP="005F09ED">
            <w:pPr>
              <w:autoSpaceDE w:val="0"/>
              <w:autoSpaceDN w:val="0"/>
              <w:adjustRightInd w:val="0"/>
            </w:pPr>
          </w:p>
          <w:p w:rsidR="0011618A" w:rsidRPr="006B1BEA" w:rsidRDefault="0011618A" w:rsidP="005F09ED">
            <w:pPr>
              <w:autoSpaceDE w:val="0"/>
              <w:autoSpaceDN w:val="0"/>
              <w:adjustRightInd w:val="0"/>
            </w:pPr>
            <w:r w:rsidRPr="006B1BEA">
              <w:t xml:space="preserve">_________________________ </w:t>
            </w:r>
          </w:p>
          <w:p w:rsidR="0011618A" w:rsidRPr="006B1BEA" w:rsidRDefault="0011618A" w:rsidP="005F09ED">
            <w:pPr>
              <w:autoSpaceDE w:val="0"/>
              <w:autoSpaceDN w:val="0"/>
              <w:adjustRightInd w:val="0"/>
            </w:pPr>
          </w:p>
        </w:tc>
        <w:tc>
          <w:tcPr>
            <w:tcW w:w="4820" w:type="dxa"/>
          </w:tcPr>
          <w:p w:rsidR="0011618A" w:rsidRDefault="0011618A" w:rsidP="005F09ED">
            <w:pPr>
              <w:pStyle w:val="ParagraphStyle"/>
              <w:tabs>
                <w:tab w:val="left" w:pos="2580"/>
                <w:tab w:val="center" w:pos="4680"/>
              </w:tabs>
              <w:jc w:val="both"/>
              <w:outlineLv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Начальник отдела </w:t>
            </w:r>
          </w:p>
          <w:p w:rsidR="0011618A" w:rsidRDefault="0011618A" w:rsidP="005F09ED">
            <w:pPr>
              <w:pStyle w:val="ParagraphStyle"/>
              <w:tabs>
                <w:tab w:val="left" w:pos="2580"/>
                <w:tab w:val="center" w:pos="4680"/>
              </w:tabs>
              <w:jc w:val="both"/>
              <w:outlineLv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 организации закупок</w:t>
            </w:r>
          </w:p>
          <w:p w:rsidR="0011618A" w:rsidRDefault="0011618A" w:rsidP="005F09ED">
            <w:pPr>
              <w:pStyle w:val="ParagraphStyle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С.В.Метельский</w:t>
            </w:r>
            <w:proofErr w:type="spellEnd"/>
          </w:p>
        </w:tc>
      </w:tr>
    </w:tbl>
    <w:p w:rsidR="005C62A4" w:rsidRDefault="005C62A4" w:rsidP="0011618A"/>
    <w:sectPr w:rsidR="005C62A4" w:rsidSect="00B36922"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EBE"/>
    <w:rsid w:val="00046F8C"/>
    <w:rsid w:val="00075AD9"/>
    <w:rsid w:val="000C39AE"/>
    <w:rsid w:val="000D4F13"/>
    <w:rsid w:val="0011618A"/>
    <w:rsid w:val="0012714D"/>
    <w:rsid w:val="001768B0"/>
    <w:rsid w:val="001C28A1"/>
    <w:rsid w:val="001E7EBE"/>
    <w:rsid w:val="001F77EB"/>
    <w:rsid w:val="00262EB1"/>
    <w:rsid w:val="002917E7"/>
    <w:rsid w:val="00302F38"/>
    <w:rsid w:val="0031562A"/>
    <w:rsid w:val="00365861"/>
    <w:rsid w:val="00411659"/>
    <w:rsid w:val="004842B4"/>
    <w:rsid w:val="004A22B9"/>
    <w:rsid w:val="005C62A4"/>
    <w:rsid w:val="00665DB3"/>
    <w:rsid w:val="00685797"/>
    <w:rsid w:val="006916D4"/>
    <w:rsid w:val="006B1BEA"/>
    <w:rsid w:val="006B63C1"/>
    <w:rsid w:val="00740E22"/>
    <w:rsid w:val="00874181"/>
    <w:rsid w:val="008978F8"/>
    <w:rsid w:val="008B02AB"/>
    <w:rsid w:val="0090504F"/>
    <w:rsid w:val="00936667"/>
    <w:rsid w:val="00985979"/>
    <w:rsid w:val="009F6075"/>
    <w:rsid w:val="00A23FCE"/>
    <w:rsid w:val="00A750DB"/>
    <w:rsid w:val="00A830FA"/>
    <w:rsid w:val="00AA3798"/>
    <w:rsid w:val="00B36922"/>
    <w:rsid w:val="00B43ABA"/>
    <w:rsid w:val="00B64412"/>
    <w:rsid w:val="00BC4F99"/>
    <w:rsid w:val="00C0774F"/>
    <w:rsid w:val="00C12FD3"/>
    <w:rsid w:val="00C4795E"/>
    <w:rsid w:val="00C64010"/>
    <w:rsid w:val="00C700CB"/>
    <w:rsid w:val="00C9558C"/>
    <w:rsid w:val="00CA7D98"/>
    <w:rsid w:val="00D275DC"/>
    <w:rsid w:val="00D87FD9"/>
    <w:rsid w:val="00DC6D26"/>
    <w:rsid w:val="00DE5045"/>
    <w:rsid w:val="00E63C84"/>
    <w:rsid w:val="00E72B6B"/>
    <w:rsid w:val="00EF6C19"/>
    <w:rsid w:val="00F2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BF29"/>
  <w15:chartTrackingRefBased/>
  <w15:docId w15:val="{138907D7-88C0-40FE-925C-178601AA4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3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1E7EB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11">
    <w:name w:val="Style11"/>
    <w:basedOn w:val="a"/>
    <w:uiPriority w:val="99"/>
    <w:rsid w:val="001E7EBE"/>
    <w:pPr>
      <w:widowControl w:val="0"/>
      <w:autoSpaceDE w:val="0"/>
      <w:autoSpaceDN w:val="0"/>
      <w:adjustRightInd w:val="0"/>
      <w:spacing w:line="199" w:lineRule="exact"/>
      <w:ind w:firstLine="288"/>
      <w:jc w:val="both"/>
    </w:pPr>
    <w:rPr>
      <w:rFonts w:ascii="Arial" w:hAnsi="Arial" w:cs="Arial"/>
    </w:rPr>
  </w:style>
  <w:style w:type="character" w:customStyle="1" w:styleId="a3">
    <w:name w:val="Основной текст_"/>
    <w:link w:val="1"/>
    <w:locked/>
    <w:rsid w:val="001E7EBE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1E7EBE"/>
    <w:pPr>
      <w:widowControl w:val="0"/>
      <w:ind w:firstLine="400"/>
    </w:pPr>
    <w:rPr>
      <w:sz w:val="22"/>
      <w:szCs w:val="22"/>
      <w:lang w:eastAsia="en-US"/>
    </w:rPr>
  </w:style>
  <w:style w:type="paragraph" w:customStyle="1" w:styleId="a4">
    <w:name w:val="Готовый"/>
    <w:basedOn w:val="a"/>
    <w:rsid w:val="001E7EB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szCs w:val="20"/>
    </w:rPr>
  </w:style>
  <w:style w:type="paragraph" w:customStyle="1" w:styleId="mcnt20">
    <w:name w:val="mcnt20"/>
    <w:basedOn w:val="a"/>
    <w:rsid w:val="001E7EBE"/>
    <w:pPr>
      <w:spacing w:before="100" w:beforeAutospacing="1" w:after="100" w:afterAutospacing="1"/>
    </w:pPr>
  </w:style>
  <w:style w:type="character" w:customStyle="1" w:styleId="FontStyle32">
    <w:name w:val="Font Style32"/>
    <w:uiPriority w:val="99"/>
    <w:rsid w:val="001E7EBE"/>
    <w:rPr>
      <w:rFonts w:ascii="Arial" w:hAnsi="Arial" w:cs="Arial" w:hint="default"/>
      <w:b/>
      <w:bCs/>
      <w:sz w:val="16"/>
      <w:szCs w:val="16"/>
    </w:rPr>
  </w:style>
  <w:style w:type="character" w:customStyle="1" w:styleId="FontStyle33">
    <w:name w:val="Font Style33"/>
    <w:uiPriority w:val="99"/>
    <w:rsid w:val="001E7EBE"/>
    <w:rPr>
      <w:rFonts w:ascii="Arial" w:hAnsi="Arial" w:cs="Arial" w:hint="default"/>
      <w:sz w:val="16"/>
      <w:szCs w:val="16"/>
    </w:rPr>
  </w:style>
  <w:style w:type="paragraph" w:customStyle="1" w:styleId="ParagraphStyle">
    <w:name w:val="Paragraph Style"/>
    <w:rsid w:val="00E72B6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character" w:customStyle="1" w:styleId="FontStyle">
    <w:name w:val="Font Style"/>
    <w:uiPriority w:val="99"/>
    <w:rsid w:val="00046F8C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11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11</Pages>
  <Words>3936</Words>
  <Characters>22439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Kristina A. Gostilo</cp:lastModifiedBy>
  <cp:revision>49</cp:revision>
  <cp:lastPrinted>2025-09-22T10:30:00Z</cp:lastPrinted>
  <dcterms:created xsi:type="dcterms:W3CDTF">2023-06-26T12:28:00Z</dcterms:created>
  <dcterms:modified xsi:type="dcterms:W3CDTF">2026-07-23T13:21:00Z</dcterms:modified>
</cp:coreProperties>
</file>