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F" w:rsidRPr="00B2045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B2045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ЗАПРОС</w:t>
      </w:r>
      <w:r w:rsidRPr="00B2045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br/>
        <w:t>о предоставлении сведений</w:t>
      </w:r>
    </w:p>
    <w:p w:rsidR="00000BDF" w:rsidRPr="00B2045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</w:p>
    <w:p w:rsidR="00EA1017" w:rsidRDefault="00EA1017" w:rsidP="00EA1017">
      <w:pPr>
        <w:rPr>
          <w:rFonts w:ascii="Times New Roman" w:hAnsi="Times New Roman" w:cs="Times New Roman"/>
        </w:rPr>
      </w:pPr>
      <w:r w:rsidRPr="00B2045A">
        <w:rPr>
          <w:rFonts w:ascii="Times New Roman" w:hAnsi="Times New Roman" w:cs="Times New Roman"/>
        </w:rPr>
        <w:t>Г</w:t>
      </w:r>
      <w:r w:rsidR="00BD5037" w:rsidRPr="00B2045A">
        <w:rPr>
          <w:rFonts w:ascii="Times New Roman" w:hAnsi="Times New Roman" w:cs="Times New Roman"/>
        </w:rPr>
        <w:t>осударственное учреждение</w:t>
      </w:r>
      <w:r w:rsidRPr="00B2045A">
        <w:rPr>
          <w:rFonts w:ascii="Times New Roman" w:hAnsi="Times New Roman" w:cs="Times New Roman"/>
        </w:rPr>
        <w:t xml:space="preserve"> «Центр по обеспечению деятельности </w:t>
      </w:r>
      <w:r w:rsidR="00761F97">
        <w:rPr>
          <w:rFonts w:ascii="Times New Roman" w:hAnsi="Times New Roman" w:cs="Times New Roman"/>
        </w:rPr>
        <w:t xml:space="preserve">бюджетных организаций </w:t>
      </w:r>
      <w:r w:rsidRPr="00B2045A">
        <w:rPr>
          <w:rFonts w:ascii="Times New Roman" w:hAnsi="Times New Roman" w:cs="Times New Roman"/>
        </w:rPr>
        <w:t xml:space="preserve">администрации Первомайского района </w:t>
      </w:r>
      <w:proofErr w:type="spellStart"/>
      <w:r w:rsidRPr="00B2045A">
        <w:rPr>
          <w:rFonts w:ascii="Times New Roman" w:hAnsi="Times New Roman" w:cs="Times New Roman"/>
        </w:rPr>
        <w:t>г.Минска</w:t>
      </w:r>
      <w:proofErr w:type="spellEnd"/>
      <w:r w:rsidRPr="00B2045A">
        <w:rPr>
          <w:rFonts w:ascii="Times New Roman" w:hAnsi="Times New Roman" w:cs="Times New Roman"/>
        </w:rPr>
        <w:t xml:space="preserve">» в связи с необходимостью проведения закупки из одного источника на </w:t>
      </w:r>
      <w:r w:rsidRPr="00EA222F">
        <w:rPr>
          <w:rFonts w:ascii="Times New Roman" w:hAnsi="Times New Roman" w:cs="Times New Roman"/>
        </w:rPr>
        <w:t xml:space="preserve">основании </w:t>
      </w:r>
      <w:r w:rsidR="00EA222F" w:rsidRPr="00EA222F">
        <w:rPr>
          <w:rFonts w:ascii="Times New Roman" w:hAnsi="Times New Roman" w:cs="Times New Roman"/>
        </w:rPr>
        <w:t>п.9</w:t>
      </w:r>
      <w:r w:rsidR="000627CE" w:rsidRPr="00B2045A">
        <w:rPr>
          <w:rFonts w:ascii="Times New Roman" w:hAnsi="Times New Roman" w:cs="Times New Roman"/>
        </w:rPr>
        <w:t xml:space="preserve"> </w:t>
      </w:r>
      <w:r w:rsidRPr="00B2045A">
        <w:rPr>
          <w:rFonts w:ascii="Times New Roman" w:hAnsi="Times New Roman" w:cs="Times New Roman"/>
        </w:rPr>
        <w:t>приложения к Закону Республики Беларусь от 13 июля 2012 г. №419-З «О государственных закупках товаров (работ, услуг)», просит предоставить коммерческое (ценовое) предложение по следующим позициям:</w:t>
      </w:r>
    </w:p>
    <w:p w:rsidR="00B612B6" w:rsidRPr="00B2045A" w:rsidRDefault="00B612B6" w:rsidP="00EA101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096"/>
      </w:tblGrid>
      <w:tr w:rsidR="007A0CC0" w:rsidRPr="001F2364" w:rsidTr="004E1517">
        <w:trPr>
          <w:trHeight w:val="973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1F2364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заказчика,</w:t>
            </w:r>
          </w:p>
          <w:p w:rsidR="007A0CC0" w:rsidRPr="001F2364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0CC0" w:rsidRPr="001F2364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УНП заказчика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F97" w:rsidRPr="001F2364" w:rsidRDefault="00761F97" w:rsidP="00C64839">
            <w:pPr>
              <w:ind w:firstLine="0"/>
              <w:rPr>
                <w:rFonts w:ascii="Times New Roman" w:hAnsi="Times New Roman" w:cs="Times New Roman"/>
              </w:rPr>
            </w:pPr>
            <w:r w:rsidRPr="001F2364">
              <w:rPr>
                <w:rFonts w:ascii="Times New Roman" w:hAnsi="Times New Roman" w:cs="Times New Roman"/>
              </w:rPr>
              <w:t xml:space="preserve">Государственное учреждение «Центр по обеспечению деятельности бюджетных организаций администрации Первомайского района г. Минска» </w:t>
            </w:r>
          </w:p>
          <w:p w:rsidR="007A0CC0" w:rsidRPr="001F2364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364">
              <w:rPr>
                <w:rFonts w:ascii="Times New Roman" w:hAnsi="Times New Roman" w:cs="Times New Roman"/>
              </w:rPr>
              <w:t>УНП 193402504</w:t>
            </w:r>
          </w:p>
        </w:tc>
      </w:tr>
      <w:tr w:rsidR="007A0CC0" w:rsidRPr="001F2364" w:rsidTr="00F72B38">
        <w:trPr>
          <w:trHeight w:val="860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1F2364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предоставления сведений о товарах и ценах на них (ответ на запрос)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1F2364" w:rsidRDefault="00321345" w:rsidP="00EA222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Информацию направлять на электронную торговую площадку</w:t>
            </w:r>
            <w:r w:rsidRPr="001F2364">
              <w:rPr>
                <w:rFonts w:ascii="Times New Roman" w:hAnsi="Times New Roman" w:cs="Times New Roman"/>
                <w:b/>
              </w:rPr>
              <w:t xml:space="preserve"> </w:t>
            </w:r>
            <w:r w:rsidRPr="001F2364">
              <w:rPr>
                <w:rStyle w:val="aa"/>
                <w:rFonts w:ascii="Times New Roman" w:hAnsi="Times New Roman" w:cs="Times New Roman"/>
                <w:b/>
                <w:color w:val="auto"/>
                <w:u w:val="none"/>
              </w:rPr>
              <w:t xml:space="preserve">по </w:t>
            </w:r>
            <w:r w:rsidR="00EA222F">
              <w:rPr>
                <w:rStyle w:val="aa"/>
                <w:rFonts w:ascii="Times New Roman" w:hAnsi="Times New Roman" w:cs="Times New Roman"/>
                <w:b/>
                <w:color w:val="auto"/>
                <w:u w:val="none"/>
              </w:rPr>
              <w:t>27.07.</w:t>
            </w:r>
            <w:r w:rsidR="0052135E" w:rsidRPr="001F2364">
              <w:rPr>
                <w:rStyle w:val="aa"/>
                <w:rFonts w:ascii="Times New Roman" w:hAnsi="Times New Roman" w:cs="Times New Roman"/>
                <w:b/>
                <w:color w:val="auto"/>
                <w:u w:val="none"/>
              </w:rPr>
              <w:t>202</w:t>
            </w:r>
            <w:r w:rsidR="001B367E" w:rsidRPr="001F2364">
              <w:rPr>
                <w:rStyle w:val="aa"/>
                <w:rFonts w:ascii="Times New Roman" w:hAnsi="Times New Roman" w:cs="Times New Roman"/>
                <w:b/>
                <w:color w:val="auto"/>
                <w:u w:val="none"/>
              </w:rPr>
              <w:t>6</w:t>
            </w:r>
          </w:p>
        </w:tc>
      </w:tr>
      <w:tr w:rsidR="007A0CC0" w:rsidRPr="001F2364" w:rsidTr="004E1517">
        <w:trPr>
          <w:trHeight w:val="69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1F2364" w:rsidRDefault="00D517CA" w:rsidP="008A5CA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364">
              <w:rPr>
                <w:rFonts w:ascii="Times New Roman" w:hAnsi="Times New Roman" w:cs="Times New Roman"/>
              </w:rPr>
              <w:t xml:space="preserve">Предельная </w:t>
            </w:r>
            <w:r w:rsidR="007A0CC0" w:rsidRPr="001F2364">
              <w:rPr>
                <w:rFonts w:ascii="Times New Roman" w:hAnsi="Times New Roman" w:cs="Times New Roman"/>
              </w:rPr>
              <w:t>стоимость предмета государственной закупки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1F2364" w:rsidRDefault="00EA222F" w:rsidP="00761F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0F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5 947,92 </w:t>
            </w:r>
            <w:r w:rsidR="00170DDB" w:rsidRPr="001F2364"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  <w:r w:rsidR="0098331C" w:rsidRPr="001F2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2AF6" w:rsidRPr="001F2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НДС</w:t>
            </w:r>
          </w:p>
        </w:tc>
      </w:tr>
      <w:tr w:rsidR="001B27FF" w:rsidRPr="001F2364" w:rsidTr="004D160A">
        <w:trPr>
          <w:trHeight w:val="1820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7FF" w:rsidRPr="001F2364" w:rsidRDefault="001B27FF" w:rsidP="004E1517">
            <w:pPr>
              <w:ind w:right="-10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F2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b/>
                <w:sz w:val="22"/>
                <w:szCs w:val="22"/>
              </w:rPr>
              <w:t>К участникам предъявляются следующие требования: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1.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1F2364">
              <w:rPr>
                <w:sz w:val="22"/>
                <w:szCs w:val="22"/>
              </w:rPr>
              <w:t xml:space="preserve"> 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социальной защиты населения Республики Беларусь, что подтверждается соответствующим заявлением участника.</w:t>
            </w:r>
          </w:p>
          <w:p w:rsidR="00BC6AE1" w:rsidRPr="001F2364" w:rsidRDefault="00BC6AE1" w:rsidP="00BC6AE1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2"/>
                <w:szCs w:val="22"/>
              </w:rPr>
            </w:pPr>
            <w:r w:rsidRPr="001F2364">
              <w:rPr>
                <w:rFonts w:eastAsiaTheme="minorEastAsia"/>
                <w:sz w:val="22"/>
                <w:szCs w:val="22"/>
              </w:rPr>
              <w:t xml:space="preserve">Соответствие требованию подтверждается: </w:t>
            </w:r>
          </w:p>
          <w:p w:rsidR="00BC6AE1" w:rsidRPr="001F2364" w:rsidRDefault="00BC6AE1" w:rsidP="00BC6AE1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2"/>
                <w:szCs w:val="22"/>
              </w:rPr>
            </w:pPr>
            <w:r w:rsidRPr="001F2364">
              <w:rPr>
                <w:rFonts w:eastAsiaTheme="minorEastAsia"/>
                <w:sz w:val="22"/>
                <w:szCs w:val="22"/>
              </w:rPr>
              <w:t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BC6AE1" w:rsidRPr="001F2364" w:rsidRDefault="00BC6AE1" w:rsidP="00BC6AE1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2"/>
                <w:szCs w:val="22"/>
              </w:rPr>
            </w:pPr>
            <w:r w:rsidRPr="001F2364">
              <w:rPr>
                <w:rFonts w:eastAsiaTheme="minorEastAsia"/>
                <w:sz w:val="22"/>
                <w:szCs w:val="22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3. 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</w:t>
            </w:r>
            <w:r w:rsidRPr="001F2364">
              <w:rPr>
                <w:sz w:val="22"/>
                <w:szCs w:val="22"/>
              </w:rPr>
              <w:t xml:space="preserve"> 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1F2364">
              <w:rPr>
                <w:sz w:val="22"/>
                <w:szCs w:val="22"/>
              </w:rPr>
              <w:t xml:space="preserve"> 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1F2364"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– Закон) не должно быть аффилировано с заказчиком, организатором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1F2364">
              <w:rPr>
                <w:sz w:val="22"/>
                <w:szCs w:val="22"/>
              </w:rPr>
              <w:t xml:space="preserve"> 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5.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       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6. 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1F2364">
              <w:rPr>
                <w:sz w:val="22"/>
                <w:szCs w:val="22"/>
              </w:rPr>
              <w:t xml:space="preserve"> 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7.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1F2364">
              <w:rPr>
                <w:sz w:val="22"/>
                <w:szCs w:val="22"/>
              </w:rPr>
              <w:t xml:space="preserve"> 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9. В отношении юридического лица и 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индивидуального предпринимателя не должно быть возбуждено производство по делу о банкротстве.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10. 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1F2364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11.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BC6AE1" w:rsidRPr="001F2364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BC6AE1" w:rsidRPr="001F2364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BC6AE1" w:rsidRPr="001F2364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юридическое лицо не должно считаться </w:t>
            </w:r>
            <w:r w:rsidRPr="001F23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BC6AE1" w:rsidRPr="001F2364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BC6AE1" w:rsidRPr="001F2364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sz w:val="22"/>
                <w:szCs w:val="22"/>
              </w:rPr>
              <w:t>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BC6AE1" w:rsidRPr="001F2364" w:rsidRDefault="00BC6AE1" w:rsidP="00BC6AE1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Times New Roman" w:hAnsi="Times New Roman"/>
                <w:i/>
              </w:rPr>
            </w:pPr>
            <w:r w:rsidRPr="001F2364">
              <w:rPr>
                <w:rFonts w:ascii="Times New Roman" w:hAnsi="Times New Roman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  <w:r w:rsidRPr="001F2364">
              <w:rPr>
                <w:rFonts w:ascii="Times New Roman" w:hAnsi="Times New Roman"/>
                <w:i/>
              </w:rPr>
              <w:t xml:space="preserve">    </w:t>
            </w:r>
          </w:p>
          <w:p w:rsidR="007212D2" w:rsidRPr="001F2364" w:rsidRDefault="00BC6AE1" w:rsidP="00BC6AE1">
            <w:pPr>
              <w:pStyle w:val="ConsPlusNormal"/>
              <w:tabs>
                <w:tab w:val="left" w:pos="464"/>
              </w:tabs>
              <w:ind w:firstLine="18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2364">
              <w:rPr>
                <w:rFonts w:ascii="Times New Roman" w:hAnsi="Times New Roman"/>
                <w:i/>
                <w:sz w:val="22"/>
                <w:szCs w:val="22"/>
              </w:rPr>
              <w:t xml:space="preserve">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</w:tc>
      </w:tr>
      <w:tr w:rsidR="008B54E9" w:rsidRPr="001F2364" w:rsidTr="004D160A">
        <w:trPr>
          <w:trHeight w:val="27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B54E9" w:rsidRPr="001F2364" w:rsidRDefault="008B54E9" w:rsidP="008B5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3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Сведения о предмете государственной закупки</w:t>
            </w:r>
          </w:p>
        </w:tc>
      </w:tr>
    </w:tbl>
    <w:p w:rsidR="00F04073" w:rsidRPr="00962F12" w:rsidRDefault="00F04073" w:rsidP="00764245">
      <w:pPr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62F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</w:t>
      </w:r>
      <w:r w:rsidR="00F0672E" w:rsidRPr="00962F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245"/>
      </w:tblGrid>
      <w:tr w:rsidR="004D160A" w:rsidRPr="001F2364" w:rsidTr="00F94D90">
        <w:trPr>
          <w:trHeight w:val="339"/>
          <w:jc w:val="center"/>
        </w:trPr>
        <w:tc>
          <w:tcPr>
            <w:tcW w:w="4961" w:type="dxa"/>
          </w:tcPr>
          <w:p w:rsidR="004D160A" w:rsidRPr="001F2364" w:rsidRDefault="004D160A" w:rsidP="00C20155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товаров (работ, услуг)</w:t>
            </w:r>
          </w:p>
        </w:tc>
        <w:tc>
          <w:tcPr>
            <w:tcW w:w="5245" w:type="dxa"/>
          </w:tcPr>
          <w:p w:rsidR="004D160A" w:rsidRPr="002F6BA8" w:rsidRDefault="002F6BA8" w:rsidP="00DD33D8">
            <w:pPr>
              <w:pBdr>
                <w:bottom w:val="single" w:sz="8" w:space="4" w:color="4F81BD"/>
              </w:pBdr>
              <w:ind w:firstLine="29"/>
              <w:contextualSpacing/>
              <w:jc w:val="left"/>
              <w:rPr>
                <w:rFonts w:ascii="Times New Roman" w:eastAsia="Times New Roman" w:hAnsi="Times New Roman" w:cs="Times New Roman"/>
                <w:spacing w:val="5"/>
                <w:kern w:val="28"/>
                <w:lang w:bidi="en-US"/>
              </w:rPr>
            </w:pPr>
            <w:r w:rsidRPr="002F6BA8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Грабли веерные пластмассовые с деревянным черенком</w:t>
            </w:r>
          </w:p>
        </w:tc>
      </w:tr>
      <w:tr w:rsidR="002F6BA8" w:rsidRPr="001F2364" w:rsidTr="00B9153D">
        <w:trPr>
          <w:trHeight w:val="339"/>
          <w:jc w:val="center"/>
        </w:trPr>
        <w:tc>
          <w:tcPr>
            <w:tcW w:w="4961" w:type="dxa"/>
          </w:tcPr>
          <w:p w:rsidR="002F6BA8" w:rsidRPr="001F2364" w:rsidRDefault="002F6BA8" w:rsidP="002F6BA8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Код по ОКРБ 007-2012</w:t>
            </w:r>
          </w:p>
        </w:tc>
        <w:tc>
          <w:tcPr>
            <w:tcW w:w="5245" w:type="dxa"/>
          </w:tcPr>
          <w:p w:rsidR="002F6BA8" w:rsidRPr="002F6BA8" w:rsidRDefault="002F6BA8" w:rsidP="002F6BA8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F6B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25.73.10.300</w:t>
            </w:r>
          </w:p>
        </w:tc>
      </w:tr>
      <w:tr w:rsidR="002F6BA8" w:rsidRPr="001F2364" w:rsidTr="00F94D90">
        <w:trPr>
          <w:trHeight w:val="339"/>
          <w:jc w:val="center"/>
        </w:trPr>
        <w:tc>
          <w:tcPr>
            <w:tcW w:w="4961" w:type="dxa"/>
          </w:tcPr>
          <w:p w:rsidR="002F6BA8" w:rsidRPr="001F2364" w:rsidRDefault="002F6BA8" w:rsidP="002F6BA8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5245" w:type="dxa"/>
          </w:tcPr>
          <w:p w:rsidR="002F6BA8" w:rsidRPr="002F6BA8" w:rsidRDefault="002F6BA8" w:rsidP="002F6BA8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F6BA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Мотыги, кирки, тяпки и грабли</w:t>
            </w:r>
          </w:p>
        </w:tc>
      </w:tr>
      <w:tr w:rsidR="002F6BA8" w:rsidRPr="001F2364" w:rsidTr="00F94D90">
        <w:trPr>
          <w:trHeight w:val="339"/>
          <w:jc w:val="center"/>
        </w:trPr>
        <w:tc>
          <w:tcPr>
            <w:tcW w:w="4961" w:type="dxa"/>
          </w:tcPr>
          <w:p w:rsidR="002F6BA8" w:rsidRPr="001F2364" w:rsidRDefault="002F6BA8" w:rsidP="002F6BA8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Объем (количество)</w:t>
            </w:r>
          </w:p>
        </w:tc>
        <w:tc>
          <w:tcPr>
            <w:tcW w:w="5245" w:type="dxa"/>
          </w:tcPr>
          <w:p w:rsidR="002F6BA8" w:rsidRPr="002F6BA8" w:rsidRDefault="002F6BA8" w:rsidP="002F6BA8">
            <w:pPr>
              <w:ind w:right="141" w:firstLine="29"/>
              <w:rPr>
                <w:rFonts w:ascii="Times New Roman" w:eastAsiaTheme="minorEastAsia" w:hAnsi="Times New Roman" w:cs="Times New Roman"/>
                <w:sz w:val="24"/>
                <w:szCs w:val="24"/>
                <w:lang w:val="be-BY"/>
              </w:rPr>
            </w:pPr>
            <w:r w:rsidRPr="002F6B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380 штук </w:t>
            </w:r>
          </w:p>
        </w:tc>
      </w:tr>
      <w:tr w:rsidR="002F6BA8" w:rsidRPr="001F2364" w:rsidTr="00F94D90">
        <w:trPr>
          <w:trHeight w:val="339"/>
          <w:jc w:val="center"/>
        </w:trPr>
        <w:tc>
          <w:tcPr>
            <w:tcW w:w="4961" w:type="dxa"/>
          </w:tcPr>
          <w:p w:rsidR="002F6BA8" w:rsidRPr="001F2364" w:rsidRDefault="002F6BA8" w:rsidP="002F6BA8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5" w:type="dxa"/>
          </w:tcPr>
          <w:p w:rsidR="002F6BA8" w:rsidRPr="002F6BA8" w:rsidRDefault="002F6BA8" w:rsidP="002F6BA8">
            <w:pPr>
              <w:ind w:right="141" w:firstLine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6BA8">
              <w:rPr>
                <w:rFonts w:ascii="Times New Roman" w:eastAsiaTheme="minorEastAsia" w:hAnsi="Times New Roman" w:cs="Times New Roman"/>
                <w:sz w:val="24"/>
                <w:szCs w:val="24"/>
              </w:rPr>
              <w:t>с 10.08.2026 по 21.08.2026</w:t>
            </w:r>
          </w:p>
        </w:tc>
      </w:tr>
      <w:tr w:rsidR="002F6BA8" w:rsidRPr="001F2364" w:rsidTr="00F94D90">
        <w:trPr>
          <w:trHeight w:val="339"/>
          <w:jc w:val="center"/>
        </w:trPr>
        <w:tc>
          <w:tcPr>
            <w:tcW w:w="4961" w:type="dxa"/>
          </w:tcPr>
          <w:p w:rsidR="002F6BA8" w:rsidRPr="001F2364" w:rsidRDefault="002F6BA8" w:rsidP="002F6BA8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 xml:space="preserve">Предельная стоимость предмета государственной закупки </w:t>
            </w:r>
          </w:p>
        </w:tc>
        <w:tc>
          <w:tcPr>
            <w:tcW w:w="5245" w:type="dxa"/>
          </w:tcPr>
          <w:p w:rsidR="002F6BA8" w:rsidRPr="002F6BA8" w:rsidRDefault="002F6BA8" w:rsidP="002F6BA8">
            <w:pPr>
              <w:ind w:right="141" w:firstLine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6B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4 879,20 рублей с НДС</w:t>
            </w:r>
          </w:p>
        </w:tc>
      </w:tr>
      <w:tr w:rsidR="00A74C4C" w:rsidRPr="001F2364" w:rsidTr="00F94D90">
        <w:trPr>
          <w:trHeight w:val="339"/>
          <w:jc w:val="center"/>
        </w:trPr>
        <w:tc>
          <w:tcPr>
            <w:tcW w:w="4961" w:type="dxa"/>
          </w:tcPr>
          <w:p w:rsidR="00A74C4C" w:rsidRPr="001F2364" w:rsidRDefault="00A74C4C" w:rsidP="00A74C4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hAnsi="Times New Roman" w:cs="Times New Roman"/>
                <w:bCs/>
                <w:color w:val="000000"/>
              </w:rPr>
              <w:t>Место (выполнения работ, оказания услуг)</w:t>
            </w:r>
          </w:p>
        </w:tc>
        <w:tc>
          <w:tcPr>
            <w:tcW w:w="5245" w:type="dxa"/>
          </w:tcPr>
          <w:p w:rsidR="00A74C4C" w:rsidRPr="002F6BA8" w:rsidRDefault="002F6BA8" w:rsidP="002F6BA8">
            <w:pPr>
              <w:pStyle w:val="22"/>
              <w:shd w:val="clear" w:color="auto" w:fill="auto"/>
              <w:spacing w:line="270" w:lineRule="exact"/>
              <w:ind w:firstLine="2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F6BA8">
              <w:rPr>
                <w:rFonts w:ascii="Times New Roman" w:hAnsi="Times New Roman" w:cs="Times New Roman"/>
                <w:iCs/>
                <w:sz w:val="22"/>
                <w:szCs w:val="22"/>
              </w:rPr>
              <w:t>г.Минск</w:t>
            </w:r>
            <w:proofErr w:type="spellEnd"/>
            <w:r w:rsidRPr="002F6BA8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proofErr w:type="spellStart"/>
            <w:r w:rsidRPr="002F6BA8">
              <w:rPr>
                <w:rFonts w:ascii="Times New Roman" w:hAnsi="Times New Roman" w:cs="Times New Roman"/>
                <w:iCs/>
                <w:sz w:val="22"/>
                <w:szCs w:val="22"/>
              </w:rPr>
              <w:t>ул.Калинина</w:t>
            </w:r>
            <w:proofErr w:type="spellEnd"/>
            <w:r w:rsidRPr="002F6BA8">
              <w:rPr>
                <w:rFonts w:ascii="Times New Roman" w:hAnsi="Times New Roman" w:cs="Times New Roman"/>
                <w:iCs/>
                <w:sz w:val="22"/>
                <w:szCs w:val="22"/>
              </w:rPr>
              <w:t>, 6А</w:t>
            </w:r>
          </w:p>
        </w:tc>
      </w:tr>
      <w:tr w:rsidR="005C6679" w:rsidRPr="001F2364" w:rsidTr="00F94D90">
        <w:trPr>
          <w:trHeight w:val="339"/>
          <w:jc w:val="center"/>
        </w:trPr>
        <w:tc>
          <w:tcPr>
            <w:tcW w:w="4961" w:type="dxa"/>
          </w:tcPr>
          <w:p w:rsidR="005C6679" w:rsidRPr="001F2364" w:rsidRDefault="005C6679" w:rsidP="00C20155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 государственной закупки</w:t>
            </w:r>
          </w:p>
        </w:tc>
        <w:tc>
          <w:tcPr>
            <w:tcW w:w="5245" w:type="dxa"/>
          </w:tcPr>
          <w:p w:rsidR="005C6679" w:rsidRPr="001F2364" w:rsidRDefault="005C6679" w:rsidP="004D160A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</w:tr>
      <w:tr w:rsidR="008B54E9" w:rsidRPr="001F2364" w:rsidTr="00F94D90">
        <w:trPr>
          <w:trHeight w:val="339"/>
          <w:jc w:val="center"/>
        </w:trPr>
        <w:tc>
          <w:tcPr>
            <w:tcW w:w="10206" w:type="dxa"/>
            <w:gridSpan w:val="2"/>
          </w:tcPr>
          <w:p w:rsidR="002F6BA8" w:rsidRPr="00962F12" w:rsidRDefault="002F6BA8" w:rsidP="002F6BA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2F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5245"/>
            </w:tblGrid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товаров (работ, услуг)</w:t>
                  </w:r>
                </w:p>
              </w:tc>
              <w:tc>
                <w:tcPr>
                  <w:tcW w:w="5245" w:type="dxa"/>
                </w:tcPr>
                <w:p w:rsidR="002F6BA8" w:rsidRPr="008E526F" w:rsidRDefault="002F6BA8" w:rsidP="002F6BA8">
                  <w:pPr>
                    <w:pBdr>
                      <w:bottom w:val="single" w:sz="8" w:space="4" w:color="4F81BD"/>
                    </w:pBdr>
                    <w:ind w:firstLine="29"/>
                    <w:contextualSpacing/>
                    <w:jc w:val="left"/>
                    <w:rPr>
                      <w:rFonts w:ascii="Times New Roman" w:eastAsia="Times New Roman" w:hAnsi="Times New Roman" w:cs="Times New Roman"/>
                      <w:spacing w:val="5"/>
                      <w:kern w:val="28"/>
                      <w:lang w:bidi="en-US"/>
                    </w:rPr>
                  </w:pPr>
                  <w:r w:rsidRPr="008E526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Грабли металлические витые с деревянным черенком</w:t>
                  </w:r>
                </w:p>
              </w:tc>
            </w:tr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ОКРБ 007-2012</w:t>
                  </w:r>
                </w:p>
              </w:tc>
              <w:tc>
                <w:tcPr>
                  <w:tcW w:w="5245" w:type="dxa"/>
                </w:tcPr>
                <w:p w:rsidR="002F6BA8" w:rsidRPr="00254274" w:rsidRDefault="002F6BA8" w:rsidP="002F6BA8">
                  <w:pPr>
                    <w:ind w:firstLine="200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254274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25.73.10.300</w:t>
                  </w:r>
                </w:p>
              </w:tc>
            </w:tr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в соответствии с ОКРБ 007-2012</w:t>
                  </w:r>
                </w:p>
              </w:tc>
              <w:tc>
                <w:tcPr>
                  <w:tcW w:w="5245" w:type="dxa"/>
                </w:tcPr>
                <w:p w:rsidR="002F6BA8" w:rsidRPr="008937CD" w:rsidRDefault="002F6BA8" w:rsidP="002F6BA8">
                  <w:pPr>
                    <w:ind w:firstLine="200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8937CD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Мотыги, кирки, тяпки и грабли</w:t>
                  </w:r>
                </w:p>
              </w:tc>
            </w:tr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(количество)</w:t>
                  </w:r>
                </w:p>
              </w:tc>
              <w:tc>
                <w:tcPr>
                  <w:tcW w:w="5245" w:type="dxa"/>
                </w:tcPr>
                <w:p w:rsidR="002F6BA8" w:rsidRPr="002D3426" w:rsidRDefault="002F6BA8" w:rsidP="002F6BA8">
                  <w:pPr>
                    <w:ind w:right="141" w:firstLine="200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0C1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60 штук </w:t>
                  </w:r>
                </w:p>
              </w:tc>
            </w:tr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(сроки) поставки товаров (выполнения работ, оказания услуг)</w:t>
                  </w:r>
                </w:p>
              </w:tc>
              <w:tc>
                <w:tcPr>
                  <w:tcW w:w="5245" w:type="dxa"/>
                </w:tcPr>
                <w:p w:rsidR="002F6BA8" w:rsidRPr="002D3426" w:rsidRDefault="002F6BA8" w:rsidP="002F6BA8">
                  <w:pPr>
                    <w:ind w:right="141" w:firstLine="200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0C16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с 1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0</w:t>
                  </w:r>
                  <w:r w:rsidRPr="00ED0C16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.08.2026 по 2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</w:t>
                  </w:r>
                  <w:r w:rsidRPr="00ED0C16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.08.2026</w:t>
                  </w:r>
                </w:p>
              </w:tc>
            </w:tr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Предельная стоимость предмета государственной закупки </w:t>
                  </w:r>
                </w:p>
              </w:tc>
              <w:tc>
                <w:tcPr>
                  <w:tcW w:w="5245" w:type="dxa"/>
                </w:tcPr>
                <w:p w:rsidR="002F6BA8" w:rsidRPr="002D3426" w:rsidRDefault="002F6BA8" w:rsidP="002F6BA8">
                  <w:pPr>
                    <w:ind w:right="141" w:firstLine="200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626,40 </w:t>
                  </w:r>
                  <w:r w:rsidRPr="002D342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рублей с НДС </w:t>
                  </w:r>
                </w:p>
              </w:tc>
            </w:tr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hAnsi="Times New Roman" w:cs="Times New Roman"/>
                      <w:bCs/>
                      <w:color w:val="000000"/>
                    </w:rPr>
                    <w:lastRenderedPageBreak/>
                    <w:t>Место (выполнения работ, оказания услуг)</w:t>
                  </w:r>
                </w:p>
              </w:tc>
              <w:tc>
                <w:tcPr>
                  <w:tcW w:w="5245" w:type="dxa"/>
                </w:tcPr>
                <w:p w:rsidR="002F6BA8" w:rsidRPr="001F2364" w:rsidRDefault="002F6BA8" w:rsidP="002F6BA8">
                  <w:pPr>
                    <w:pStyle w:val="22"/>
                    <w:shd w:val="clear" w:color="auto" w:fill="auto"/>
                    <w:spacing w:line="270" w:lineRule="exact"/>
                    <w:ind w:firstLine="29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6BA8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г.Минск</w:t>
                  </w:r>
                  <w:proofErr w:type="spellEnd"/>
                  <w:r w:rsidRPr="002F6BA8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F6BA8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ул.Калинина</w:t>
                  </w:r>
                  <w:proofErr w:type="spellEnd"/>
                  <w:r w:rsidRPr="002F6BA8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, 6А</w:t>
                  </w:r>
                </w:p>
              </w:tc>
            </w:tr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 финансирования государственной закупки</w:t>
                  </w:r>
                </w:p>
              </w:tc>
              <w:tc>
                <w:tcPr>
                  <w:tcW w:w="5245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Местный бюджет</w:t>
                  </w:r>
                </w:p>
              </w:tc>
            </w:tr>
          </w:tbl>
          <w:p w:rsidR="002F6BA8" w:rsidRPr="00962F12" w:rsidRDefault="002F6BA8" w:rsidP="002F6BA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2F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5245"/>
            </w:tblGrid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товаров (работ, услуг)</w:t>
                  </w:r>
                </w:p>
              </w:tc>
              <w:tc>
                <w:tcPr>
                  <w:tcW w:w="5245" w:type="dxa"/>
                </w:tcPr>
                <w:p w:rsidR="002F6BA8" w:rsidRPr="008E526F" w:rsidRDefault="008E526F" w:rsidP="002F6BA8">
                  <w:pPr>
                    <w:pBdr>
                      <w:bottom w:val="single" w:sz="8" w:space="4" w:color="4F81BD"/>
                    </w:pBdr>
                    <w:ind w:firstLine="29"/>
                    <w:contextualSpacing/>
                    <w:jc w:val="left"/>
                    <w:rPr>
                      <w:rFonts w:ascii="Times New Roman" w:eastAsia="Times New Roman" w:hAnsi="Times New Roman" w:cs="Times New Roman"/>
                      <w:spacing w:val="5"/>
                      <w:kern w:val="28"/>
                      <w:lang w:bidi="en-US"/>
                    </w:rPr>
                  </w:pPr>
                  <w:r w:rsidRPr="008E52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Грабли веерные проволочные с деревянным черенком</w:t>
                  </w:r>
                </w:p>
              </w:tc>
            </w:tr>
            <w:tr w:rsidR="008E526F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8E526F" w:rsidRPr="001F2364" w:rsidRDefault="008E526F" w:rsidP="008E526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ОКРБ 007-2012</w:t>
                  </w:r>
                </w:p>
              </w:tc>
              <w:tc>
                <w:tcPr>
                  <w:tcW w:w="5245" w:type="dxa"/>
                </w:tcPr>
                <w:p w:rsidR="008E526F" w:rsidRPr="00254274" w:rsidRDefault="008E526F" w:rsidP="008E526F">
                  <w:pPr>
                    <w:ind w:firstLine="58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254274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25.73.10.300</w:t>
                  </w:r>
                </w:p>
              </w:tc>
            </w:tr>
            <w:tr w:rsidR="008E526F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8E526F" w:rsidRPr="001F2364" w:rsidRDefault="008E526F" w:rsidP="008E526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в соответствии с ОКРБ 007-2012</w:t>
                  </w:r>
                </w:p>
              </w:tc>
              <w:tc>
                <w:tcPr>
                  <w:tcW w:w="5245" w:type="dxa"/>
                </w:tcPr>
                <w:p w:rsidR="008E526F" w:rsidRPr="008937CD" w:rsidRDefault="008E526F" w:rsidP="008E526F">
                  <w:pPr>
                    <w:ind w:firstLine="58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8937CD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Мотыги, кирки, тяпки и грабли</w:t>
                  </w:r>
                </w:p>
              </w:tc>
            </w:tr>
            <w:tr w:rsidR="008E526F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8E526F" w:rsidRPr="001F2364" w:rsidRDefault="008E526F" w:rsidP="008E526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(количество)</w:t>
                  </w:r>
                </w:p>
              </w:tc>
              <w:tc>
                <w:tcPr>
                  <w:tcW w:w="5245" w:type="dxa"/>
                </w:tcPr>
                <w:p w:rsidR="008E526F" w:rsidRPr="002D3426" w:rsidRDefault="008E526F" w:rsidP="008E526F">
                  <w:pPr>
                    <w:widowControl w:val="0"/>
                    <w:spacing w:line="270" w:lineRule="exact"/>
                    <w:ind w:right="141" w:firstLine="5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0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38 штук </w:t>
                  </w:r>
                </w:p>
              </w:tc>
            </w:tr>
            <w:tr w:rsidR="008E526F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8E526F" w:rsidRPr="001F2364" w:rsidRDefault="008E526F" w:rsidP="008E526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(сроки) поставки товаров (выполнения работ, оказания услуг)</w:t>
                  </w:r>
                </w:p>
              </w:tc>
              <w:tc>
                <w:tcPr>
                  <w:tcW w:w="5245" w:type="dxa"/>
                </w:tcPr>
                <w:p w:rsidR="008E526F" w:rsidRPr="002D3426" w:rsidRDefault="008E526F" w:rsidP="008E526F">
                  <w:pPr>
                    <w:widowControl w:val="0"/>
                    <w:spacing w:line="270" w:lineRule="exact"/>
                    <w:ind w:right="141" w:firstLine="5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0C16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с 1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0</w:t>
                  </w:r>
                  <w:r w:rsidRPr="00ED0C16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.08.2026 по 2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</w:t>
                  </w:r>
                  <w:r w:rsidRPr="00ED0C16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.08.2026</w:t>
                  </w:r>
                </w:p>
              </w:tc>
            </w:tr>
            <w:tr w:rsidR="008E526F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8E526F" w:rsidRPr="001F2364" w:rsidRDefault="008E526F" w:rsidP="008E526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Предельная стоимость предмета государственной закупки </w:t>
                  </w:r>
                </w:p>
              </w:tc>
              <w:tc>
                <w:tcPr>
                  <w:tcW w:w="5245" w:type="dxa"/>
                </w:tcPr>
                <w:p w:rsidR="008E526F" w:rsidRPr="002D3426" w:rsidRDefault="008E526F" w:rsidP="008E526F">
                  <w:pPr>
                    <w:widowControl w:val="0"/>
                    <w:spacing w:line="270" w:lineRule="exact"/>
                    <w:ind w:right="141" w:firstLine="5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442,32 </w:t>
                  </w:r>
                  <w:r w:rsidRPr="002D34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рубля с НДС</w:t>
                  </w:r>
                </w:p>
              </w:tc>
            </w:tr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hAnsi="Times New Roman" w:cs="Times New Roman"/>
                      <w:bCs/>
                      <w:color w:val="000000"/>
                    </w:rPr>
                    <w:t>Место (выполнения работ, оказания услуг)</w:t>
                  </w:r>
                </w:p>
              </w:tc>
              <w:tc>
                <w:tcPr>
                  <w:tcW w:w="5245" w:type="dxa"/>
                </w:tcPr>
                <w:p w:rsidR="002F6BA8" w:rsidRPr="001F2364" w:rsidRDefault="002F6BA8" w:rsidP="002F6BA8">
                  <w:pPr>
                    <w:pStyle w:val="22"/>
                    <w:shd w:val="clear" w:color="auto" w:fill="auto"/>
                    <w:spacing w:line="270" w:lineRule="exact"/>
                    <w:ind w:firstLine="29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6BA8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г.Минск</w:t>
                  </w:r>
                  <w:proofErr w:type="spellEnd"/>
                  <w:r w:rsidRPr="002F6BA8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F6BA8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ул.Калинина</w:t>
                  </w:r>
                  <w:proofErr w:type="spellEnd"/>
                  <w:r w:rsidRPr="002F6BA8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, 6А</w:t>
                  </w:r>
                </w:p>
              </w:tc>
            </w:tr>
            <w:tr w:rsidR="002F6BA8" w:rsidRPr="001F2364" w:rsidTr="00356B5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 финансирования государственной закупки</w:t>
                  </w:r>
                </w:p>
              </w:tc>
              <w:tc>
                <w:tcPr>
                  <w:tcW w:w="5245" w:type="dxa"/>
                </w:tcPr>
                <w:p w:rsidR="002F6BA8" w:rsidRPr="001F2364" w:rsidRDefault="002F6BA8" w:rsidP="002F6BA8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2364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Местный бюджет</w:t>
                  </w:r>
                </w:p>
              </w:tc>
            </w:tr>
          </w:tbl>
          <w:p w:rsidR="008B54E9" w:rsidRPr="001F2364" w:rsidRDefault="008B54E9" w:rsidP="008B54E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364">
              <w:rPr>
                <w:rFonts w:ascii="Times New Roman" w:hAnsi="Times New Roman" w:cs="Times New Roman"/>
                <w:b/>
                <w:bCs/>
              </w:rPr>
              <w:t>II. ОПИСАНИЕ ПРЕДМЕТА ГОСУДАРСТВЕННОЙ ЗАКУПКИ</w:t>
            </w:r>
          </w:p>
        </w:tc>
      </w:tr>
      <w:tr w:rsidR="008B54E9" w:rsidRPr="001F2364" w:rsidTr="00F94D90">
        <w:trPr>
          <w:trHeight w:val="339"/>
          <w:jc w:val="center"/>
        </w:trPr>
        <w:tc>
          <w:tcPr>
            <w:tcW w:w="4961" w:type="dxa"/>
          </w:tcPr>
          <w:p w:rsidR="008B54E9" w:rsidRPr="001F2364" w:rsidRDefault="008B54E9" w:rsidP="008E4D88">
            <w:pPr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1F2364">
              <w:rPr>
                <w:rFonts w:ascii="Times New Roman" w:hAnsi="Times New Roman" w:cs="Times New Roman"/>
              </w:rPr>
              <w:lastRenderedPageBreak/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245" w:type="dxa"/>
          </w:tcPr>
          <w:p w:rsidR="00EA222F" w:rsidRDefault="00EA222F" w:rsidP="00EA222F">
            <w:pPr>
              <w:pStyle w:val="newncpi"/>
              <w:ind w:firstLine="75"/>
            </w:pPr>
            <w:r>
              <w:t>Описание предмета закупки согласно техническому заданию на закупку из одного источника</w:t>
            </w:r>
          </w:p>
          <w:p w:rsidR="00EA222F" w:rsidRDefault="00EA222F" w:rsidP="00EA222F">
            <w:pPr>
              <w:pStyle w:val="newncpi"/>
              <w:ind w:firstLine="75"/>
              <w:rPr>
                <w:rFonts w:eastAsia="Calibri"/>
              </w:rPr>
            </w:pPr>
            <w:r w:rsidRPr="00EA222F">
              <w:rPr>
                <w:rFonts w:eastAsia="Calibri"/>
              </w:rPr>
              <w:t>Участник в своем предложении указывает полное описание предлагаемого товара с приложением документов в точном соответствии с техническим заданием</w:t>
            </w:r>
            <w:r>
              <w:rPr>
                <w:rFonts w:eastAsia="Calibri"/>
              </w:rPr>
              <w:t>.</w:t>
            </w:r>
          </w:p>
          <w:p w:rsidR="00EA222F" w:rsidRDefault="00EA222F" w:rsidP="00EA222F">
            <w:pPr>
              <w:pStyle w:val="newncpi"/>
              <w:ind w:firstLine="75"/>
            </w:pPr>
            <w:r w:rsidRPr="00EA222F">
              <w:rPr>
                <w:rFonts w:eastAsia="Calibri"/>
              </w:rPr>
              <w:t xml:space="preserve"> </w:t>
            </w:r>
            <w:r w:rsidRPr="00EA222F">
              <w:t>Предлагаемый к закупке товар должен соответствовать техническому заданию</w:t>
            </w:r>
            <w:r>
              <w:t>.</w:t>
            </w:r>
          </w:p>
          <w:p w:rsidR="00EA222F" w:rsidRPr="002966BF" w:rsidRDefault="00EA222F" w:rsidP="00EA222F">
            <w:pPr>
              <w:pStyle w:val="newncpi"/>
              <w:ind w:firstLine="75"/>
            </w:pPr>
            <w:r>
              <w:t>В части описания предлагаемого товара не допускается указание в предложении формулировки: «В соответствии с требованиями</w:t>
            </w:r>
            <w:bookmarkStart w:id="0" w:name="_GoBack"/>
            <w:bookmarkEnd w:id="0"/>
            <w:r>
              <w:t>», «Согласно техническому заданию» и т.п.</w:t>
            </w:r>
            <w:r w:rsidRPr="002966BF">
              <w:t> </w:t>
            </w:r>
          </w:p>
          <w:p w:rsidR="008B54E9" w:rsidRPr="001F2364" w:rsidRDefault="008B54E9" w:rsidP="008E4D88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54E9" w:rsidRPr="001F2364" w:rsidTr="00F94D90">
        <w:trPr>
          <w:trHeight w:val="339"/>
          <w:jc w:val="center"/>
        </w:trPr>
        <w:tc>
          <w:tcPr>
            <w:tcW w:w="4961" w:type="dxa"/>
          </w:tcPr>
          <w:p w:rsidR="008B54E9" w:rsidRPr="001F2364" w:rsidRDefault="008B54E9" w:rsidP="008B54E9">
            <w:pPr>
              <w:ind w:firstLine="0"/>
              <w:rPr>
                <w:rFonts w:ascii="Times New Roman" w:hAnsi="Times New Roman" w:cs="Times New Roman"/>
              </w:rPr>
            </w:pPr>
            <w:r w:rsidRPr="001F2364">
              <w:rPr>
                <w:rFonts w:ascii="Times New Roman" w:hAnsi="Times New Roman" w:cs="Times New Roman"/>
              </w:rPr>
              <w:t>Порядок формирования цены предложения</w:t>
            </w:r>
          </w:p>
        </w:tc>
        <w:tc>
          <w:tcPr>
            <w:tcW w:w="5245" w:type="dxa"/>
          </w:tcPr>
          <w:p w:rsidR="008B54E9" w:rsidRPr="001F2364" w:rsidRDefault="008B54E9" w:rsidP="008B54E9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F2364">
              <w:rPr>
                <w:rFonts w:ascii="Times New Roman" w:eastAsia="Calibri" w:hAnsi="Times New Roman" w:cs="Times New Roman"/>
                <w:color w:val="000000"/>
              </w:rPr>
              <w:t>Цена, предлагаемая участником, должна быть выражена в белорусских рублях и включать налог на добавленную стоимость и другие налоги, а также иные расходы, уплачиваемые участником в связи с исполнением договора в случае признания его участником-победителем.</w:t>
            </w:r>
          </w:p>
        </w:tc>
      </w:tr>
    </w:tbl>
    <w:p w:rsidR="00F7674E" w:rsidRPr="00B2045A" w:rsidRDefault="00F7674E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B863EA" w:rsidRPr="00EB053D" w:rsidRDefault="00B863EA" w:rsidP="00B863EA">
      <w:pPr>
        <w:widowControl w:val="0"/>
        <w:tabs>
          <w:tab w:val="left" w:pos="1120"/>
        </w:tabs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закупку подготовил:</w:t>
      </w:r>
    </w:p>
    <w:p w:rsidR="00B863EA" w:rsidRPr="00EB053D" w:rsidRDefault="00B863EA" w:rsidP="00B863EA">
      <w:pPr>
        <w:widowControl w:val="0"/>
        <w:tabs>
          <w:tab w:val="left" w:pos="1120"/>
          <w:tab w:val="left" w:pos="6840"/>
        </w:tabs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по организации закупок</w:t>
      </w:r>
      <w:r w:rsidRPr="00EB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7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Pr="00EB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Д.В.Дзейко</w:t>
      </w:r>
      <w:proofErr w:type="spellEnd"/>
    </w:p>
    <w:p w:rsidR="00B863EA" w:rsidRPr="00EB053D" w:rsidRDefault="00B863EA" w:rsidP="00B863EA">
      <w:pPr>
        <w:widowControl w:val="0"/>
        <w:tabs>
          <w:tab w:val="left" w:pos="1120"/>
        </w:tabs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3EA" w:rsidRPr="00EB053D" w:rsidRDefault="00B863EA" w:rsidP="00B863EA">
      <w:pPr>
        <w:widowControl w:val="0"/>
        <w:tabs>
          <w:tab w:val="left" w:pos="1120"/>
        </w:tabs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B863EA" w:rsidRPr="00EB053D" w:rsidRDefault="00B863EA" w:rsidP="00B863EA">
      <w:pPr>
        <w:widowControl w:val="0"/>
        <w:tabs>
          <w:tab w:val="left" w:pos="1120"/>
          <w:tab w:val="left" w:pos="6540"/>
        </w:tabs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управляющего</w:t>
      </w:r>
      <w:r w:rsidRPr="00EB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="00747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B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Е.В.Потапова</w:t>
      </w:r>
    </w:p>
    <w:p w:rsidR="00B863EA" w:rsidRPr="00EB053D" w:rsidRDefault="00B863EA" w:rsidP="00B863EA">
      <w:pPr>
        <w:widowControl w:val="0"/>
        <w:tabs>
          <w:tab w:val="left" w:pos="1120"/>
          <w:tab w:val="left" w:pos="6540"/>
        </w:tabs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3EA" w:rsidRPr="00EB053D" w:rsidRDefault="00B863EA" w:rsidP="00B863EA">
      <w:pPr>
        <w:rPr>
          <w:rFonts w:ascii="Times New Roman" w:hAnsi="Times New Roman" w:cs="Times New Roman"/>
          <w:sz w:val="24"/>
          <w:szCs w:val="24"/>
        </w:rPr>
      </w:pPr>
    </w:p>
    <w:p w:rsidR="003B6E4C" w:rsidRPr="00B2045A" w:rsidRDefault="00B863EA" w:rsidP="008E526F">
      <w:pPr>
        <w:rPr>
          <w:rFonts w:ascii="Times New Roman" w:eastAsia="Times New Roman" w:hAnsi="Times New Roman" w:cs="Times New Roman"/>
          <w:lang w:eastAsia="ru-RU"/>
        </w:rPr>
      </w:pPr>
      <w:r w:rsidRPr="00EB053D">
        <w:rPr>
          <w:rFonts w:ascii="Times New Roman" w:hAnsi="Times New Roman" w:cs="Times New Roman"/>
          <w:sz w:val="24"/>
          <w:szCs w:val="24"/>
        </w:rPr>
        <w:t>Электронная версия соответствует оригиналу</w:t>
      </w:r>
    </w:p>
    <w:sectPr w:rsidR="003B6E4C" w:rsidRPr="00B2045A" w:rsidSect="00D55F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A7F" w:rsidRDefault="00042A7F" w:rsidP="00D55FFE">
      <w:r>
        <w:separator/>
      </w:r>
    </w:p>
  </w:endnote>
  <w:endnote w:type="continuationSeparator" w:id="0">
    <w:p w:rsidR="00042A7F" w:rsidRDefault="00042A7F" w:rsidP="00D5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Default="00D55FF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948307"/>
      <w:docPartObj>
        <w:docPartGallery w:val="Page Numbers (Bottom of Page)"/>
        <w:docPartUnique/>
      </w:docPartObj>
    </w:sdtPr>
    <w:sdtEndPr/>
    <w:sdtContent>
      <w:p w:rsidR="00D55FFE" w:rsidRDefault="00D55FF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7E9">
          <w:rPr>
            <w:noProof/>
          </w:rPr>
          <w:t>6</w:t>
        </w:r>
        <w:r>
          <w:fldChar w:fldCharType="end"/>
        </w:r>
      </w:p>
    </w:sdtContent>
  </w:sdt>
  <w:p w:rsidR="00D55FFE" w:rsidRDefault="00D55FF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Default="00D55FF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A7F" w:rsidRDefault="00042A7F" w:rsidP="00D55FFE">
      <w:r>
        <w:separator/>
      </w:r>
    </w:p>
  </w:footnote>
  <w:footnote w:type="continuationSeparator" w:id="0">
    <w:p w:rsidR="00042A7F" w:rsidRDefault="00042A7F" w:rsidP="00D5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Default="00D55FF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Default="00D55FF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Pr="00F02EB2" w:rsidRDefault="00D55FFE" w:rsidP="00F02EB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A65"/>
    <w:multiLevelType w:val="hybridMultilevel"/>
    <w:tmpl w:val="06F66CFC"/>
    <w:lvl w:ilvl="0" w:tplc="844AA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7"/>
    <w:rsid w:val="00000BDF"/>
    <w:rsid w:val="00005155"/>
    <w:rsid w:val="00011C49"/>
    <w:rsid w:val="0003200C"/>
    <w:rsid w:val="00032CC4"/>
    <w:rsid w:val="00033B98"/>
    <w:rsid w:val="00035BEA"/>
    <w:rsid w:val="00036B8A"/>
    <w:rsid w:val="00042A7F"/>
    <w:rsid w:val="00046478"/>
    <w:rsid w:val="00046EAC"/>
    <w:rsid w:val="000561E9"/>
    <w:rsid w:val="00056916"/>
    <w:rsid w:val="000627CE"/>
    <w:rsid w:val="000674B7"/>
    <w:rsid w:val="00070F5F"/>
    <w:rsid w:val="00072950"/>
    <w:rsid w:val="000750F6"/>
    <w:rsid w:val="000834D3"/>
    <w:rsid w:val="0008544D"/>
    <w:rsid w:val="0008600C"/>
    <w:rsid w:val="000B15B1"/>
    <w:rsid w:val="000C1BC1"/>
    <w:rsid w:val="000C1D61"/>
    <w:rsid w:val="000C3F09"/>
    <w:rsid w:val="000C5A06"/>
    <w:rsid w:val="000C6776"/>
    <w:rsid w:val="000D6AB6"/>
    <w:rsid w:val="000E0319"/>
    <w:rsid w:val="000F1B1F"/>
    <w:rsid w:val="0011065A"/>
    <w:rsid w:val="00117080"/>
    <w:rsid w:val="001205B8"/>
    <w:rsid w:val="0012702E"/>
    <w:rsid w:val="001320FA"/>
    <w:rsid w:val="0013360A"/>
    <w:rsid w:val="00137531"/>
    <w:rsid w:val="001420D7"/>
    <w:rsid w:val="00144779"/>
    <w:rsid w:val="00146195"/>
    <w:rsid w:val="00154D06"/>
    <w:rsid w:val="001557CF"/>
    <w:rsid w:val="001703E9"/>
    <w:rsid w:val="00170DDB"/>
    <w:rsid w:val="001740F1"/>
    <w:rsid w:val="001756FD"/>
    <w:rsid w:val="00180862"/>
    <w:rsid w:val="00183C78"/>
    <w:rsid w:val="0018617F"/>
    <w:rsid w:val="001910CD"/>
    <w:rsid w:val="001A771A"/>
    <w:rsid w:val="001A7A68"/>
    <w:rsid w:val="001B27FF"/>
    <w:rsid w:val="001B367E"/>
    <w:rsid w:val="001C0F84"/>
    <w:rsid w:val="001C24DA"/>
    <w:rsid w:val="001C2B80"/>
    <w:rsid w:val="001C3996"/>
    <w:rsid w:val="001C577B"/>
    <w:rsid w:val="001D16B9"/>
    <w:rsid w:val="001E1B90"/>
    <w:rsid w:val="001F0AF8"/>
    <w:rsid w:val="001F2364"/>
    <w:rsid w:val="00201917"/>
    <w:rsid w:val="00216BD8"/>
    <w:rsid w:val="0022079F"/>
    <w:rsid w:val="0022637B"/>
    <w:rsid w:val="0023046D"/>
    <w:rsid w:val="00233D7F"/>
    <w:rsid w:val="00233F90"/>
    <w:rsid w:val="002422AB"/>
    <w:rsid w:val="00245B67"/>
    <w:rsid w:val="00246FE9"/>
    <w:rsid w:val="002470A2"/>
    <w:rsid w:val="0025064C"/>
    <w:rsid w:val="00255E75"/>
    <w:rsid w:val="00262586"/>
    <w:rsid w:val="002653AD"/>
    <w:rsid w:val="00271364"/>
    <w:rsid w:val="00291E1D"/>
    <w:rsid w:val="00293A0E"/>
    <w:rsid w:val="002C66EE"/>
    <w:rsid w:val="002C6AEE"/>
    <w:rsid w:val="002D4C58"/>
    <w:rsid w:val="002D7FDF"/>
    <w:rsid w:val="002E4D57"/>
    <w:rsid w:val="002F22B3"/>
    <w:rsid w:val="002F23B0"/>
    <w:rsid w:val="002F528C"/>
    <w:rsid w:val="002F6BA8"/>
    <w:rsid w:val="002F6F4D"/>
    <w:rsid w:val="003020E9"/>
    <w:rsid w:val="00305DA5"/>
    <w:rsid w:val="00314B91"/>
    <w:rsid w:val="0031644C"/>
    <w:rsid w:val="00316EAB"/>
    <w:rsid w:val="0032027B"/>
    <w:rsid w:val="00320D04"/>
    <w:rsid w:val="00321345"/>
    <w:rsid w:val="003218D2"/>
    <w:rsid w:val="00322074"/>
    <w:rsid w:val="00322B3A"/>
    <w:rsid w:val="00323599"/>
    <w:rsid w:val="00336207"/>
    <w:rsid w:val="00354439"/>
    <w:rsid w:val="00362014"/>
    <w:rsid w:val="003708B6"/>
    <w:rsid w:val="00370DD7"/>
    <w:rsid w:val="003824A6"/>
    <w:rsid w:val="0039181F"/>
    <w:rsid w:val="00391F65"/>
    <w:rsid w:val="003B6E4C"/>
    <w:rsid w:val="003C1D41"/>
    <w:rsid w:val="003C51F6"/>
    <w:rsid w:val="003D4A42"/>
    <w:rsid w:val="003D56F0"/>
    <w:rsid w:val="003D7643"/>
    <w:rsid w:val="003E0690"/>
    <w:rsid w:val="003E42E0"/>
    <w:rsid w:val="003E6647"/>
    <w:rsid w:val="003F02C6"/>
    <w:rsid w:val="003F1327"/>
    <w:rsid w:val="003F195C"/>
    <w:rsid w:val="003F4F02"/>
    <w:rsid w:val="00401036"/>
    <w:rsid w:val="004053D4"/>
    <w:rsid w:val="00406FFE"/>
    <w:rsid w:val="00425129"/>
    <w:rsid w:val="00441221"/>
    <w:rsid w:val="00441327"/>
    <w:rsid w:val="00444C74"/>
    <w:rsid w:val="00446FC5"/>
    <w:rsid w:val="00447A1E"/>
    <w:rsid w:val="0045023A"/>
    <w:rsid w:val="0045402E"/>
    <w:rsid w:val="004551CB"/>
    <w:rsid w:val="004558D0"/>
    <w:rsid w:val="00463A70"/>
    <w:rsid w:val="00464B96"/>
    <w:rsid w:val="004755C5"/>
    <w:rsid w:val="00483376"/>
    <w:rsid w:val="00483E50"/>
    <w:rsid w:val="004854C1"/>
    <w:rsid w:val="00495089"/>
    <w:rsid w:val="004A0125"/>
    <w:rsid w:val="004A0AAD"/>
    <w:rsid w:val="004A1C21"/>
    <w:rsid w:val="004A35BF"/>
    <w:rsid w:val="004A6736"/>
    <w:rsid w:val="004B219B"/>
    <w:rsid w:val="004B7023"/>
    <w:rsid w:val="004C4D51"/>
    <w:rsid w:val="004C666F"/>
    <w:rsid w:val="004D160A"/>
    <w:rsid w:val="004D1A16"/>
    <w:rsid w:val="004D1CEB"/>
    <w:rsid w:val="004D3DC4"/>
    <w:rsid w:val="004E07CB"/>
    <w:rsid w:val="004E1517"/>
    <w:rsid w:val="004E25CD"/>
    <w:rsid w:val="004E2AF6"/>
    <w:rsid w:val="004E3185"/>
    <w:rsid w:val="004E5239"/>
    <w:rsid w:val="004F187E"/>
    <w:rsid w:val="00500EC4"/>
    <w:rsid w:val="005035F6"/>
    <w:rsid w:val="00506539"/>
    <w:rsid w:val="00510B79"/>
    <w:rsid w:val="00511ED3"/>
    <w:rsid w:val="005154A4"/>
    <w:rsid w:val="00515DAF"/>
    <w:rsid w:val="0051668B"/>
    <w:rsid w:val="00520D52"/>
    <w:rsid w:val="0052135E"/>
    <w:rsid w:val="00521F0C"/>
    <w:rsid w:val="00522C70"/>
    <w:rsid w:val="0052331F"/>
    <w:rsid w:val="00524499"/>
    <w:rsid w:val="00525482"/>
    <w:rsid w:val="005414CC"/>
    <w:rsid w:val="005476D4"/>
    <w:rsid w:val="00547BAD"/>
    <w:rsid w:val="00566E42"/>
    <w:rsid w:val="005705CB"/>
    <w:rsid w:val="005762E4"/>
    <w:rsid w:val="00576F23"/>
    <w:rsid w:val="00577B41"/>
    <w:rsid w:val="005800C0"/>
    <w:rsid w:val="0059096B"/>
    <w:rsid w:val="00591C24"/>
    <w:rsid w:val="005A108E"/>
    <w:rsid w:val="005A5CEF"/>
    <w:rsid w:val="005B0A1A"/>
    <w:rsid w:val="005B2A13"/>
    <w:rsid w:val="005C12FB"/>
    <w:rsid w:val="005C4F0F"/>
    <w:rsid w:val="005C55D0"/>
    <w:rsid w:val="005C6679"/>
    <w:rsid w:val="005D0C17"/>
    <w:rsid w:val="005D3301"/>
    <w:rsid w:val="005E3380"/>
    <w:rsid w:val="005F1144"/>
    <w:rsid w:val="00601680"/>
    <w:rsid w:val="00603FA0"/>
    <w:rsid w:val="00605344"/>
    <w:rsid w:val="00610EEF"/>
    <w:rsid w:val="00611710"/>
    <w:rsid w:val="00617302"/>
    <w:rsid w:val="00620BF5"/>
    <w:rsid w:val="00622818"/>
    <w:rsid w:val="00624394"/>
    <w:rsid w:val="006276D5"/>
    <w:rsid w:val="00635150"/>
    <w:rsid w:val="00654437"/>
    <w:rsid w:val="006544AD"/>
    <w:rsid w:val="00660C4E"/>
    <w:rsid w:val="006610E2"/>
    <w:rsid w:val="006643AD"/>
    <w:rsid w:val="0066719F"/>
    <w:rsid w:val="00670E6A"/>
    <w:rsid w:val="006720A7"/>
    <w:rsid w:val="00673D38"/>
    <w:rsid w:val="0067493A"/>
    <w:rsid w:val="00674BED"/>
    <w:rsid w:val="00696E13"/>
    <w:rsid w:val="006976A5"/>
    <w:rsid w:val="006A00CC"/>
    <w:rsid w:val="006A6731"/>
    <w:rsid w:val="006B2373"/>
    <w:rsid w:val="006C6267"/>
    <w:rsid w:val="006C6DFF"/>
    <w:rsid w:val="006D4024"/>
    <w:rsid w:val="006D42EE"/>
    <w:rsid w:val="006D5330"/>
    <w:rsid w:val="006E003D"/>
    <w:rsid w:val="006E2D3F"/>
    <w:rsid w:val="006E5066"/>
    <w:rsid w:val="006F51F4"/>
    <w:rsid w:val="00700344"/>
    <w:rsid w:val="00704E39"/>
    <w:rsid w:val="007069F8"/>
    <w:rsid w:val="00707BFA"/>
    <w:rsid w:val="00712DD1"/>
    <w:rsid w:val="007212D2"/>
    <w:rsid w:val="00721387"/>
    <w:rsid w:val="0072338B"/>
    <w:rsid w:val="00732442"/>
    <w:rsid w:val="0073294A"/>
    <w:rsid w:val="007331D0"/>
    <w:rsid w:val="00737A34"/>
    <w:rsid w:val="00745C56"/>
    <w:rsid w:val="00747221"/>
    <w:rsid w:val="00747694"/>
    <w:rsid w:val="007477B8"/>
    <w:rsid w:val="0075114B"/>
    <w:rsid w:val="007517BF"/>
    <w:rsid w:val="00761F97"/>
    <w:rsid w:val="00763173"/>
    <w:rsid w:val="00764245"/>
    <w:rsid w:val="00765F34"/>
    <w:rsid w:val="007840B9"/>
    <w:rsid w:val="00784A5C"/>
    <w:rsid w:val="00786503"/>
    <w:rsid w:val="00787C9F"/>
    <w:rsid w:val="007905CE"/>
    <w:rsid w:val="007A0CC0"/>
    <w:rsid w:val="007A39FE"/>
    <w:rsid w:val="007A5081"/>
    <w:rsid w:val="007A6FC6"/>
    <w:rsid w:val="007B0EB7"/>
    <w:rsid w:val="007B2CED"/>
    <w:rsid w:val="007B5268"/>
    <w:rsid w:val="007D1A0E"/>
    <w:rsid w:val="007D3A58"/>
    <w:rsid w:val="007D690D"/>
    <w:rsid w:val="007E47E9"/>
    <w:rsid w:val="007F192C"/>
    <w:rsid w:val="008108B3"/>
    <w:rsid w:val="00810E34"/>
    <w:rsid w:val="00814DCA"/>
    <w:rsid w:val="00825AD4"/>
    <w:rsid w:val="00826FCC"/>
    <w:rsid w:val="008316A3"/>
    <w:rsid w:val="008545AF"/>
    <w:rsid w:val="00862F4F"/>
    <w:rsid w:val="00871200"/>
    <w:rsid w:val="008753C3"/>
    <w:rsid w:val="0087668A"/>
    <w:rsid w:val="008767C6"/>
    <w:rsid w:val="0088646C"/>
    <w:rsid w:val="00886902"/>
    <w:rsid w:val="00886B0E"/>
    <w:rsid w:val="00892E2C"/>
    <w:rsid w:val="008967FF"/>
    <w:rsid w:val="008A5885"/>
    <w:rsid w:val="008A5CAD"/>
    <w:rsid w:val="008B54E9"/>
    <w:rsid w:val="008B6813"/>
    <w:rsid w:val="008D39B9"/>
    <w:rsid w:val="008E0FA2"/>
    <w:rsid w:val="008E3F8B"/>
    <w:rsid w:val="008E4C0F"/>
    <w:rsid w:val="008E526F"/>
    <w:rsid w:val="008F415C"/>
    <w:rsid w:val="00900DE4"/>
    <w:rsid w:val="00912A2F"/>
    <w:rsid w:val="00913632"/>
    <w:rsid w:val="00914781"/>
    <w:rsid w:val="00930ADA"/>
    <w:rsid w:val="009333A9"/>
    <w:rsid w:val="009341A8"/>
    <w:rsid w:val="00941097"/>
    <w:rsid w:val="00947086"/>
    <w:rsid w:val="00954E5A"/>
    <w:rsid w:val="00962F12"/>
    <w:rsid w:val="00970F60"/>
    <w:rsid w:val="00973002"/>
    <w:rsid w:val="00973522"/>
    <w:rsid w:val="00973828"/>
    <w:rsid w:val="009765F4"/>
    <w:rsid w:val="00980D93"/>
    <w:rsid w:val="0098331C"/>
    <w:rsid w:val="00986F45"/>
    <w:rsid w:val="00994CA1"/>
    <w:rsid w:val="00997290"/>
    <w:rsid w:val="009B1A87"/>
    <w:rsid w:val="009B3BD2"/>
    <w:rsid w:val="009B60D5"/>
    <w:rsid w:val="009B6F42"/>
    <w:rsid w:val="009C1720"/>
    <w:rsid w:val="009C59D4"/>
    <w:rsid w:val="009D4B0A"/>
    <w:rsid w:val="009E462A"/>
    <w:rsid w:val="009E68C2"/>
    <w:rsid w:val="009F348A"/>
    <w:rsid w:val="009F47E7"/>
    <w:rsid w:val="009F6F0F"/>
    <w:rsid w:val="00A05A3E"/>
    <w:rsid w:val="00A063D2"/>
    <w:rsid w:val="00A06C52"/>
    <w:rsid w:val="00A07E20"/>
    <w:rsid w:val="00A147E4"/>
    <w:rsid w:val="00A1731E"/>
    <w:rsid w:val="00A17712"/>
    <w:rsid w:val="00A21DC5"/>
    <w:rsid w:val="00A427E4"/>
    <w:rsid w:val="00A53D3E"/>
    <w:rsid w:val="00A56394"/>
    <w:rsid w:val="00A6024A"/>
    <w:rsid w:val="00A623D3"/>
    <w:rsid w:val="00A648FB"/>
    <w:rsid w:val="00A712EA"/>
    <w:rsid w:val="00A73080"/>
    <w:rsid w:val="00A74C4C"/>
    <w:rsid w:val="00A83326"/>
    <w:rsid w:val="00A85884"/>
    <w:rsid w:val="00A916D1"/>
    <w:rsid w:val="00AA08C7"/>
    <w:rsid w:val="00AA2C9F"/>
    <w:rsid w:val="00AB011A"/>
    <w:rsid w:val="00AB3F80"/>
    <w:rsid w:val="00AB5DAD"/>
    <w:rsid w:val="00AB6D21"/>
    <w:rsid w:val="00AC356B"/>
    <w:rsid w:val="00AC5120"/>
    <w:rsid w:val="00AD15F1"/>
    <w:rsid w:val="00AD555B"/>
    <w:rsid w:val="00AF2DCF"/>
    <w:rsid w:val="00B0000E"/>
    <w:rsid w:val="00B0031F"/>
    <w:rsid w:val="00B018DD"/>
    <w:rsid w:val="00B06013"/>
    <w:rsid w:val="00B06614"/>
    <w:rsid w:val="00B06DA8"/>
    <w:rsid w:val="00B121A9"/>
    <w:rsid w:val="00B12B97"/>
    <w:rsid w:val="00B17E35"/>
    <w:rsid w:val="00B2045A"/>
    <w:rsid w:val="00B23446"/>
    <w:rsid w:val="00B31FAB"/>
    <w:rsid w:val="00B3643F"/>
    <w:rsid w:val="00B37D65"/>
    <w:rsid w:val="00B4045F"/>
    <w:rsid w:val="00B43E72"/>
    <w:rsid w:val="00B451CB"/>
    <w:rsid w:val="00B47CBC"/>
    <w:rsid w:val="00B50999"/>
    <w:rsid w:val="00B51072"/>
    <w:rsid w:val="00B51968"/>
    <w:rsid w:val="00B55443"/>
    <w:rsid w:val="00B5676F"/>
    <w:rsid w:val="00B612B6"/>
    <w:rsid w:val="00B62FBC"/>
    <w:rsid w:val="00B63472"/>
    <w:rsid w:val="00B670F7"/>
    <w:rsid w:val="00B76848"/>
    <w:rsid w:val="00B802A0"/>
    <w:rsid w:val="00B8326D"/>
    <w:rsid w:val="00B863EA"/>
    <w:rsid w:val="00B90F15"/>
    <w:rsid w:val="00BA2135"/>
    <w:rsid w:val="00BA7B5C"/>
    <w:rsid w:val="00BB341A"/>
    <w:rsid w:val="00BB4A1E"/>
    <w:rsid w:val="00BB5DC3"/>
    <w:rsid w:val="00BB6AC5"/>
    <w:rsid w:val="00BC3024"/>
    <w:rsid w:val="00BC6327"/>
    <w:rsid w:val="00BC6AE1"/>
    <w:rsid w:val="00BD26E9"/>
    <w:rsid w:val="00BD5037"/>
    <w:rsid w:val="00BD637C"/>
    <w:rsid w:val="00BD6F97"/>
    <w:rsid w:val="00BE0616"/>
    <w:rsid w:val="00BE4298"/>
    <w:rsid w:val="00BF3F2E"/>
    <w:rsid w:val="00BF647A"/>
    <w:rsid w:val="00C20155"/>
    <w:rsid w:val="00C205CC"/>
    <w:rsid w:val="00C21CEF"/>
    <w:rsid w:val="00C25BAB"/>
    <w:rsid w:val="00C31727"/>
    <w:rsid w:val="00C5028E"/>
    <w:rsid w:val="00C51E03"/>
    <w:rsid w:val="00C52A5F"/>
    <w:rsid w:val="00C53ACC"/>
    <w:rsid w:val="00C560B4"/>
    <w:rsid w:val="00C64839"/>
    <w:rsid w:val="00C66B21"/>
    <w:rsid w:val="00C70608"/>
    <w:rsid w:val="00C777AA"/>
    <w:rsid w:val="00C829DD"/>
    <w:rsid w:val="00C8456B"/>
    <w:rsid w:val="00C868D7"/>
    <w:rsid w:val="00C9423F"/>
    <w:rsid w:val="00CB7424"/>
    <w:rsid w:val="00CB7802"/>
    <w:rsid w:val="00CD322C"/>
    <w:rsid w:val="00CF3599"/>
    <w:rsid w:val="00D0365A"/>
    <w:rsid w:val="00D13CED"/>
    <w:rsid w:val="00D2314A"/>
    <w:rsid w:val="00D301C7"/>
    <w:rsid w:val="00D32819"/>
    <w:rsid w:val="00D32A6A"/>
    <w:rsid w:val="00D450E1"/>
    <w:rsid w:val="00D4565C"/>
    <w:rsid w:val="00D5113E"/>
    <w:rsid w:val="00D517CA"/>
    <w:rsid w:val="00D54E2D"/>
    <w:rsid w:val="00D55FFE"/>
    <w:rsid w:val="00D56451"/>
    <w:rsid w:val="00D62E7C"/>
    <w:rsid w:val="00D67F8C"/>
    <w:rsid w:val="00D76FCF"/>
    <w:rsid w:val="00D85403"/>
    <w:rsid w:val="00DA0BA2"/>
    <w:rsid w:val="00DB1F0B"/>
    <w:rsid w:val="00DB24D3"/>
    <w:rsid w:val="00DB321F"/>
    <w:rsid w:val="00DC11E7"/>
    <w:rsid w:val="00DC3EDB"/>
    <w:rsid w:val="00DC4591"/>
    <w:rsid w:val="00DD33D8"/>
    <w:rsid w:val="00DF459C"/>
    <w:rsid w:val="00DF4DEF"/>
    <w:rsid w:val="00E01F17"/>
    <w:rsid w:val="00E028B9"/>
    <w:rsid w:val="00E02DDB"/>
    <w:rsid w:val="00E03E27"/>
    <w:rsid w:val="00E217C7"/>
    <w:rsid w:val="00E21CAD"/>
    <w:rsid w:val="00E23D6D"/>
    <w:rsid w:val="00E30689"/>
    <w:rsid w:val="00E30DC9"/>
    <w:rsid w:val="00E45286"/>
    <w:rsid w:val="00E469D3"/>
    <w:rsid w:val="00E5159F"/>
    <w:rsid w:val="00E54193"/>
    <w:rsid w:val="00E66FA9"/>
    <w:rsid w:val="00E710E6"/>
    <w:rsid w:val="00E74EE4"/>
    <w:rsid w:val="00E90393"/>
    <w:rsid w:val="00E91DDF"/>
    <w:rsid w:val="00E95329"/>
    <w:rsid w:val="00E96DF6"/>
    <w:rsid w:val="00E96EBC"/>
    <w:rsid w:val="00EA1017"/>
    <w:rsid w:val="00EA222F"/>
    <w:rsid w:val="00EA3E6F"/>
    <w:rsid w:val="00EA5C67"/>
    <w:rsid w:val="00EB1E29"/>
    <w:rsid w:val="00EB5132"/>
    <w:rsid w:val="00EB7068"/>
    <w:rsid w:val="00EB7FD0"/>
    <w:rsid w:val="00EC0121"/>
    <w:rsid w:val="00EC0DAF"/>
    <w:rsid w:val="00EC3382"/>
    <w:rsid w:val="00EC5205"/>
    <w:rsid w:val="00EC6026"/>
    <w:rsid w:val="00ED0125"/>
    <w:rsid w:val="00EF24FF"/>
    <w:rsid w:val="00EF53AC"/>
    <w:rsid w:val="00F02EB2"/>
    <w:rsid w:val="00F03F31"/>
    <w:rsid w:val="00F04073"/>
    <w:rsid w:val="00F04BF5"/>
    <w:rsid w:val="00F0672E"/>
    <w:rsid w:val="00F126CB"/>
    <w:rsid w:val="00F1687F"/>
    <w:rsid w:val="00F16A4F"/>
    <w:rsid w:val="00F2586A"/>
    <w:rsid w:val="00F337D8"/>
    <w:rsid w:val="00F343BF"/>
    <w:rsid w:val="00F41D71"/>
    <w:rsid w:val="00F42964"/>
    <w:rsid w:val="00F46165"/>
    <w:rsid w:val="00F46776"/>
    <w:rsid w:val="00F507EF"/>
    <w:rsid w:val="00F6038E"/>
    <w:rsid w:val="00F61613"/>
    <w:rsid w:val="00F6308A"/>
    <w:rsid w:val="00F66D86"/>
    <w:rsid w:val="00F700A5"/>
    <w:rsid w:val="00F70C83"/>
    <w:rsid w:val="00F72B38"/>
    <w:rsid w:val="00F740FD"/>
    <w:rsid w:val="00F75F27"/>
    <w:rsid w:val="00F7674E"/>
    <w:rsid w:val="00F80E7C"/>
    <w:rsid w:val="00F8177A"/>
    <w:rsid w:val="00F948F8"/>
    <w:rsid w:val="00F94D90"/>
    <w:rsid w:val="00FA0E5E"/>
    <w:rsid w:val="00FA12E8"/>
    <w:rsid w:val="00FA2161"/>
    <w:rsid w:val="00FB5C6D"/>
    <w:rsid w:val="00FB6E14"/>
    <w:rsid w:val="00FC1BEE"/>
    <w:rsid w:val="00FC2531"/>
    <w:rsid w:val="00FC7D2E"/>
    <w:rsid w:val="00FD16F5"/>
    <w:rsid w:val="00FE107E"/>
    <w:rsid w:val="00FE4E53"/>
    <w:rsid w:val="00FF1A53"/>
    <w:rsid w:val="00FF5233"/>
    <w:rsid w:val="00FF6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4F0F0-F354-478B-AE0B-16FD57D1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DD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customStyle="1" w:styleId="newncpi">
    <w:name w:val="newncpi"/>
    <w:basedOn w:val="a"/>
    <w:rsid w:val="00B018DD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018D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18D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01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unhideWhenUsed/>
    <w:rsid w:val="00B018DD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D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351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nformat">
    <w:name w:val="ConsPlusNonformat"/>
    <w:uiPriority w:val="99"/>
    <w:rsid w:val="00425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5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25129"/>
    <w:pPr>
      <w:spacing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semiHidden/>
    <w:rsid w:val="00425129"/>
    <w:pPr>
      <w:spacing w:after="1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CD3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1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7">
    <w:name w:val="Основной текст_"/>
    <w:link w:val="7"/>
    <w:rsid w:val="00525482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52548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525482"/>
    <w:pPr>
      <w:widowControl w:val="0"/>
      <w:shd w:val="clear" w:color="auto" w:fill="FFFFFF"/>
      <w:spacing w:line="235" w:lineRule="exact"/>
      <w:ind w:firstLine="0"/>
    </w:pPr>
    <w:rPr>
      <w:rFonts w:ascii="Times New Roman" w:eastAsia="Times New Roman" w:hAnsi="Times New Roman"/>
    </w:rPr>
  </w:style>
  <w:style w:type="character" w:customStyle="1" w:styleId="h">
    <w:name w:val="h"/>
    <w:basedOn w:val="a0"/>
    <w:rsid w:val="00AA08C7"/>
  </w:style>
  <w:style w:type="character" w:customStyle="1" w:styleId="apple-converted-space">
    <w:name w:val="apple-converted-space"/>
    <w:basedOn w:val="a0"/>
    <w:rsid w:val="00291E1D"/>
  </w:style>
  <w:style w:type="paragraph" w:styleId="a8">
    <w:name w:val="Title"/>
    <w:basedOn w:val="a"/>
    <w:next w:val="a"/>
    <w:link w:val="a9"/>
    <w:uiPriority w:val="10"/>
    <w:qFormat/>
    <w:rsid w:val="001C3996"/>
    <w:pPr>
      <w:pBdr>
        <w:bottom w:val="single" w:sz="8" w:space="4" w:color="4472C4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1C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a">
    <w:name w:val="Hyperlink"/>
    <w:basedOn w:val="a0"/>
    <w:uiPriority w:val="99"/>
    <w:unhideWhenUsed/>
    <w:rsid w:val="00660C4E"/>
    <w:rPr>
      <w:color w:val="0563C1" w:themeColor="hyperlink"/>
      <w:u w:val="single"/>
    </w:rPr>
  </w:style>
  <w:style w:type="character" w:customStyle="1" w:styleId="iceouttxt">
    <w:name w:val="iceouttxt"/>
    <w:basedOn w:val="a0"/>
    <w:rsid w:val="001C2B80"/>
  </w:style>
  <w:style w:type="paragraph" w:styleId="ab">
    <w:name w:val="List Paragraph"/>
    <w:basedOn w:val="a"/>
    <w:uiPriority w:val="34"/>
    <w:qFormat/>
    <w:rsid w:val="00EC5205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70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Подпись к таблице (2)_"/>
    <w:basedOn w:val="a0"/>
    <w:link w:val="22"/>
    <w:rsid w:val="0012702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2702E"/>
    <w:pPr>
      <w:widowControl w:val="0"/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styleId="ac">
    <w:name w:val="No Spacing"/>
    <w:uiPriority w:val="1"/>
    <w:qFormat/>
    <w:rsid w:val="0012702E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12702E"/>
    <w:pPr>
      <w:widowControl w:val="0"/>
      <w:shd w:val="clear" w:color="auto" w:fill="FFFFFF"/>
      <w:spacing w:before="540" w:line="322" w:lineRule="exact"/>
      <w:ind w:hanging="440"/>
      <w:jc w:val="lef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D55F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5FFE"/>
  </w:style>
  <w:style w:type="paragraph" w:styleId="af">
    <w:name w:val="footer"/>
    <w:basedOn w:val="a"/>
    <w:link w:val="af0"/>
    <w:uiPriority w:val="99"/>
    <w:unhideWhenUsed/>
    <w:rsid w:val="00D55F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5FFE"/>
  </w:style>
  <w:style w:type="paragraph" w:customStyle="1" w:styleId="v1consplusnormal">
    <w:name w:val="v1consplusnormal"/>
    <w:basedOn w:val="a"/>
    <w:rsid w:val="00AC356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BC6AE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7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2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9C375-61C2-4D80-82D3-61409B35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62</cp:revision>
  <cp:lastPrinted>2025-02-27T14:33:00Z</cp:lastPrinted>
  <dcterms:created xsi:type="dcterms:W3CDTF">2025-02-12T08:34:00Z</dcterms:created>
  <dcterms:modified xsi:type="dcterms:W3CDTF">2026-07-23T11:28:00Z</dcterms:modified>
</cp:coreProperties>
</file>