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76156FE" w:rsidR="00E011A0" w:rsidRPr="004D04EA" w:rsidRDefault="00ED0B39" w:rsidP="00214303">
      <w:pPr>
        <w:rPr>
          <w:rFonts w:eastAsia="Times New Roman"/>
          <w:sz w:val="22"/>
          <w:szCs w:val="20"/>
          <w:lang w:eastAsia="ru-RU"/>
        </w:rPr>
      </w:pPr>
      <w:r>
        <w:rPr>
          <w:rFonts w:eastAsia="Times New Roman"/>
          <w:sz w:val="22"/>
          <w:szCs w:val="20"/>
          <w:lang w:eastAsia="ru-RU"/>
        </w:rPr>
        <w:t>23.07.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75091AA"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D0B39" w:rsidRPr="00ED0B39">
        <w:rPr>
          <w:rFonts w:eastAsia="Times New Roman"/>
          <w:b/>
          <w:sz w:val="26"/>
          <w:szCs w:val="26"/>
          <w:u w:val="single"/>
          <w:lang w:eastAsia="ru-RU"/>
        </w:rPr>
        <w:t xml:space="preserve">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w:t>
      </w:r>
      <w:proofErr w:type="spellStart"/>
      <w:r w:rsidR="00ED0B39" w:rsidRPr="00ED0B39">
        <w:rPr>
          <w:rFonts w:eastAsia="Times New Roman"/>
          <w:b/>
          <w:sz w:val="26"/>
          <w:szCs w:val="26"/>
          <w:u w:val="single"/>
          <w:lang w:eastAsia="ru-RU"/>
        </w:rPr>
        <w:t>лейкемизации</w:t>
      </w:r>
      <w:proofErr w:type="spellEnd"/>
      <w:r w:rsidR="00ED0B39" w:rsidRPr="00ED0B39">
        <w:rPr>
          <w:rFonts w:eastAsia="Times New Roman"/>
          <w:b/>
          <w:sz w:val="26"/>
          <w:szCs w:val="26"/>
          <w:u w:val="single"/>
          <w:lang w:eastAsia="ru-RU"/>
        </w:rPr>
        <w:t xml:space="preserve"> процесса, как предикторов в оценке ответа на противоопухолевую терапию» ГПНИ «Экспериментальная медицина и медицинские биотехнологии»</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C68BAC8" w:rsidR="0069044F" w:rsidRPr="0069708B" w:rsidRDefault="00ED0B39" w:rsidP="009746DE">
            <w:pPr>
              <w:autoSpaceDE w:val="0"/>
              <w:autoSpaceDN w:val="0"/>
              <w:adjustRightInd w:val="0"/>
              <w:outlineLvl w:val="0"/>
              <w:rPr>
                <w:rFonts w:eastAsia="Times New Roman"/>
                <w:i/>
                <w:sz w:val="20"/>
                <w:szCs w:val="20"/>
                <w:lang w:eastAsia="ru-RU"/>
              </w:rPr>
            </w:pPr>
            <w:r w:rsidRPr="00ED0B39">
              <w:rPr>
                <w:rFonts w:eastAsia="Times New Roman"/>
                <w:i/>
                <w:sz w:val="20"/>
                <w:szCs w:val="20"/>
                <w:lang w:eastAsia="ru-RU"/>
              </w:rPr>
              <w:t>AU20260625381706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6C2D7B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D0B3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AE22B8E" w:rsidR="004D04EA" w:rsidRPr="002F49A3" w:rsidRDefault="00ED0B39" w:rsidP="009648B0">
            <w:pPr>
              <w:rPr>
                <w:b/>
                <w:sz w:val="24"/>
                <w:szCs w:val="24"/>
              </w:rPr>
            </w:pPr>
            <w:r w:rsidRPr="00ED0B39">
              <w:rPr>
                <w:b/>
                <w:sz w:val="24"/>
                <w:szCs w:val="24"/>
              </w:rPr>
              <w:t>3 074,80</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54D7D40" w:rsidR="009746DE" w:rsidRPr="002F49A3" w:rsidRDefault="00ED0B39" w:rsidP="009746DE">
            <w:pPr>
              <w:rPr>
                <w:b/>
                <w:sz w:val="24"/>
                <w:szCs w:val="24"/>
              </w:rPr>
            </w:pPr>
            <w:r>
              <w:rPr>
                <w:b/>
                <w:sz w:val="24"/>
                <w:szCs w:val="24"/>
              </w:rPr>
              <w:t>28.07.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51C288A" w:rsidR="00E237D8" w:rsidRDefault="00ED0B39" w:rsidP="000219D4">
            <w:pPr>
              <w:jc w:val="both"/>
              <w:rPr>
                <w:sz w:val="20"/>
                <w:szCs w:val="20"/>
              </w:rPr>
            </w:pPr>
            <w:r>
              <w:rPr>
                <w:sz w:val="20"/>
                <w:szCs w:val="20"/>
              </w:rPr>
              <w:t>24.07.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0DC14247" w:rsidR="00E237D8" w:rsidRDefault="00ED0B39" w:rsidP="000219D4">
            <w:pPr>
              <w:jc w:val="both"/>
              <w:rPr>
                <w:sz w:val="20"/>
                <w:szCs w:val="20"/>
              </w:rPr>
            </w:pPr>
            <w:r>
              <w:rPr>
                <w:sz w:val="20"/>
                <w:szCs w:val="20"/>
              </w:rPr>
              <w:t>27.07.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r w:rsidR="00934ED4" w:rsidRPr="006E0FF8" w14:paraId="4FEA05DE" w14:textId="77777777" w:rsidTr="00934ED4">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4C32B22B" w14:textId="77777777" w:rsidR="00934ED4" w:rsidRPr="00934ED4" w:rsidRDefault="00934ED4" w:rsidP="002D02ED">
            <w:pPr>
              <w:jc w:val="center"/>
              <w:rPr>
                <w:sz w:val="20"/>
                <w:szCs w:val="20"/>
                <w:lang w:val="en-US"/>
              </w:rPr>
            </w:pPr>
            <w:proofErr w:type="spellStart"/>
            <w:r w:rsidRPr="00934ED4">
              <w:rPr>
                <w:sz w:val="20"/>
                <w:szCs w:val="20"/>
                <w:lang w:val="en-US"/>
              </w:rPr>
              <w:t>Лот</w:t>
            </w:r>
            <w:proofErr w:type="spellEnd"/>
            <w:r w:rsidRPr="00934ED4">
              <w:rPr>
                <w:sz w:val="20"/>
                <w:szCs w:val="20"/>
                <w:lang w:val="en-US"/>
              </w:rPr>
              <w:t xml:space="preserve"> № 1</w:t>
            </w:r>
          </w:p>
        </w:tc>
      </w:tr>
    </w:tbl>
    <w:tbl>
      <w:tblPr>
        <w:tblW w:w="5358" w:type="pct"/>
        <w:tblInd w:w="-577" w:type="dxa"/>
        <w:tblLook w:val="04A0" w:firstRow="1" w:lastRow="0" w:firstColumn="1" w:lastColumn="0" w:noHBand="0" w:noVBand="1"/>
      </w:tblPr>
      <w:tblGrid>
        <w:gridCol w:w="4396"/>
        <w:gridCol w:w="6518"/>
      </w:tblGrid>
      <w:tr w:rsidR="00934ED4" w:rsidRPr="006E0FF8" w14:paraId="580DD34F"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FF00537"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604FA95" w14:textId="77777777" w:rsidR="00934ED4" w:rsidRPr="006D196B" w:rsidRDefault="00934ED4" w:rsidP="002D02ED">
            <w:pPr>
              <w:rPr>
                <w:sz w:val="20"/>
                <w:szCs w:val="20"/>
              </w:rPr>
            </w:pPr>
            <w:r w:rsidRPr="00B74293">
              <w:rPr>
                <w:sz w:val="20"/>
                <w:szCs w:val="20"/>
              </w:rPr>
              <w:t>Пробирки для проточного цитометра</w:t>
            </w:r>
          </w:p>
        </w:tc>
      </w:tr>
      <w:tr w:rsidR="00934ED4" w:rsidRPr="006E0FF8" w14:paraId="6A2A4298"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706BD9"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4E617C1" w14:textId="77777777" w:rsidR="00934ED4" w:rsidRPr="006D196B" w:rsidRDefault="00934ED4" w:rsidP="002D02ED">
            <w:pPr>
              <w:rPr>
                <w:sz w:val="20"/>
                <w:szCs w:val="20"/>
              </w:rPr>
            </w:pPr>
            <w:r w:rsidRPr="00B74293">
              <w:rPr>
                <w:sz w:val="20"/>
                <w:szCs w:val="20"/>
              </w:rPr>
              <w:t>22.29.29.900</w:t>
            </w:r>
          </w:p>
        </w:tc>
      </w:tr>
      <w:tr w:rsidR="00934ED4" w:rsidRPr="006E0FF8" w14:paraId="34B32B8F"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249A83E"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0EC8495D" w14:textId="77777777" w:rsidR="00934ED4" w:rsidRPr="006D196B" w:rsidRDefault="00934ED4" w:rsidP="002D02ED">
            <w:pPr>
              <w:rPr>
                <w:sz w:val="20"/>
                <w:szCs w:val="20"/>
              </w:rPr>
            </w:pPr>
            <w:r w:rsidRPr="00B74293">
              <w:rPr>
                <w:sz w:val="20"/>
                <w:szCs w:val="20"/>
              </w:rPr>
              <w:t>Изделия прочие из пластмасс, не включенные в другие группировки</w:t>
            </w:r>
          </w:p>
        </w:tc>
      </w:tr>
      <w:tr w:rsidR="00934ED4" w:rsidRPr="006E0FF8" w14:paraId="397825D5"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589ADE52"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84FD3AB" w14:textId="77777777" w:rsidR="00934ED4" w:rsidRPr="006D196B" w:rsidRDefault="00934ED4" w:rsidP="002D02ED">
            <w:pPr>
              <w:rPr>
                <w:sz w:val="20"/>
                <w:szCs w:val="20"/>
              </w:rPr>
            </w:pPr>
            <w:r w:rsidRPr="00B211CC">
              <w:rPr>
                <w:sz w:val="20"/>
                <w:szCs w:val="20"/>
              </w:rPr>
              <w:t>2026-600265533-2152</w:t>
            </w:r>
          </w:p>
        </w:tc>
      </w:tr>
      <w:tr w:rsidR="00934ED4" w:rsidRPr="006E0FF8" w14:paraId="58686D95"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15026A2"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0AE6EEEB" w14:textId="77777777" w:rsidR="00934ED4" w:rsidRPr="006D196B" w:rsidRDefault="00934ED4" w:rsidP="002D02ED">
            <w:pPr>
              <w:rPr>
                <w:sz w:val="20"/>
                <w:szCs w:val="20"/>
              </w:rPr>
            </w:pPr>
            <w:r w:rsidRPr="00B211CC">
              <w:rPr>
                <w:sz w:val="20"/>
                <w:szCs w:val="20"/>
              </w:rPr>
              <w:t>Согласно приложению 1 к лоту</w:t>
            </w:r>
          </w:p>
        </w:tc>
      </w:tr>
      <w:tr w:rsidR="00934ED4" w:rsidRPr="006E0FF8" w14:paraId="4B68EA4F"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940E085"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8F21DAB" w14:textId="4DC541CD"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E0FF8" w14:paraId="153967B3"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2F1B397" w14:textId="77777777" w:rsidR="00934ED4" w:rsidRPr="006E0FF8" w:rsidRDefault="00934ED4" w:rsidP="002D02ED">
            <w:pPr>
              <w:rPr>
                <w:sz w:val="20"/>
                <w:szCs w:val="20"/>
              </w:rPr>
            </w:pPr>
            <w:r w:rsidRPr="006E0FF8">
              <w:rPr>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D8367FE"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34ED4" w:rsidRPr="006E0FF8" w14:paraId="3F9F3F74"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64BEB22"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39885E87" w14:textId="77777777" w:rsidR="00934ED4" w:rsidRPr="006D196B" w:rsidRDefault="00934ED4" w:rsidP="002D02ED">
            <w:pPr>
              <w:rPr>
                <w:sz w:val="20"/>
                <w:szCs w:val="20"/>
              </w:rPr>
            </w:pPr>
            <w:r>
              <w:rPr>
                <w:sz w:val="20"/>
                <w:szCs w:val="20"/>
              </w:rPr>
              <w:t>1 200,00 бел. руб.</w:t>
            </w:r>
          </w:p>
        </w:tc>
      </w:tr>
      <w:tr w:rsidR="00934ED4" w:rsidRPr="006E0FF8" w14:paraId="63BF0E6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B5219E2"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7B7DDA6"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E0FF8" w14:paraId="33D99BA1"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3397A0CA"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B004165"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1B2AB3" w14:paraId="76331597"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3E344475"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026FE8F3"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D040F0"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057ED0F"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782E494A"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22BE8B01"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E7673B"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34ED4" w:rsidRPr="008F5724" w14:paraId="35336213"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C0F4A" w14:textId="77777777" w:rsidR="00934ED4" w:rsidRPr="008F5724" w:rsidRDefault="00934ED4" w:rsidP="002D02ED">
            <w:pPr>
              <w:jc w:val="center"/>
              <w:rPr>
                <w:b/>
                <w:sz w:val="20"/>
                <w:szCs w:val="20"/>
              </w:rPr>
            </w:pPr>
            <w:r w:rsidRPr="008F5724">
              <w:rPr>
                <w:b/>
                <w:sz w:val="20"/>
                <w:szCs w:val="20"/>
              </w:rPr>
              <w:t>Лот № </w:t>
            </w:r>
            <w:r>
              <w:rPr>
                <w:b/>
                <w:sz w:val="20"/>
                <w:szCs w:val="20"/>
              </w:rPr>
              <w:t>4</w:t>
            </w:r>
          </w:p>
        </w:tc>
      </w:tr>
      <w:tr w:rsidR="00934ED4" w:rsidRPr="006D196B" w14:paraId="1B02D1C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0F4644BA"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5C75489" w14:textId="77777777" w:rsidR="00934ED4" w:rsidRPr="006D196B" w:rsidRDefault="00934ED4" w:rsidP="002D02ED">
            <w:pPr>
              <w:rPr>
                <w:sz w:val="20"/>
                <w:szCs w:val="20"/>
              </w:rPr>
            </w:pPr>
            <w:r w:rsidRPr="00837C4D">
              <w:rPr>
                <w:sz w:val="20"/>
                <w:szCs w:val="20"/>
              </w:rPr>
              <w:t>Диметилсульфоксид (ДМСО)</w:t>
            </w:r>
          </w:p>
        </w:tc>
      </w:tr>
      <w:tr w:rsidR="00934ED4" w:rsidRPr="006D196B" w14:paraId="463291EA"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35A59D"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31F6355" w14:textId="77777777" w:rsidR="00934ED4" w:rsidRPr="006D196B" w:rsidRDefault="00934ED4" w:rsidP="002D02ED">
            <w:pPr>
              <w:rPr>
                <w:sz w:val="20"/>
                <w:szCs w:val="20"/>
              </w:rPr>
            </w:pPr>
            <w:r w:rsidRPr="00837C4D">
              <w:rPr>
                <w:sz w:val="20"/>
                <w:szCs w:val="20"/>
              </w:rPr>
              <w:t>20.59.52.100</w:t>
            </w:r>
          </w:p>
        </w:tc>
      </w:tr>
      <w:tr w:rsidR="00934ED4" w:rsidRPr="006D196B" w14:paraId="5B3B4B8C"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D149647"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9D5D438" w14:textId="77777777" w:rsidR="00934ED4" w:rsidRPr="006D196B" w:rsidRDefault="00934ED4" w:rsidP="002D02ED">
            <w:pPr>
              <w:rPr>
                <w:sz w:val="20"/>
                <w:szCs w:val="20"/>
              </w:rPr>
            </w:pPr>
            <w:r w:rsidRPr="00837C4D">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34ED4" w:rsidRPr="006D196B" w14:paraId="470A67DD"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0CCE2695"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5BAAEB1C" w14:textId="77777777" w:rsidR="00934ED4" w:rsidRPr="006D196B" w:rsidRDefault="00934ED4" w:rsidP="002D02ED">
            <w:pPr>
              <w:rPr>
                <w:sz w:val="20"/>
                <w:szCs w:val="20"/>
              </w:rPr>
            </w:pPr>
            <w:r w:rsidRPr="00B211CC">
              <w:rPr>
                <w:sz w:val="20"/>
                <w:szCs w:val="20"/>
              </w:rPr>
              <w:t>2026-600265533-215</w:t>
            </w:r>
            <w:r>
              <w:rPr>
                <w:sz w:val="20"/>
                <w:szCs w:val="20"/>
              </w:rPr>
              <w:t>5</w:t>
            </w:r>
          </w:p>
        </w:tc>
      </w:tr>
      <w:tr w:rsidR="00934ED4" w:rsidRPr="006D196B" w14:paraId="29EF823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53F6931"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CB369D3"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4</w:t>
            </w:r>
            <w:r w:rsidRPr="00B211CC">
              <w:rPr>
                <w:sz w:val="20"/>
                <w:szCs w:val="20"/>
              </w:rPr>
              <w:t xml:space="preserve"> к лоту</w:t>
            </w:r>
          </w:p>
        </w:tc>
      </w:tr>
      <w:tr w:rsidR="00934ED4" w:rsidRPr="00B211CC" w14:paraId="613DB54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4636B85"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520AA9A"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2D249154"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75F5A41" w14:textId="77777777" w:rsidR="00934ED4" w:rsidRPr="006E0FF8" w:rsidRDefault="00934ED4" w:rsidP="002D02ED">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01628B5"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34ED4" w:rsidRPr="006D196B" w14:paraId="62044E39"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EE81ABB"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9566241" w14:textId="77777777" w:rsidR="00934ED4" w:rsidRPr="006D196B" w:rsidRDefault="00934ED4" w:rsidP="002D02ED">
            <w:pPr>
              <w:rPr>
                <w:sz w:val="20"/>
                <w:szCs w:val="20"/>
              </w:rPr>
            </w:pPr>
            <w:r>
              <w:rPr>
                <w:sz w:val="20"/>
                <w:szCs w:val="20"/>
              </w:rPr>
              <w:t>700,00 бел. руб.</w:t>
            </w:r>
          </w:p>
        </w:tc>
      </w:tr>
      <w:tr w:rsidR="00934ED4" w:rsidRPr="006D196B" w14:paraId="2BF920BB"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A39CF26"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6CCDAF7"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66CE57E2"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0F696819"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9CB4978"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651470BE"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150E6A65"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575FC741"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3610DF"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13231C6"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4</w:t>
            </w:r>
            <w:r>
              <w:rPr>
                <w:sz w:val="20"/>
                <w:szCs w:val="20"/>
              </w:rPr>
              <w:t xml:space="preserve"> к лоту</w:t>
            </w:r>
          </w:p>
          <w:p w14:paraId="1DAC4EF3"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765D87D5"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30E21F"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34ED4" w:rsidRPr="008F5724" w14:paraId="19C3A0CF"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6BFC88" w14:textId="77777777" w:rsidR="00934ED4" w:rsidRPr="008F5724" w:rsidRDefault="00934ED4" w:rsidP="002D02ED">
            <w:pPr>
              <w:jc w:val="center"/>
              <w:rPr>
                <w:b/>
                <w:sz w:val="20"/>
                <w:szCs w:val="20"/>
              </w:rPr>
            </w:pPr>
            <w:r w:rsidRPr="008F5724">
              <w:rPr>
                <w:b/>
                <w:sz w:val="20"/>
                <w:szCs w:val="20"/>
              </w:rPr>
              <w:t>Лот № </w:t>
            </w:r>
            <w:r>
              <w:rPr>
                <w:b/>
                <w:sz w:val="20"/>
                <w:szCs w:val="20"/>
              </w:rPr>
              <w:t>5</w:t>
            </w:r>
          </w:p>
        </w:tc>
      </w:tr>
      <w:tr w:rsidR="00934ED4" w:rsidRPr="006D196B" w14:paraId="5BA99FD0"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00FCEFE8"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28C4E6F" w14:textId="77777777" w:rsidR="00934ED4" w:rsidRPr="006D196B" w:rsidRDefault="00934ED4" w:rsidP="002D02ED">
            <w:pPr>
              <w:rPr>
                <w:sz w:val="20"/>
                <w:szCs w:val="20"/>
              </w:rPr>
            </w:pPr>
            <w:r w:rsidRPr="00837C4D">
              <w:rPr>
                <w:sz w:val="20"/>
                <w:szCs w:val="20"/>
              </w:rPr>
              <w:t>Буфер для фиксации клеток</w:t>
            </w:r>
          </w:p>
        </w:tc>
      </w:tr>
      <w:tr w:rsidR="00934ED4" w:rsidRPr="006D196B" w14:paraId="70C21404"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64C957"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568CC082" w14:textId="77777777" w:rsidR="00934ED4" w:rsidRPr="006D196B" w:rsidRDefault="00934ED4" w:rsidP="002D02ED">
            <w:pPr>
              <w:rPr>
                <w:sz w:val="20"/>
                <w:szCs w:val="20"/>
              </w:rPr>
            </w:pPr>
            <w:r w:rsidRPr="00837C4D">
              <w:rPr>
                <w:sz w:val="20"/>
                <w:szCs w:val="20"/>
              </w:rPr>
              <w:t>20.59.52.100</w:t>
            </w:r>
          </w:p>
        </w:tc>
      </w:tr>
      <w:tr w:rsidR="00934ED4" w:rsidRPr="006D196B" w14:paraId="25438A1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086C0A8"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C99D9C1" w14:textId="77777777" w:rsidR="00934ED4" w:rsidRPr="006D196B" w:rsidRDefault="00934ED4" w:rsidP="002D02ED">
            <w:pPr>
              <w:rPr>
                <w:sz w:val="20"/>
                <w:szCs w:val="20"/>
              </w:rPr>
            </w:pPr>
            <w:r w:rsidRPr="00837C4D">
              <w:rPr>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34ED4" w:rsidRPr="006D196B" w14:paraId="229764BF"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2B15916A"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578490D" w14:textId="77777777" w:rsidR="00934ED4" w:rsidRPr="006D196B" w:rsidRDefault="00934ED4" w:rsidP="002D02ED">
            <w:pPr>
              <w:rPr>
                <w:sz w:val="20"/>
                <w:szCs w:val="20"/>
              </w:rPr>
            </w:pPr>
            <w:r w:rsidRPr="00B211CC">
              <w:rPr>
                <w:sz w:val="20"/>
                <w:szCs w:val="20"/>
              </w:rPr>
              <w:t>2026-600265533-215</w:t>
            </w:r>
            <w:r>
              <w:rPr>
                <w:sz w:val="20"/>
                <w:szCs w:val="20"/>
              </w:rPr>
              <w:t>7</w:t>
            </w:r>
          </w:p>
        </w:tc>
      </w:tr>
      <w:tr w:rsidR="00934ED4" w:rsidRPr="006D196B" w14:paraId="6F20F135"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2500B1F4"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6B7AAD2"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5</w:t>
            </w:r>
            <w:r w:rsidRPr="00B211CC">
              <w:rPr>
                <w:sz w:val="20"/>
                <w:szCs w:val="20"/>
              </w:rPr>
              <w:t xml:space="preserve"> к лоту</w:t>
            </w:r>
          </w:p>
        </w:tc>
      </w:tr>
      <w:tr w:rsidR="00934ED4" w:rsidRPr="00B211CC" w14:paraId="7BD569C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DD283ED"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01BF6BB"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7857BB24"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546FAD6" w14:textId="77777777" w:rsidR="00934ED4" w:rsidRPr="006E0FF8" w:rsidRDefault="00934ED4" w:rsidP="002D02ED">
            <w:pPr>
              <w:rPr>
                <w:sz w:val="20"/>
                <w:szCs w:val="20"/>
              </w:rPr>
            </w:pPr>
            <w:r w:rsidRPr="006E0FF8">
              <w:rPr>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4F11C8F8"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34ED4" w:rsidRPr="006D196B" w14:paraId="35B9C84D"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58B3473E"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0C0F667" w14:textId="77777777" w:rsidR="00934ED4" w:rsidRPr="006D196B" w:rsidRDefault="00934ED4" w:rsidP="002D02ED">
            <w:pPr>
              <w:rPr>
                <w:sz w:val="20"/>
                <w:szCs w:val="20"/>
              </w:rPr>
            </w:pPr>
            <w:r>
              <w:rPr>
                <w:sz w:val="20"/>
                <w:szCs w:val="20"/>
              </w:rPr>
              <w:t>700,00 бел. руб.</w:t>
            </w:r>
          </w:p>
        </w:tc>
      </w:tr>
      <w:tr w:rsidR="00934ED4" w:rsidRPr="006D196B" w14:paraId="0F553950"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346079E"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09F037B"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46E301CE"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53846B4F"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A1586D9"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78E681C5"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0DC926E9"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0B55A25D"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0D6D8F"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430DEB1"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5</w:t>
            </w:r>
            <w:r>
              <w:rPr>
                <w:sz w:val="20"/>
                <w:szCs w:val="20"/>
              </w:rPr>
              <w:t xml:space="preserve"> к лоту</w:t>
            </w:r>
          </w:p>
          <w:p w14:paraId="01DBFAAE"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6F2C9889"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E4A9DF"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34ED4" w:rsidRPr="008F5724" w14:paraId="62A17DF8"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426ECC" w14:textId="77777777" w:rsidR="00934ED4" w:rsidRPr="008F5724" w:rsidRDefault="00934ED4" w:rsidP="002D02ED">
            <w:pPr>
              <w:jc w:val="center"/>
              <w:rPr>
                <w:b/>
                <w:sz w:val="20"/>
                <w:szCs w:val="20"/>
              </w:rPr>
            </w:pPr>
            <w:r w:rsidRPr="008F5724">
              <w:rPr>
                <w:b/>
                <w:sz w:val="20"/>
                <w:szCs w:val="20"/>
              </w:rPr>
              <w:t>Лот № </w:t>
            </w:r>
            <w:r>
              <w:rPr>
                <w:b/>
                <w:sz w:val="20"/>
                <w:szCs w:val="20"/>
              </w:rPr>
              <w:t>6</w:t>
            </w:r>
          </w:p>
        </w:tc>
      </w:tr>
      <w:tr w:rsidR="00934ED4" w:rsidRPr="006D196B" w14:paraId="36E69313"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86A88A7"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A096EA5" w14:textId="77777777" w:rsidR="00934ED4" w:rsidRPr="006D196B" w:rsidRDefault="00934ED4" w:rsidP="002D02ED">
            <w:pPr>
              <w:rPr>
                <w:sz w:val="20"/>
                <w:szCs w:val="20"/>
              </w:rPr>
            </w:pPr>
            <w:r w:rsidRPr="00837C4D">
              <w:rPr>
                <w:sz w:val="20"/>
                <w:szCs w:val="20"/>
              </w:rPr>
              <w:t>Наконечники для дозатор автоматических переменного объема 250мкл, 1000мкл</w:t>
            </w:r>
          </w:p>
        </w:tc>
      </w:tr>
      <w:tr w:rsidR="00934ED4" w:rsidRPr="006D196B" w14:paraId="0D2105A7"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6A4FF4B"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42E2AD59" w14:textId="77777777" w:rsidR="00934ED4" w:rsidRPr="006D196B" w:rsidRDefault="00934ED4" w:rsidP="002D02ED">
            <w:pPr>
              <w:rPr>
                <w:sz w:val="20"/>
                <w:szCs w:val="20"/>
              </w:rPr>
            </w:pPr>
            <w:r w:rsidRPr="00B74293">
              <w:rPr>
                <w:sz w:val="20"/>
                <w:szCs w:val="20"/>
              </w:rPr>
              <w:t>22.29.29.900</w:t>
            </w:r>
          </w:p>
        </w:tc>
      </w:tr>
      <w:tr w:rsidR="00934ED4" w:rsidRPr="006D196B" w14:paraId="6B3E0FED"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6E294BC"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D70CB8E" w14:textId="77777777" w:rsidR="00934ED4" w:rsidRPr="006D196B" w:rsidRDefault="00934ED4" w:rsidP="002D02ED">
            <w:pPr>
              <w:rPr>
                <w:sz w:val="20"/>
                <w:szCs w:val="20"/>
              </w:rPr>
            </w:pPr>
            <w:r w:rsidRPr="00B74293">
              <w:rPr>
                <w:sz w:val="20"/>
                <w:szCs w:val="20"/>
              </w:rPr>
              <w:t>Изделия прочие из пластмасс, не включенные в другие группировки</w:t>
            </w:r>
          </w:p>
        </w:tc>
      </w:tr>
      <w:tr w:rsidR="00934ED4" w:rsidRPr="006D196B" w14:paraId="74D6B00B"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46F5F55A"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64D25A14" w14:textId="77777777" w:rsidR="00934ED4" w:rsidRPr="006D196B" w:rsidRDefault="00934ED4" w:rsidP="002D02ED">
            <w:pPr>
              <w:rPr>
                <w:sz w:val="20"/>
                <w:szCs w:val="20"/>
              </w:rPr>
            </w:pPr>
            <w:r w:rsidRPr="00B211CC">
              <w:rPr>
                <w:sz w:val="20"/>
                <w:szCs w:val="20"/>
              </w:rPr>
              <w:t>2026-600265533-215</w:t>
            </w:r>
            <w:r>
              <w:rPr>
                <w:sz w:val="20"/>
                <w:szCs w:val="20"/>
              </w:rPr>
              <w:t>8</w:t>
            </w:r>
          </w:p>
        </w:tc>
      </w:tr>
      <w:tr w:rsidR="00934ED4" w:rsidRPr="006D196B" w14:paraId="00455F0B"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B2C7CB8"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4B9A03F"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6</w:t>
            </w:r>
            <w:r w:rsidRPr="00B211CC">
              <w:rPr>
                <w:sz w:val="20"/>
                <w:szCs w:val="20"/>
              </w:rPr>
              <w:t xml:space="preserve"> к лоту</w:t>
            </w:r>
          </w:p>
        </w:tc>
      </w:tr>
      <w:tr w:rsidR="00934ED4" w:rsidRPr="00B211CC" w14:paraId="3FB6CFFA"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005BC76C"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BFE23F8"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476E4563"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3557772" w14:textId="77777777" w:rsidR="00934ED4" w:rsidRPr="006E0FF8" w:rsidRDefault="00934ED4" w:rsidP="002D02ED">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0D43125"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34ED4" w:rsidRPr="006D196B" w14:paraId="6CF85AB6"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6C68C4D9"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A54A987" w14:textId="77777777" w:rsidR="00934ED4" w:rsidRPr="006D196B" w:rsidRDefault="00934ED4" w:rsidP="002D02ED">
            <w:pPr>
              <w:rPr>
                <w:sz w:val="20"/>
                <w:szCs w:val="20"/>
              </w:rPr>
            </w:pPr>
            <w:r>
              <w:rPr>
                <w:sz w:val="20"/>
                <w:szCs w:val="20"/>
              </w:rPr>
              <w:t>170,00 бел. руб.</w:t>
            </w:r>
          </w:p>
        </w:tc>
      </w:tr>
      <w:tr w:rsidR="00934ED4" w:rsidRPr="006D196B" w14:paraId="4789986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0EBCDA94"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E1A06F3"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059ED196"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04A898A3"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2F46A4C"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472DDEB5"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38DB1127"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6C366ED2"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C5A1EA"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49E177E2"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6</w:t>
            </w:r>
            <w:r>
              <w:rPr>
                <w:sz w:val="20"/>
                <w:szCs w:val="20"/>
              </w:rPr>
              <w:t xml:space="preserve"> к лоту</w:t>
            </w:r>
          </w:p>
          <w:p w14:paraId="69C0E5D3"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283DCFDB"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5BD63A"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934ED4" w:rsidRPr="008F5724" w14:paraId="52647CBA"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40BB76" w14:textId="77777777" w:rsidR="00934ED4" w:rsidRPr="008F5724" w:rsidRDefault="00934ED4" w:rsidP="002D02ED">
            <w:pPr>
              <w:jc w:val="center"/>
              <w:rPr>
                <w:b/>
                <w:sz w:val="20"/>
                <w:szCs w:val="20"/>
              </w:rPr>
            </w:pPr>
            <w:r w:rsidRPr="008F5724">
              <w:rPr>
                <w:b/>
                <w:sz w:val="20"/>
                <w:szCs w:val="20"/>
              </w:rPr>
              <w:t>Лот № </w:t>
            </w:r>
            <w:r>
              <w:rPr>
                <w:b/>
                <w:sz w:val="20"/>
                <w:szCs w:val="20"/>
              </w:rPr>
              <w:t>8</w:t>
            </w:r>
          </w:p>
        </w:tc>
      </w:tr>
      <w:tr w:rsidR="00934ED4" w:rsidRPr="006D196B" w14:paraId="72D0F7B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411C3C2"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88FE1A9" w14:textId="77777777" w:rsidR="00934ED4" w:rsidRPr="006D196B" w:rsidRDefault="00934ED4" w:rsidP="002D02ED">
            <w:pPr>
              <w:rPr>
                <w:sz w:val="20"/>
                <w:szCs w:val="20"/>
              </w:rPr>
            </w:pPr>
            <w:proofErr w:type="spellStart"/>
            <w:r w:rsidRPr="00837C4D">
              <w:rPr>
                <w:sz w:val="20"/>
                <w:szCs w:val="20"/>
              </w:rPr>
              <w:t>Криопробирки</w:t>
            </w:r>
            <w:proofErr w:type="spellEnd"/>
          </w:p>
        </w:tc>
      </w:tr>
      <w:tr w:rsidR="00934ED4" w:rsidRPr="006D196B" w14:paraId="7C62D302"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BC3A30"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1113674" w14:textId="77777777" w:rsidR="00934ED4" w:rsidRPr="006D196B" w:rsidRDefault="00934ED4" w:rsidP="002D02ED">
            <w:pPr>
              <w:rPr>
                <w:sz w:val="20"/>
                <w:szCs w:val="20"/>
              </w:rPr>
            </w:pPr>
            <w:r w:rsidRPr="00B74293">
              <w:rPr>
                <w:sz w:val="20"/>
                <w:szCs w:val="20"/>
              </w:rPr>
              <w:t>22.29.29.900</w:t>
            </w:r>
          </w:p>
        </w:tc>
      </w:tr>
      <w:tr w:rsidR="00934ED4" w:rsidRPr="006D196B" w14:paraId="39925297"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645EFE1"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4108A30" w14:textId="77777777" w:rsidR="00934ED4" w:rsidRPr="006D196B" w:rsidRDefault="00934ED4" w:rsidP="002D02ED">
            <w:pPr>
              <w:rPr>
                <w:sz w:val="20"/>
                <w:szCs w:val="20"/>
              </w:rPr>
            </w:pPr>
            <w:r w:rsidRPr="00B74293">
              <w:rPr>
                <w:sz w:val="20"/>
                <w:szCs w:val="20"/>
              </w:rPr>
              <w:t>Изделия прочие из пластмасс, не включенные в другие группировки</w:t>
            </w:r>
          </w:p>
        </w:tc>
      </w:tr>
      <w:tr w:rsidR="00934ED4" w:rsidRPr="006D196B" w14:paraId="27A704DB"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3D774E23"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4FD620B" w14:textId="77777777" w:rsidR="00934ED4" w:rsidRPr="006D196B" w:rsidRDefault="00934ED4" w:rsidP="002D02ED">
            <w:pPr>
              <w:rPr>
                <w:sz w:val="20"/>
                <w:szCs w:val="20"/>
              </w:rPr>
            </w:pPr>
            <w:r w:rsidRPr="00B211CC">
              <w:rPr>
                <w:sz w:val="20"/>
                <w:szCs w:val="20"/>
              </w:rPr>
              <w:t>2026-600265533-21</w:t>
            </w:r>
            <w:r>
              <w:rPr>
                <w:sz w:val="20"/>
                <w:szCs w:val="20"/>
              </w:rPr>
              <w:t>60</w:t>
            </w:r>
          </w:p>
        </w:tc>
      </w:tr>
      <w:tr w:rsidR="00934ED4" w:rsidRPr="006D196B" w14:paraId="608A340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D721CA0"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DC10283"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8</w:t>
            </w:r>
            <w:r w:rsidRPr="00B211CC">
              <w:rPr>
                <w:sz w:val="20"/>
                <w:szCs w:val="20"/>
              </w:rPr>
              <w:t xml:space="preserve"> к лоту</w:t>
            </w:r>
          </w:p>
        </w:tc>
      </w:tr>
      <w:tr w:rsidR="00934ED4" w:rsidRPr="00B211CC" w14:paraId="259E42E6"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0F9F117"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FA2DA51"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1A9DC6F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3793391" w14:textId="77777777" w:rsidR="00934ED4" w:rsidRPr="006E0FF8" w:rsidRDefault="00934ED4" w:rsidP="002D02ED">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BBC1C7E"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934ED4" w:rsidRPr="006D196B" w14:paraId="5CA3D14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1E5FC18" w14:textId="77777777" w:rsidR="00934ED4" w:rsidRPr="006E0FF8" w:rsidRDefault="00934ED4" w:rsidP="002D02ED">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F04F7D0" w14:textId="77777777" w:rsidR="00934ED4" w:rsidRPr="006D196B" w:rsidRDefault="00934ED4" w:rsidP="002D02ED">
            <w:pPr>
              <w:rPr>
                <w:sz w:val="20"/>
                <w:szCs w:val="20"/>
              </w:rPr>
            </w:pPr>
            <w:r>
              <w:rPr>
                <w:sz w:val="20"/>
                <w:szCs w:val="20"/>
              </w:rPr>
              <w:t>304,80 бел. руб.</w:t>
            </w:r>
          </w:p>
        </w:tc>
      </w:tr>
      <w:tr w:rsidR="00934ED4" w:rsidRPr="006D196B" w14:paraId="62A7F33C"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39FC3FF"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32EBA24"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692ACEF2"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602B1DE3"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126662D"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28765CF4"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2A520AD5"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353DC78E"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D8D2BB"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C1944D3"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8</w:t>
            </w:r>
            <w:r>
              <w:rPr>
                <w:sz w:val="20"/>
                <w:szCs w:val="20"/>
              </w:rPr>
              <w:t xml:space="preserve"> к лоту</w:t>
            </w:r>
          </w:p>
          <w:p w14:paraId="107213EB"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0372D9DE"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1CD5AA"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36EC0513"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934ED4">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A2008F3"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1B37826E" w14:textId="77777777" w:rsidR="00934ED4" w:rsidRDefault="00934ED4" w:rsidP="00CF4CEE">
      <w:pPr>
        <w:pStyle w:val="margt"/>
        <w:spacing w:before="0" w:after="0"/>
        <w:ind w:left="-426" w:firstLine="284"/>
        <w:rPr>
          <w:b/>
          <w:sz w:val="20"/>
          <w:szCs w:val="20"/>
        </w:rPr>
      </w:pPr>
      <w:bookmarkStart w:id="1" w:name="_Hlk135473958"/>
    </w:p>
    <w:p w14:paraId="221295EC" w14:textId="77777777" w:rsidR="00934ED4" w:rsidRDefault="00934ED4" w:rsidP="00CF4CEE">
      <w:pPr>
        <w:pStyle w:val="margt"/>
        <w:spacing w:before="0" w:after="0"/>
        <w:ind w:left="-426" w:firstLine="284"/>
        <w:rPr>
          <w:b/>
          <w:sz w:val="20"/>
          <w:szCs w:val="20"/>
        </w:rPr>
      </w:pPr>
    </w:p>
    <w:p w14:paraId="279A781D" w14:textId="3B936EE8" w:rsidR="00AC7E1D" w:rsidRPr="0069708B" w:rsidRDefault="00AA743B" w:rsidP="00CF4CEE">
      <w:pPr>
        <w:pStyle w:val="margt"/>
        <w:spacing w:before="0" w:after="0"/>
        <w:ind w:left="-426" w:firstLine="284"/>
        <w:rPr>
          <w:b/>
          <w:bCs/>
          <w:sz w:val="20"/>
          <w:szCs w:val="20"/>
        </w:rPr>
      </w:pPr>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AA46CB3"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34ED4" w:rsidRPr="00EB7437">
          <w:rPr>
            <w:rStyle w:val="a5"/>
            <w:rFonts w:eastAsia="Times New Roman"/>
            <w:b/>
            <w:sz w:val="24"/>
            <w:szCs w:val="20"/>
            <w:lang w:eastAsia="ru-RU"/>
          </w:rPr>
          <w:t>a.pilatovich@omr.by</w:t>
        </w:r>
      </w:hyperlink>
      <w:r w:rsidR="00934ED4">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E0795AF"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934ED4">
        <w:rPr>
          <w:rFonts w:ascii="Times New Roman" w:eastAsia="Times New Roman" w:hAnsi="Times New Roman" w:cs="Times New Roman"/>
          <w:b/>
          <w:lang w:eastAsia="ru-RU"/>
        </w:rPr>
        <w:t>28.07.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D6C784F" w:rsidR="007E4EB1" w:rsidRPr="00334834" w:rsidRDefault="00934ED4"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01BE62B7" w14:textId="77777777" w:rsidR="00934ED4" w:rsidRDefault="00934ED4" w:rsidP="00934ED4">
      <w:pPr>
        <w:autoSpaceDE w:val="0"/>
        <w:autoSpaceDN w:val="0"/>
        <w:adjustRightInd w:val="0"/>
        <w:jc w:val="right"/>
        <w:rPr>
          <w:rFonts w:eastAsia="Times New Roman"/>
          <w:b/>
          <w:sz w:val="22"/>
          <w:szCs w:val="22"/>
          <w:lang w:eastAsia="ru-RU"/>
        </w:rPr>
      </w:pPr>
    </w:p>
    <w:p w14:paraId="76ACCF43" w14:textId="77777777" w:rsidR="00934ED4" w:rsidRDefault="00934ED4" w:rsidP="00934ED4">
      <w:pPr>
        <w:autoSpaceDE w:val="0"/>
        <w:autoSpaceDN w:val="0"/>
        <w:adjustRightInd w:val="0"/>
        <w:jc w:val="right"/>
        <w:rPr>
          <w:rFonts w:eastAsia="Times New Roman"/>
          <w:b/>
          <w:sz w:val="22"/>
          <w:szCs w:val="22"/>
          <w:lang w:eastAsia="ru-RU"/>
        </w:rPr>
      </w:pPr>
    </w:p>
    <w:p w14:paraId="12A3020E" w14:textId="77777777" w:rsidR="00934ED4" w:rsidRDefault="00934ED4" w:rsidP="00934ED4">
      <w:pPr>
        <w:autoSpaceDE w:val="0"/>
        <w:autoSpaceDN w:val="0"/>
        <w:adjustRightInd w:val="0"/>
        <w:jc w:val="right"/>
        <w:rPr>
          <w:rFonts w:eastAsia="Times New Roman"/>
          <w:b/>
          <w:sz w:val="22"/>
          <w:szCs w:val="22"/>
          <w:lang w:eastAsia="ru-RU"/>
        </w:rPr>
      </w:pPr>
    </w:p>
    <w:p w14:paraId="1B7A65E4" w14:textId="77777777" w:rsidR="00934ED4" w:rsidRDefault="00934ED4" w:rsidP="00934ED4">
      <w:pPr>
        <w:autoSpaceDE w:val="0"/>
        <w:autoSpaceDN w:val="0"/>
        <w:adjustRightInd w:val="0"/>
        <w:jc w:val="right"/>
        <w:rPr>
          <w:rFonts w:eastAsia="Times New Roman"/>
          <w:b/>
          <w:sz w:val="22"/>
          <w:szCs w:val="22"/>
          <w:lang w:eastAsia="ru-RU"/>
        </w:rPr>
      </w:pPr>
    </w:p>
    <w:p w14:paraId="3C588284" w14:textId="77777777" w:rsidR="00934ED4" w:rsidRDefault="00934ED4" w:rsidP="00934ED4">
      <w:pPr>
        <w:autoSpaceDE w:val="0"/>
        <w:autoSpaceDN w:val="0"/>
        <w:adjustRightInd w:val="0"/>
        <w:jc w:val="right"/>
        <w:rPr>
          <w:rFonts w:eastAsia="Times New Roman"/>
          <w:b/>
          <w:sz w:val="22"/>
          <w:szCs w:val="22"/>
          <w:lang w:eastAsia="ru-RU"/>
        </w:rPr>
      </w:pPr>
    </w:p>
    <w:p w14:paraId="033EC520" w14:textId="77777777" w:rsidR="00934ED4" w:rsidRDefault="00934ED4" w:rsidP="00934ED4">
      <w:pPr>
        <w:autoSpaceDE w:val="0"/>
        <w:autoSpaceDN w:val="0"/>
        <w:adjustRightInd w:val="0"/>
        <w:jc w:val="right"/>
        <w:rPr>
          <w:rFonts w:eastAsia="Times New Roman"/>
          <w:b/>
          <w:sz w:val="22"/>
          <w:szCs w:val="22"/>
          <w:lang w:eastAsia="ru-RU"/>
        </w:rPr>
      </w:pPr>
    </w:p>
    <w:p w14:paraId="652847D6" w14:textId="77777777" w:rsidR="00934ED4" w:rsidRDefault="00934ED4" w:rsidP="00934ED4">
      <w:pPr>
        <w:autoSpaceDE w:val="0"/>
        <w:autoSpaceDN w:val="0"/>
        <w:adjustRightInd w:val="0"/>
        <w:jc w:val="right"/>
        <w:rPr>
          <w:rFonts w:eastAsia="Times New Roman"/>
          <w:b/>
          <w:sz w:val="22"/>
          <w:szCs w:val="22"/>
          <w:lang w:eastAsia="ru-RU"/>
        </w:rPr>
      </w:pPr>
    </w:p>
    <w:p w14:paraId="4BC8111B" w14:textId="77777777" w:rsidR="00934ED4" w:rsidRDefault="00934ED4" w:rsidP="00934ED4">
      <w:pPr>
        <w:autoSpaceDE w:val="0"/>
        <w:autoSpaceDN w:val="0"/>
        <w:adjustRightInd w:val="0"/>
        <w:jc w:val="right"/>
        <w:rPr>
          <w:rFonts w:eastAsia="Times New Roman"/>
          <w:b/>
          <w:sz w:val="22"/>
          <w:szCs w:val="22"/>
          <w:lang w:eastAsia="ru-RU"/>
        </w:rPr>
      </w:pPr>
    </w:p>
    <w:p w14:paraId="553703FE" w14:textId="77777777" w:rsidR="00934ED4" w:rsidRDefault="00934ED4" w:rsidP="00934ED4">
      <w:pPr>
        <w:autoSpaceDE w:val="0"/>
        <w:autoSpaceDN w:val="0"/>
        <w:adjustRightInd w:val="0"/>
        <w:jc w:val="right"/>
        <w:rPr>
          <w:rFonts w:eastAsia="Times New Roman"/>
          <w:b/>
          <w:sz w:val="22"/>
          <w:szCs w:val="22"/>
          <w:lang w:eastAsia="ru-RU"/>
        </w:rPr>
      </w:pPr>
    </w:p>
    <w:p w14:paraId="516EDC45" w14:textId="77777777" w:rsidR="00934ED4" w:rsidRDefault="00934ED4" w:rsidP="00934ED4">
      <w:pPr>
        <w:autoSpaceDE w:val="0"/>
        <w:autoSpaceDN w:val="0"/>
        <w:adjustRightInd w:val="0"/>
        <w:jc w:val="right"/>
        <w:rPr>
          <w:rFonts w:eastAsia="Times New Roman"/>
          <w:b/>
          <w:sz w:val="22"/>
          <w:szCs w:val="22"/>
          <w:lang w:eastAsia="ru-RU"/>
        </w:rPr>
      </w:pPr>
    </w:p>
    <w:p w14:paraId="520FEC7C" w14:textId="77777777" w:rsidR="00934ED4" w:rsidRDefault="00934ED4" w:rsidP="00934ED4">
      <w:pPr>
        <w:autoSpaceDE w:val="0"/>
        <w:autoSpaceDN w:val="0"/>
        <w:adjustRightInd w:val="0"/>
        <w:jc w:val="right"/>
        <w:rPr>
          <w:rFonts w:eastAsia="Times New Roman"/>
          <w:b/>
          <w:sz w:val="22"/>
          <w:szCs w:val="22"/>
          <w:lang w:eastAsia="ru-RU"/>
        </w:rPr>
      </w:pPr>
    </w:p>
    <w:p w14:paraId="64900DCA" w14:textId="77777777" w:rsidR="00934ED4" w:rsidRDefault="00934ED4" w:rsidP="00934ED4">
      <w:pPr>
        <w:autoSpaceDE w:val="0"/>
        <w:autoSpaceDN w:val="0"/>
        <w:adjustRightInd w:val="0"/>
        <w:jc w:val="right"/>
        <w:rPr>
          <w:rFonts w:eastAsia="Times New Roman"/>
          <w:b/>
          <w:sz w:val="22"/>
          <w:szCs w:val="22"/>
          <w:lang w:eastAsia="ru-RU"/>
        </w:rPr>
      </w:pPr>
    </w:p>
    <w:p w14:paraId="64517A41" w14:textId="77777777" w:rsidR="00934ED4" w:rsidRDefault="00934ED4" w:rsidP="00934ED4">
      <w:pPr>
        <w:autoSpaceDE w:val="0"/>
        <w:autoSpaceDN w:val="0"/>
        <w:adjustRightInd w:val="0"/>
        <w:jc w:val="right"/>
        <w:rPr>
          <w:rFonts w:eastAsia="Times New Roman"/>
          <w:b/>
          <w:sz w:val="22"/>
          <w:szCs w:val="22"/>
          <w:lang w:eastAsia="ru-RU"/>
        </w:rPr>
      </w:pPr>
    </w:p>
    <w:p w14:paraId="3F7145AC" w14:textId="77777777" w:rsidR="00934ED4" w:rsidRDefault="00934ED4" w:rsidP="00934ED4">
      <w:pPr>
        <w:autoSpaceDE w:val="0"/>
        <w:autoSpaceDN w:val="0"/>
        <w:adjustRightInd w:val="0"/>
        <w:jc w:val="right"/>
        <w:rPr>
          <w:rFonts w:eastAsia="Times New Roman"/>
          <w:b/>
          <w:sz w:val="22"/>
          <w:szCs w:val="22"/>
          <w:lang w:eastAsia="ru-RU"/>
        </w:rPr>
      </w:pPr>
    </w:p>
    <w:p w14:paraId="1F45C8E1" w14:textId="77777777" w:rsidR="00934ED4" w:rsidRDefault="00934ED4" w:rsidP="00934ED4">
      <w:pPr>
        <w:autoSpaceDE w:val="0"/>
        <w:autoSpaceDN w:val="0"/>
        <w:adjustRightInd w:val="0"/>
        <w:jc w:val="right"/>
        <w:rPr>
          <w:rFonts w:eastAsia="Times New Roman"/>
          <w:b/>
          <w:sz w:val="22"/>
          <w:szCs w:val="22"/>
          <w:lang w:eastAsia="ru-RU"/>
        </w:rPr>
      </w:pPr>
    </w:p>
    <w:p w14:paraId="298AF38D" w14:textId="77777777" w:rsidR="00934ED4" w:rsidRDefault="00934ED4" w:rsidP="00934ED4">
      <w:pPr>
        <w:autoSpaceDE w:val="0"/>
        <w:autoSpaceDN w:val="0"/>
        <w:adjustRightInd w:val="0"/>
        <w:jc w:val="right"/>
        <w:rPr>
          <w:rFonts w:eastAsia="Times New Roman"/>
          <w:b/>
          <w:sz w:val="22"/>
          <w:szCs w:val="22"/>
          <w:lang w:eastAsia="ru-RU"/>
        </w:rPr>
      </w:pPr>
    </w:p>
    <w:p w14:paraId="34024140" w14:textId="52AE2B6F"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lastRenderedPageBreak/>
        <w:t>Приложение 1 к лоту</w:t>
      </w:r>
    </w:p>
    <w:p w14:paraId="558E0698" w14:textId="77777777" w:rsidR="00934ED4" w:rsidRPr="00934ED4" w:rsidRDefault="00934ED4" w:rsidP="00934ED4">
      <w:pPr>
        <w:autoSpaceDE w:val="0"/>
        <w:autoSpaceDN w:val="0"/>
        <w:adjustRightInd w:val="0"/>
        <w:jc w:val="center"/>
        <w:rPr>
          <w:rFonts w:eastAsia="Times New Roman"/>
          <w:b/>
          <w:sz w:val="22"/>
          <w:szCs w:val="22"/>
          <w:lang w:eastAsia="ru-RU"/>
        </w:rPr>
      </w:pPr>
    </w:p>
    <w:p w14:paraId="449FE6F6"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456C3ADE" w14:textId="77777777" w:rsidR="00934ED4" w:rsidRPr="00934ED4" w:rsidRDefault="00934ED4" w:rsidP="00934ED4">
      <w:pPr>
        <w:autoSpaceDE w:val="0"/>
        <w:autoSpaceDN w:val="0"/>
        <w:adjustRightInd w:val="0"/>
        <w:jc w:val="center"/>
        <w:rPr>
          <w:rFonts w:eastAsia="Times New Roman"/>
          <w:b/>
          <w:sz w:val="22"/>
          <w:szCs w:val="22"/>
          <w:lang w:eastAsia="ru-RU"/>
        </w:rPr>
      </w:pPr>
    </w:p>
    <w:p w14:paraId="641B25C5"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487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591"/>
        <w:gridCol w:w="5826"/>
        <w:gridCol w:w="1006"/>
      </w:tblGrid>
      <w:tr w:rsidR="00934ED4" w:rsidRPr="00934ED4" w14:paraId="44B38141" w14:textId="77777777" w:rsidTr="00934ED4">
        <w:tc>
          <w:tcPr>
            <w:tcW w:w="258" w:type="pct"/>
          </w:tcPr>
          <w:p w14:paraId="0084EF9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304" w:type="pct"/>
          </w:tcPr>
          <w:p w14:paraId="06E7C1A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2932" w:type="pct"/>
          </w:tcPr>
          <w:p w14:paraId="03FD090D"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506" w:type="pct"/>
          </w:tcPr>
          <w:p w14:paraId="1D50ED7C"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13736FFC" w14:textId="77777777" w:rsidTr="00934ED4">
        <w:tc>
          <w:tcPr>
            <w:tcW w:w="258" w:type="pct"/>
          </w:tcPr>
          <w:p w14:paraId="35727C95"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304" w:type="pct"/>
          </w:tcPr>
          <w:p w14:paraId="042239BF" w14:textId="77777777" w:rsidR="00934ED4" w:rsidRPr="00934ED4" w:rsidRDefault="00934ED4" w:rsidP="00934ED4">
            <w:pPr>
              <w:jc w:val="both"/>
              <w:rPr>
                <w:rFonts w:eastAsia="Times New Roman"/>
                <w:sz w:val="22"/>
                <w:szCs w:val="22"/>
                <w:lang w:eastAsia="ru-RU"/>
              </w:rPr>
            </w:pPr>
            <w:r w:rsidRPr="00934ED4">
              <w:rPr>
                <w:rFonts w:eastAsia="Times New Roman"/>
                <w:sz w:val="22"/>
                <w:szCs w:val="22"/>
                <w:lang w:eastAsia="ru-RU"/>
              </w:rPr>
              <w:t>Пробирки для проточного цитометра</w:t>
            </w:r>
          </w:p>
        </w:tc>
        <w:tc>
          <w:tcPr>
            <w:tcW w:w="2932" w:type="pct"/>
          </w:tcPr>
          <w:p w14:paraId="300E1128" w14:textId="77777777" w:rsidR="00934ED4" w:rsidRPr="00934ED4" w:rsidRDefault="00934ED4" w:rsidP="00934ED4">
            <w:pPr>
              <w:contextualSpacing/>
              <w:jc w:val="both"/>
              <w:rPr>
                <w:rFonts w:eastAsia="Calibri"/>
                <w:sz w:val="22"/>
                <w:szCs w:val="22"/>
              </w:rPr>
            </w:pPr>
            <w:r w:rsidRPr="00934ED4">
              <w:rPr>
                <w:rFonts w:eastAsia="Calibri"/>
                <w:sz w:val="22"/>
                <w:szCs w:val="22"/>
              </w:rPr>
              <w:t>1. Материал – полистирол.</w:t>
            </w:r>
          </w:p>
          <w:p w14:paraId="26B4EAEC" w14:textId="77777777" w:rsidR="00934ED4" w:rsidRPr="00934ED4" w:rsidRDefault="00934ED4" w:rsidP="00934ED4">
            <w:pPr>
              <w:contextualSpacing/>
              <w:jc w:val="both"/>
              <w:rPr>
                <w:rFonts w:eastAsia="Calibri"/>
                <w:sz w:val="22"/>
                <w:szCs w:val="22"/>
              </w:rPr>
            </w:pPr>
            <w:r w:rsidRPr="00934ED4">
              <w:rPr>
                <w:rFonts w:eastAsia="Calibri"/>
                <w:sz w:val="22"/>
                <w:szCs w:val="22"/>
              </w:rPr>
              <w:t xml:space="preserve">2. Тип – </w:t>
            </w:r>
            <w:r w:rsidRPr="00934ED4">
              <w:rPr>
                <w:rFonts w:eastAsia="Calibri"/>
                <w:sz w:val="22"/>
                <w:szCs w:val="22"/>
                <w:lang w:val="en-US"/>
              </w:rPr>
              <w:t>Falcon</w:t>
            </w:r>
            <w:r w:rsidRPr="00934ED4">
              <w:rPr>
                <w:rFonts w:eastAsia="Calibri"/>
                <w:sz w:val="22"/>
                <w:szCs w:val="22"/>
              </w:rPr>
              <w:t>.</w:t>
            </w:r>
          </w:p>
          <w:p w14:paraId="05A52CD7" w14:textId="77777777" w:rsidR="00934ED4" w:rsidRPr="00934ED4" w:rsidRDefault="00934ED4" w:rsidP="00934ED4">
            <w:pPr>
              <w:contextualSpacing/>
              <w:jc w:val="both"/>
              <w:rPr>
                <w:rFonts w:eastAsia="Calibri"/>
                <w:sz w:val="22"/>
                <w:szCs w:val="22"/>
              </w:rPr>
            </w:pPr>
            <w:r w:rsidRPr="00934ED4">
              <w:rPr>
                <w:rFonts w:eastAsia="Calibri"/>
                <w:sz w:val="22"/>
                <w:szCs w:val="22"/>
              </w:rPr>
              <w:t>3. Объем – 5 мл.</w:t>
            </w:r>
          </w:p>
          <w:p w14:paraId="2CB5E410" w14:textId="77777777" w:rsidR="00934ED4" w:rsidRPr="00934ED4" w:rsidRDefault="00934ED4" w:rsidP="00934ED4">
            <w:pPr>
              <w:contextualSpacing/>
              <w:jc w:val="both"/>
              <w:rPr>
                <w:rFonts w:eastAsia="Calibri"/>
                <w:sz w:val="22"/>
                <w:szCs w:val="22"/>
              </w:rPr>
            </w:pPr>
            <w:r w:rsidRPr="00934ED4">
              <w:rPr>
                <w:rFonts w:eastAsia="Calibri"/>
                <w:sz w:val="22"/>
                <w:szCs w:val="22"/>
              </w:rPr>
              <w:t>4. Размер – 12 х 75 мм.</w:t>
            </w:r>
          </w:p>
          <w:p w14:paraId="58FAF6E1" w14:textId="77777777" w:rsidR="00934ED4" w:rsidRPr="00934ED4" w:rsidRDefault="00934ED4" w:rsidP="00934ED4">
            <w:pPr>
              <w:contextualSpacing/>
              <w:jc w:val="both"/>
              <w:rPr>
                <w:rFonts w:eastAsia="Calibri"/>
                <w:sz w:val="22"/>
                <w:szCs w:val="22"/>
              </w:rPr>
            </w:pPr>
            <w:r w:rsidRPr="00934ED4">
              <w:rPr>
                <w:rFonts w:eastAsia="Calibri"/>
                <w:sz w:val="22"/>
                <w:szCs w:val="22"/>
              </w:rPr>
              <w:t xml:space="preserve">5.Совместимость с проточными цитометром </w:t>
            </w:r>
            <w:r w:rsidRPr="00934ED4">
              <w:rPr>
                <w:rFonts w:eastAsia="Calibri"/>
                <w:sz w:val="22"/>
                <w:szCs w:val="22"/>
                <w:lang w:val="en-US"/>
              </w:rPr>
              <w:t>Easy</w:t>
            </w:r>
            <w:r w:rsidRPr="00934ED4">
              <w:rPr>
                <w:rFonts w:eastAsia="Calibri"/>
                <w:sz w:val="22"/>
                <w:szCs w:val="22"/>
              </w:rPr>
              <w:t xml:space="preserve"> </w:t>
            </w:r>
            <w:r w:rsidRPr="00934ED4">
              <w:rPr>
                <w:rFonts w:eastAsia="Calibri"/>
                <w:sz w:val="22"/>
                <w:szCs w:val="22"/>
                <w:lang w:val="en-US"/>
              </w:rPr>
              <w:t>Cell</w:t>
            </w:r>
            <w:r w:rsidRPr="00934ED4">
              <w:rPr>
                <w:rFonts w:eastAsia="Calibri"/>
                <w:sz w:val="22"/>
                <w:szCs w:val="22"/>
              </w:rPr>
              <w:t xml:space="preserve"> </w:t>
            </w:r>
            <w:r w:rsidRPr="00934ED4">
              <w:rPr>
                <w:rFonts w:eastAsia="Calibri"/>
                <w:sz w:val="22"/>
                <w:szCs w:val="22"/>
                <w:lang w:val="en-US"/>
              </w:rPr>
              <w:t>Plus</w:t>
            </w:r>
            <w:r w:rsidRPr="00934ED4">
              <w:rPr>
                <w:rFonts w:eastAsia="Calibri"/>
                <w:sz w:val="22"/>
                <w:szCs w:val="22"/>
              </w:rPr>
              <w:t xml:space="preserve"> (</w:t>
            </w:r>
            <w:proofErr w:type="spellStart"/>
            <w:r w:rsidRPr="00934ED4">
              <w:rPr>
                <w:rFonts w:eastAsia="Calibri"/>
                <w:sz w:val="22"/>
                <w:szCs w:val="22"/>
                <w:lang w:val="en-US"/>
              </w:rPr>
              <w:t>Wellgrow</w:t>
            </w:r>
            <w:proofErr w:type="spellEnd"/>
            <w:r w:rsidRPr="00934ED4">
              <w:rPr>
                <w:rFonts w:eastAsia="Calibri"/>
                <w:sz w:val="22"/>
                <w:szCs w:val="22"/>
              </w:rPr>
              <w:t>).</w:t>
            </w:r>
          </w:p>
        </w:tc>
        <w:tc>
          <w:tcPr>
            <w:tcW w:w="506" w:type="pct"/>
          </w:tcPr>
          <w:p w14:paraId="2EDDF101"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val="be-BY" w:eastAsia="ru-RU"/>
              </w:rPr>
              <w:t>20</w:t>
            </w:r>
            <w:r w:rsidRPr="00934ED4">
              <w:rPr>
                <w:rFonts w:eastAsia="Times New Roman"/>
                <w:sz w:val="22"/>
                <w:szCs w:val="22"/>
                <w:lang w:eastAsia="ru-RU"/>
              </w:rPr>
              <w:t>00 шт.</w:t>
            </w:r>
          </w:p>
        </w:tc>
      </w:tr>
    </w:tbl>
    <w:p w14:paraId="4E9BC800"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49547D58"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Применение: проточная цитометрия;</w:t>
      </w:r>
    </w:p>
    <w:p w14:paraId="49596E89"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2.2. Назначение: научные исследования.</w:t>
      </w:r>
    </w:p>
    <w:p w14:paraId="06F2683F" w14:textId="77777777" w:rsidR="00934ED4" w:rsidRPr="00934ED4" w:rsidRDefault="00934ED4" w:rsidP="00934ED4">
      <w:pPr>
        <w:ind w:firstLine="567"/>
        <w:jc w:val="both"/>
        <w:rPr>
          <w:rFonts w:eastAsia="Times New Roman"/>
          <w:sz w:val="22"/>
          <w:szCs w:val="22"/>
          <w:u w:val="single"/>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3ECE0B19" w14:textId="77777777" w:rsidR="00934ED4" w:rsidRDefault="00934ED4" w:rsidP="00F6741C">
      <w:pPr>
        <w:tabs>
          <w:tab w:val="left" w:pos="6804"/>
        </w:tabs>
        <w:jc w:val="both"/>
        <w:rPr>
          <w:rFonts w:eastAsia="Calibri"/>
          <w:sz w:val="20"/>
          <w:szCs w:val="20"/>
        </w:rPr>
      </w:pPr>
    </w:p>
    <w:p w14:paraId="69D038B5" w14:textId="77777777"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t>Приложение 4 к лоту</w:t>
      </w:r>
    </w:p>
    <w:p w14:paraId="741C55D3" w14:textId="77777777" w:rsidR="00934ED4" w:rsidRPr="00934ED4" w:rsidRDefault="00934ED4" w:rsidP="00934ED4">
      <w:pPr>
        <w:autoSpaceDE w:val="0"/>
        <w:autoSpaceDN w:val="0"/>
        <w:adjustRightInd w:val="0"/>
        <w:jc w:val="center"/>
        <w:rPr>
          <w:rFonts w:eastAsia="Times New Roman"/>
          <w:b/>
          <w:sz w:val="22"/>
          <w:szCs w:val="22"/>
          <w:lang w:eastAsia="ru-RU"/>
        </w:rPr>
      </w:pPr>
    </w:p>
    <w:p w14:paraId="7E156E8B"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173EC41C" w14:textId="77777777" w:rsidR="00934ED4" w:rsidRPr="00934ED4" w:rsidRDefault="00934ED4" w:rsidP="00934ED4">
      <w:pPr>
        <w:autoSpaceDE w:val="0"/>
        <w:autoSpaceDN w:val="0"/>
        <w:adjustRightInd w:val="0"/>
        <w:jc w:val="center"/>
        <w:rPr>
          <w:rFonts w:eastAsia="Times New Roman"/>
          <w:b/>
          <w:sz w:val="22"/>
          <w:szCs w:val="22"/>
          <w:lang w:eastAsia="ru-RU"/>
        </w:rPr>
      </w:pPr>
    </w:p>
    <w:p w14:paraId="5DF61227"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956"/>
        <w:gridCol w:w="5235"/>
        <w:gridCol w:w="1361"/>
      </w:tblGrid>
      <w:tr w:rsidR="00934ED4" w:rsidRPr="00934ED4" w14:paraId="61E9790A" w14:textId="77777777" w:rsidTr="002D02ED">
        <w:tc>
          <w:tcPr>
            <w:tcW w:w="311" w:type="pct"/>
          </w:tcPr>
          <w:p w14:paraId="442353E9"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451" w:type="pct"/>
          </w:tcPr>
          <w:p w14:paraId="1A56E125"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2570" w:type="pct"/>
          </w:tcPr>
          <w:p w14:paraId="12081792"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668" w:type="pct"/>
          </w:tcPr>
          <w:p w14:paraId="5B7CE852"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5CA6C3AA" w14:textId="77777777" w:rsidTr="002D02ED">
        <w:tc>
          <w:tcPr>
            <w:tcW w:w="311" w:type="pct"/>
          </w:tcPr>
          <w:p w14:paraId="54D55A0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451" w:type="pct"/>
          </w:tcPr>
          <w:p w14:paraId="17EAF5B7" w14:textId="77777777" w:rsidR="00934ED4" w:rsidRPr="00934ED4" w:rsidRDefault="00934ED4" w:rsidP="00934ED4">
            <w:pPr>
              <w:jc w:val="center"/>
              <w:rPr>
                <w:rFonts w:eastAsia="Times New Roman"/>
                <w:bCs/>
                <w:sz w:val="22"/>
                <w:szCs w:val="22"/>
                <w:lang w:eastAsia="ru-RU"/>
              </w:rPr>
            </w:pPr>
            <w:r w:rsidRPr="00934ED4">
              <w:rPr>
                <w:rFonts w:eastAsia="Times New Roman"/>
                <w:sz w:val="22"/>
                <w:szCs w:val="22"/>
                <w:lang w:eastAsia="ru-RU"/>
              </w:rPr>
              <w:t>Диметилсульфоксид (ДМСО)</w:t>
            </w:r>
          </w:p>
        </w:tc>
        <w:tc>
          <w:tcPr>
            <w:tcW w:w="2570" w:type="pct"/>
          </w:tcPr>
          <w:p w14:paraId="2BE1320B" w14:textId="77777777" w:rsidR="00934ED4" w:rsidRPr="00934ED4" w:rsidRDefault="00934ED4" w:rsidP="00934ED4">
            <w:pPr>
              <w:keepNext/>
              <w:outlineLvl w:val="1"/>
              <w:rPr>
                <w:rFonts w:eastAsia="Times New Roman"/>
                <w:iCs/>
                <w:sz w:val="22"/>
                <w:szCs w:val="22"/>
                <w:lang w:val="en-US" w:eastAsia="ru-RU"/>
              </w:rPr>
            </w:pPr>
            <w:r w:rsidRPr="00934ED4">
              <w:rPr>
                <w:rFonts w:eastAsia="Times New Roman"/>
                <w:bCs/>
                <w:iCs/>
                <w:sz w:val="22"/>
                <w:szCs w:val="22"/>
                <w:lang w:val="en-US" w:eastAsia="ru-RU"/>
              </w:rPr>
              <w:t>1.</w:t>
            </w:r>
            <w:r w:rsidRPr="00934ED4">
              <w:rPr>
                <w:rFonts w:eastAsia="Times New Roman"/>
                <w:iCs/>
                <w:sz w:val="22"/>
                <w:szCs w:val="22"/>
                <w:lang w:val="en-US" w:eastAsia="ru-RU"/>
              </w:rPr>
              <w:t xml:space="preserve"> </w:t>
            </w:r>
            <w:r w:rsidRPr="00934ED4">
              <w:rPr>
                <w:rFonts w:eastAsia="Times New Roman"/>
                <w:iCs/>
                <w:sz w:val="22"/>
                <w:szCs w:val="22"/>
                <w:lang w:eastAsia="ru-RU"/>
              </w:rPr>
              <w:t>Чистота</w:t>
            </w:r>
            <w:r w:rsidRPr="00934ED4">
              <w:rPr>
                <w:rFonts w:eastAsia="Times New Roman"/>
                <w:iCs/>
                <w:sz w:val="22"/>
                <w:szCs w:val="22"/>
                <w:lang w:val="en-US" w:eastAsia="ru-RU"/>
              </w:rPr>
              <w:t xml:space="preserve">: &gt; 99,9%, Pharmaceutical Grade </w:t>
            </w:r>
            <w:r w:rsidRPr="00934ED4">
              <w:rPr>
                <w:rFonts w:eastAsia="Times New Roman"/>
                <w:iCs/>
                <w:sz w:val="22"/>
                <w:szCs w:val="22"/>
                <w:lang w:eastAsia="ru-RU"/>
              </w:rPr>
              <w:t>или</w:t>
            </w:r>
            <w:r w:rsidRPr="00934ED4">
              <w:rPr>
                <w:rFonts w:eastAsia="Times New Roman"/>
                <w:iCs/>
                <w:sz w:val="22"/>
                <w:szCs w:val="22"/>
                <w:lang w:val="en-US" w:eastAsia="ru-RU"/>
              </w:rPr>
              <w:t xml:space="preserve"> </w:t>
            </w:r>
            <w:r w:rsidRPr="00934ED4">
              <w:rPr>
                <w:rFonts w:eastAsia="Times New Roman"/>
                <w:bCs/>
                <w:iCs/>
                <w:sz w:val="22"/>
                <w:szCs w:val="22"/>
                <w:lang w:val="en-US" w:eastAsia="ru-RU"/>
              </w:rPr>
              <w:t>ACS reagent</w:t>
            </w:r>
            <w:r w:rsidRPr="00934ED4">
              <w:rPr>
                <w:rFonts w:eastAsia="Times New Roman"/>
                <w:iCs/>
                <w:sz w:val="22"/>
                <w:szCs w:val="22"/>
                <w:lang w:val="en-US" w:eastAsia="ru-RU"/>
              </w:rPr>
              <w:t>.</w:t>
            </w:r>
          </w:p>
          <w:p w14:paraId="79498B30" w14:textId="77777777" w:rsidR="00934ED4" w:rsidRPr="00934ED4" w:rsidRDefault="00934ED4" w:rsidP="00934ED4">
            <w:pPr>
              <w:widowControl w:val="0"/>
              <w:autoSpaceDE w:val="0"/>
              <w:autoSpaceDN w:val="0"/>
              <w:adjustRightInd w:val="0"/>
              <w:ind w:firstLine="35"/>
              <w:rPr>
                <w:rFonts w:eastAsia="Times New Roman"/>
                <w:bCs/>
                <w:sz w:val="22"/>
                <w:szCs w:val="22"/>
                <w:lang w:eastAsia="ru-RU"/>
              </w:rPr>
            </w:pPr>
            <w:r w:rsidRPr="00934ED4">
              <w:rPr>
                <w:rFonts w:eastAsia="Times New Roman"/>
                <w:bCs/>
                <w:sz w:val="22"/>
                <w:szCs w:val="22"/>
                <w:lang w:eastAsia="ru-RU"/>
              </w:rPr>
              <w:t>2. Форма выпуска: жидкость.</w:t>
            </w:r>
          </w:p>
          <w:p w14:paraId="156D9D50" w14:textId="77777777" w:rsidR="00934ED4" w:rsidRPr="00934ED4" w:rsidRDefault="00934ED4" w:rsidP="00934ED4">
            <w:pPr>
              <w:widowControl w:val="0"/>
              <w:autoSpaceDE w:val="0"/>
              <w:autoSpaceDN w:val="0"/>
              <w:adjustRightInd w:val="0"/>
              <w:ind w:firstLine="35"/>
              <w:rPr>
                <w:rFonts w:eastAsia="Times New Roman"/>
                <w:bCs/>
                <w:sz w:val="22"/>
                <w:szCs w:val="22"/>
                <w:lang w:eastAsia="ru-RU"/>
              </w:rPr>
            </w:pPr>
            <w:r w:rsidRPr="00934ED4">
              <w:rPr>
                <w:rFonts w:eastAsia="Times New Roman"/>
                <w:bCs/>
                <w:sz w:val="22"/>
                <w:szCs w:val="22"/>
                <w:lang w:eastAsia="ru-RU"/>
              </w:rPr>
              <w:t xml:space="preserve">3. </w:t>
            </w:r>
            <w:r w:rsidRPr="00934ED4">
              <w:rPr>
                <w:rFonts w:eastAsia="Times New Roman"/>
                <w:sz w:val="22"/>
                <w:szCs w:val="22"/>
                <w:lang w:val="be-BY" w:eastAsia="ru-RU"/>
              </w:rPr>
              <w:t>Фасовка – флаконы по</w:t>
            </w:r>
            <w:r w:rsidRPr="00934ED4">
              <w:rPr>
                <w:rFonts w:eastAsia="Times New Roman"/>
                <w:bCs/>
                <w:sz w:val="22"/>
                <w:szCs w:val="22"/>
                <w:lang w:eastAsia="ru-RU"/>
              </w:rPr>
              <w:t xml:space="preserve"> 100 мл.</w:t>
            </w:r>
          </w:p>
          <w:p w14:paraId="2938B6B1" w14:textId="77777777" w:rsidR="00934ED4" w:rsidRPr="00934ED4" w:rsidRDefault="00934ED4" w:rsidP="00934ED4">
            <w:pPr>
              <w:widowControl w:val="0"/>
              <w:autoSpaceDE w:val="0"/>
              <w:autoSpaceDN w:val="0"/>
              <w:adjustRightInd w:val="0"/>
              <w:ind w:firstLine="35"/>
              <w:rPr>
                <w:rFonts w:eastAsia="Times New Roman"/>
                <w:bCs/>
                <w:sz w:val="22"/>
                <w:szCs w:val="22"/>
                <w:lang w:eastAsia="ru-RU"/>
              </w:rPr>
            </w:pPr>
            <w:r w:rsidRPr="00934ED4">
              <w:rPr>
                <w:rFonts w:eastAsia="Times New Roman"/>
                <w:bCs/>
                <w:sz w:val="22"/>
                <w:szCs w:val="22"/>
                <w:lang w:eastAsia="ru-RU"/>
              </w:rPr>
              <w:t>4. Наличие сертификата качества.</w:t>
            </w:r>
          </w:p>
          <w:p w14:paraId="7FC579B7" w14:textId="77777777" w:rsidR="00934ED4" w:rsidRPr="00934ED4" w:rsidRDefault="00934ED4" w:rsidP="00934ED4">
            <w:pPr>
              <w:widowControl w:val="0"/>
              <w:autoSpaceDE w:val="0"/>
              <w:autoSpaceDN w:val="0"/>
              <w:adjustRightInd w:val="0"/>
              <w:ind w:firstLine="35"/>
              <w:rPr>
                <w:rFonts w:eastAsia="Times New Roman"/>
                <w:sz w:val="22"/>
                <w:szCs w:val="22"/>
                <w:lang w:eastAsia="ru-RU"/>
              </w:rPr>
            </w:pPr>
            <w:r w:rsidRPr="00934ED4">
              <w:rPr>
                <w:rFonts w:eastAsia="Times New Roman"/>
                <w:bCs/>
                <w:sz w:val="22"/>
                <w:szCs w:val="22"/>
                <w:lang w:eastAsia="ru-RU"/>
              </w:rPr>
              <w:t xml:space="preserve">5. </w:t>
            </w:r>
            <w:r w:rsidRPr="00934ED4">
              <w:rPr>
                <w:rFonts w:eastAsia="Times New Roman"/>
                <w:sz w:val="22"/>
                <w:szCs w:val="22"/>
                <w:lang w:eastAsia="ru-RU"/>
              </w:rPr>
              <w:t>Применение – клеточная биология, молекулярная биология.</w:t>
            </w:r>
          </w:p>
        </w:tc>
        <w:tc>
          <w:tcPr>
            <w:tcW w:w="668" w:type="pct"/>
          </w:tcPr>
          <w:p w14:paraId="55DB6461"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 xml:space="preserve">2 </w:t>
            </w:r>
            <w:proofErr w:type="spellStart"/>
            <w:r w:rsidRPr="00934ED4">
              <w:rPr>
                <w:rFonts w:eastAsia="Times New Roman"/>
                <w:sz w:val="22"/>
                <w:szCs w:val="22"/>
                <w:lang w:eastAsia="ru-RU"/>
              </w:rPr>
              <w:t>шт</w:t>
            </w:r>
            <w:proofErr w:type="spellEnd"/>
          </w:p>
        </w:tc>
      </w:tr>
    </w:tbl>
    <w:p w14:paraId="04AD3637"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4058D36"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Назначение: научные исследования.</w:t>
      </w:r>
    </w:p>
    <w:p w14:paraId="6407110E"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7E262804" w14:textId="77777777" w:rsidR="00934ED4" w:rsidRPr="00934ED4" w:rsidRDefault="00934ED4" w:rsidP="00934ED4">
      <w:pPr>
        <w:rPr>
          <w:rFonts w:eastAsia="Times New Roman"/>
          <w:b/>
          <w:sz w:val="22"/>
          <w:szCs w:val="22"/>
          <w:lang w:eastAsia="ru-RU"/>
        </w:rPr>
      </w:pPr>
    </w:p>
    <w:p w14:paraId="48D469F8" w14:textId="77777777"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t>Приложение 5 к лоту</w:t>
      </w:r>
    </w:p>
    <w:p w14:paraId="17F22976" w14:textId="77777777" w:rsidR="00934ED4" w:rsidRPr="00934ED4" w:rsidRDefault="00934ED4" w:rsidP="00934ED4">
      <w:pPr>
        <w:autoSpaceDE w:val="0"/>
        <w:autoSpaceDN w:val="0"/>
        <w:adjustRightInd w:val="0"/>
        <w:jc w:val="center"/>
        <w:rPr>
          <w:rFonts w:eastAsia="Times New Roman"/>
          <w:b/>
          <w:sz w:val="22"/>
          <w:szCs w:val="22"/>
          <w:lang w:eastAsia="ru-RU"/>
        </w:rPr>
      </w:pPr>
    </w:p>
    <w:p w14:paraId="402D4997"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246D08C3" w14:textId="77777777" w:rsidR="00934ED4" w:rsidRPr="00934ED4" w:rsidRDefault="00934ED4" w:rsidP="00934ED4">
      <w:pPr>
        <w:autoSpaceDE w:val="0"/>
        <w:autoSpaceDN w:val="0"/>
        <w:adjustRightInd w:val="0"/>
        <w:jc w:val="center"/>
        <w:rPr>
          <w:rFonts w:eastAsia="Times New Roman"/>
          <w:b/>
          <w:sz w:val="22"/>
          <w:szCs w:val="22"/>
          <w:lang w:eastAsia="ru-RU"/>
        </w:rPr>
      </w:pPr>
    </w:p>
    <w:p w14:paraId="05F5F1B1"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p w14:paraId="4745C667" w14:textId="77777777" w:rsidR="00934ED4" w:rsidRPr="00934ED4" w:rsidRDefault="00934ED4" w:rsidP="00934ED4">
      <w:pPr>
        <w:rPr>
          <w:rFonts w:eastAsia="Times New Roman"/>
          <w:b/>
          <w:sz w:val="22"/>
          <w:szCs w:val="22"/>
          <w:lang w:eastAsia="ru-RU"/>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654"/>
        <w:gridCol w:w="4997"/>
        <w:gridCol w:w="1901"/>
      </w:tblGrid>
      <w:tr w:rsidR="00934ED4" w:rsidRPr="00934ED4" w14:paraId="4F31D0B4" w14:textId="77777777" w:rsidTr="002D02ED">
        <w:tc>
          <w:tcPr>
            <w:tcW w:w="311" w:type="pct"/>
          </w:tcPr>
          <w:p w14:paraId="5AD9329C"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303" w:type="pct"/>
          </w:tcPr>
          <w:p w14:paraId="597778AA"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2453" w:type="pct"/>
          </w:tcPr>
          <w:p w14:paraId="575D0479"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933" w:type="pct"/>
          </w:tcPr>
          <w:p w14:paraId="26817352"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66C06438" w14:textId="77777777" w:rsidTr="002D02ED">
        <w:tc>
          <w:tcPr>
            <w:tcW w:w="311" w:type="pct"/>
          </w:tcPr>
          <w:p w14:paraId="452060E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303" w:type="pct"/>
          </w:tcPr>
          <w:p w14:paraId="0632841E" w14:textId="77777777" w:rsidR="00934ED4" w:rsidRPr="00934ED4" w:rsidRDefault="00934ED4" w:rsidP="00934ED4">
            <w:pPr>
              <w:rPr>
                <w:rFonts w:eastAsia="Times New Roman"/>
                <w:sz w:val="22"/>
                <w:szCs w:val="22"/>
                <w:lang w:eastAsia="ru-RU"/>
              </w:rPr>
            </w:pPr>
            <w:r w:rsidRPr="00934ED4">
              <w:rPr>
                <w:rFonts w:eastAsia="Times New Roman"/>
                <w:sz w:val="22"/>
                <w:szCs w:val="22"/>
                <w:lang w:eastAsia="ru-RU"/>
              </w:rPr>
              <w:t>Буфер для фиксации клеток</w:t>
            </w:r>
          </w:p>
        </w:tc>
        <w:tc>
          <w:tcPr>
            <w:tcW w:w="2453" w:type="pct"/>
          </w:tcPr>
          <w:p w14:paraId="5B033296" w14:textId="77777777" w:rsidR="00934ED4" w:rsidRPr="00934ED4" w:rsidRDefault="00934ED4" w:rsidP="00934ED4">
            <w:pPr>
              <w:widowControl w:val="0"/>
              <w:autoSpaceDE w:val="0"/>
              <w:autoSpaceDN w:val="0"/>
              <w:adjustRightInd w:val="0"/>
              <w:ind w:firstLine="35"/>
              <w:rPr>
                <w:rFonts w:eastAsia="Times New Roman"/>
                <w:sz w:val="22"/>
                <w:szCs w:val="22"/>
                <w:lang w:eastAsia="ru-RU"/>
              </w:rPr>
            </w:pPr>
            <w:r w:rsidRPr="00934ED4">
              <w:rPr>
                <w:rFonts w:eastAsia="Times New Roman"/>
                <w:sz w:val="22"/>
                <w:szCs w:val="22"/>
                <w:lang w:eastAsia="ru-RU"/>
              </w:rPr>
              <w:t>1. Фиксирующий компонент – формальдегид.</w:t>
            </w:r>
          </w:p>
          <w:p w14:paraId="24B88D78" w14:textId="77777777" w:rsidR="00934ED4" w:rsidRPr="00934ED4" w:rsidRDefault="00934ED4" w:rsidP="00934ED4">
            <w:pPr>
              <w:widowControl w:val="0"/>
              <w:autoSpaceDE w:val="0"/>
              <w:autoSpaceDN w:val="0"/>
              <w:adjustRightInd w:val="0"/>
              <w:ind w:firstLine="35"/>
              <w:rPr>
                <w:rFonts w:eastAsia="Times New Roman"/>
                <w:sz w:val="22"/>
                <w:szCs w:val="22"/>
                <w:lang w:eastAsia="ru-RU"/>
              </w:rPr>
            </w:pPr>
            <w:r w:rsidRPr="00934ED4">
              <w:rPr>
                <w:rFonts w:eastAsia="Times New Roman"/>
                <w:sz w:val="22"/>
                <w:szCs w:val="22"/>
                <w:lang w:eastAsia="ru-RU"/>
              </w:rPr>
              <w:t xml:space="preserve">2. Применение – для подготовки клеток к внутриклеточному окрашиванию антителами. </w:t>
            </w:r>
          </w:p>
          <w:p w14:paraId="5717FA6D" w14:textId="77777777" w:rsidR="00934ED4" w:rsidRPr="00934ED4" w:rsidRDefault="00934ED4" w:rsidP="00934ED4">
            <w:pPr>
              <w:widowControl w:val="0"/>
              <w:autoSpaceDE w:val="0"/>
              <w:autoSpaceDN w:val="0"/>
              <w:adjustRightInd w:val="0"/>
              <w:ind w:firstLine="35"/>
              <w:rPr>
                <w:rFonts w:eastAsia="Times New Roman"/>
                <w:sz w:val="22"/>
                <w:szCs w:val="22"/>
                <w:lang w:eastAsia="ru-RU"/>
              </w:rPr>
            </w:pPr>
            <w:r w:rsidRPr="00934ED4">
              <w:rPr>
                <w:rFonts w:eastAsia="Times New Roman"/>
                <w:sz w:val="22"/>
                <w:szCs w:val="22"/>
                <w:lang w:eastAsia="ru-RU"/>
              </w:rPr>
              <w:t>3. Фасовка: не менее 100 тестов</w:t>
            </w:r>
          </w:p>
        </w:tc>
        <w:tc>
          <w:tcPr>
            <w:tcW w:w="933" w:type="pct"/>
          </w:tcPr>
          <w:p w14:paraId="4DEF0C87"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 xml:space="preserve">1 </w:t>
            </w:r>
            <w:proofErr w:type="spellStart"/>
            <w:r w:rsidRPr="00934ED4">
              <w:rPr>
                <w:rFonts w:eastAsia="Times New Roman"/>
                <w:sz w:val="22"/>
                <w:szCs w:val="22"/>
                <w:lang w:eastAsia="ru-RU"/>
              </w:rPr>
              <w:t>уп</w:t>
            </w:r>
            <w:proofErr w:type="spellEnd"/>
            <w:r w:rsidRPr="00934ED4">
              <w:rPr>
                <w:rFonts w:eastAsia="Times New Roman"/>
                <w:sz w:val="22"/>
                <w:szCs w:val="22"/>
                <w:lang w:eastAsia="ru-RU"/>
              </w:rPr>
              <w:t>.</w:t>
            </w:r>
          </w:p>
        </w:tc>
      </w:tr>
    </w:tbl>
    <w:p w14:paraId="7DD195A0"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C6620CB"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lastRenderedPageBreak/>
        <w:t>2.1 Применение – проточная цитометрия;</w:t>
      </w:r>
    </w:p>
    <w:p w14:paraId="25050DC0"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2.2 Назначение: научные исследования.</w:t>
      </w:r>
    </w:p>
    <w:p w14:paraId="4DED37EB" w14:textId="77777777" w:rsidR="00934ED4" w:rsidRPr="00934ED4" w:rsidRDefault="00934ED4" w:rsidP="00934ED4">
      <w:pPr>
        <w:ind w:firstLine="567"/>
        <w:jc w:val="both"/>
        <w:rPr>
          <w:rFonts w:eastAsia="Times New Roman"/>
          <w:sz w:val="22"/>
          <w:szCs w:val="22"/>
          <w:u w:val="single"/>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208722EA" w14:textId="77777777" w:rsidR="00934ED4" w:rsidRPr="00934ED4" w:rsidRDefault="00934ED4" w:rsidP="00934ED4">
      <w:pPr>
        <w:rPr>
          <w:rFonts w:eastAsia="Times New Roman"/>
          <w:b/>
          <w:sz w:val="22"/>
          <w:szCs w:val="22"/>
          <w:lang w:eastAsia="ru-RU"/>
        </w:rPr>
      </w:pPr>
    </w:p>
    <w:p w14:paraId="7B533E1A" w14:textId="77777777" w:rsidR="00934ED4" w:rsidRPr="00934ED4" w:rsidRDefault="00934ED4" w:rsidP="00934ED4">
      <w:pPr>
        <w:jc w:val="right"/>
        <w:rPr>
          <w:rFonts w:eastAsia="Times New Roman"/>
          <w:b/>
          <w:sz w:val="22"/>
          <w:szCs w:val="22"/>
          <w:lang w:eastAsia="ru-RU"/>
        </w:rPr>
      </w:pPr>
      <w:r w:rsidRPr="00934ED4">
        <w:rPr>
          <w:rFonts w:eastAsia="Times New Roman"/>
          <w:b/>
          <w:sz w:val="22"/>
          <w:szCs w:val="22"/>
          <w:lang w:eastAsia="ru-RU"/>
        </w:rPr>
        <w:t>Приложение 6 к лоту</w:t>
      </w:r>
    </w:p>
    <w:p w14:paraId="43825625" w14:textId="77777777" w:rsidR="00934ED4" w:rsidRPr="00934ED4" w:rsidRDefault="00934ED4" w:rsidP="00934ED4">
      <w:pPr>
        <w:autoSpaceDE w:val="0"/>
        <w:autoSpaceDN w:val="0"/>
        <w:adjustRightInd w:val="0"/>
        <w:jc w:val="center"/>
        <w:rPr>
          <w:rFonts w:eastAsia="Times New Roman"/>
          <w:b/>
          <w:sz w:val="22"/>
          <w:szCs w:val="22"/>
          <w:lang w:eastAsia="ru-RU"/>
        </w:rPr>
      </w:pPr>
    </w:p>
    <w:p w14:paraId="7A2F9617"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0E9DE998" w14:textId="77777777" w:rsidR="00934ED4" w:rsidRPr="00934ED4" w:rsidRDefault="00934ED4" w:rsidP="00934ED4">
      <w:pPr>
        <w:autoSpaceDE w:val="0"/>
        <w:autoSpaceDN w:val="0"/>
        <w:adjustRightInd w:val="0"/>
        <w:jc w:val="center"/>
        <w:rPr>
          <w:rFonts w:eastAsia="Times New Roman"/>
          <w:b/>
          <w:sz w:val="22"/>
          <w:szCs w:val="22"/>
          <w:lang w:eastAsia="ru-RU"/>
        </w:rPr>
      </w:pPr>
    </w:p>
    <w:p w14:paraId="5B171BCC"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143"/>
        <w:gridCol w:w="5687"/>
        <w:gridCol w:w="858"/>
      </w:tblGrid>
      <w:tr w:rsidR="00934ED4" w:rsidRPr="00934ED4" w14:paraId="2A1B988B" w14:textId="77777777" w:rsidTr="002D02ED">
        <w:tc>
          <w:tcPr>
            <w:tcW w:w="244" w:type="pct"/>
          </w:tcPr>
          <w:p w14:paraId="20924810" w14:textId="77777777" w:rsidR="00934ED4" w:rsidRPr="00934ED4" w:rsidRDefault="00934ED4" w:rsidP="00934ED4">
            <w:pPr>
              <w:jc w:val="center"/>
              <w:rPr>
                <w:rFonts w:eastAsia="Times New Roman"/>
                <w:sz w:val="22"/>
                <w:szCs w:val="22"/>
                <w:lang w:eastAsia="ru-RU"/>
              </w:rPr>
            </w:pPr>
          </w:p>
          <w:p w14:paraId="26E35752" w14:textId="77777777" w:rsidR="00934ED4" w:rsidRPr="00934ED4" w:rsidRDefault="00934ED4" w:rsidP="00934ED4">
            <w:pPr>
              <w:jc w:val="center"/>
              <w:rPr>
                <w:rFonts w:eastAsia="Times New Roman"/>
                <w:sz w:val="22"/>
                <w:szCs w:val="22"/>
                <w:lang w:eastAsia="ru-RU"/>
              </w:rPr>
            </w:pPr>
          </w:p>
        </w:tc>
        <w:tc>
          <w:tcPr>
            <w:tcW w:w="1543" w:type="pct"/>
          </w:tcPr>
          <w:p w14:paraId="7A999F8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2792" w:type="pct"/>
          </w:tcPr>
          <w:p w14:paraId="728A0DD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421" w:type="pct"/>
          </w:tcPr>
          <w:p w14:paraId="35416DBC"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1B7D4778" w14:textId="77777777" w:rsidTr="002D02ED">
        <w:tc>
          <w:tcPr>
            <w:tcW w:w="244" w:type="pct"/>
          </w:tcPr>
          <w:p w14:paraId="7FB7DEC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543" w:type="pct"/>
          </w:tcPr>
          <w:p w14:paraId="4BE9EFFA" w14:textId="77777777" w:rsidR="00934ED4" w:rsidRPr="00934ED4" w:rsidRDefault="00934ED4" w:rsidP="00934ED4">
            <w:pPr>
              <w:jc w:val="both"/>
              <w:rPr>
                <w:rFonts w:eastAsia="Times New Roman"/>
                <w:sz w:val="22"/>
                <w:szCs w:val="22"/>
                <w:lang w:eastAsia="ru-RU"/>
              </w:rPr>
            </w:pPr>
            <w:r w:rsidRPr="00934ED4">
              <w:rPr>
                <w:rFonts w:eastAsia="Times New Roman"/>
                <w:sz w:val="22"/>
                <w:szCs w:val="22"/>
                <w:lang w:eastAsia="ru-RU"/>
              </w:rPr>
              <w:t xml:space="preserve">Наконечники для дозаторов автоматических переменного объема 250 </w:t>
            </w:r>
            <w:proofErr w:type="spellStart"/>
            <w:r w:rsidRPr="00934ED4">
              <w:rPr>
                <w:rFonts w:eastAsia="Times New Roman"/>
                <w:sz w:val="22"/>
                <w:szCs w:val="22"/>
                <w:lang w:eastAsia="ru-RU"/>
              </w:rPr>
              <w:t>мкл</w:t>
            </w:r>
            <w:proofErr w:type="spellEnd"/>
          </w:p>
        </w:tc>
        <w:tc>
          <w:tcPr>
            <w:tcW w:w="2792" w:type="pct"/>
          </w:tcPr>
          <w:p w14:paraId="68A81D83"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1. Объем – 250 </w:t>
            </w:r>
            <w:proofErr w:type="spellStart"/>
            <w:r w:rsidRPr="00934ED4">
              <w:rPr>
                <w:rFonts w:eastAsia="Times New Roman"/>
                <w:sz w:val="22"/>
                <w:szCs w:val="22"/>
                <w:lang w:eastAsia="ru-RU"/>
              </w:rPr>
              <w:t>мкл</w:t>
            </w:r>
            <w:proofErr w:type="spellEnd"/>
            <w:r w:rsidRPr="00934ED4">
              <w:rPr>
                <w:rFonts w:eastAsia="Times New Roman"/>
                <w:sz w:val="22"/>
                <w:szCs w:val="22"/>
                <w:lang w:eastAsia="ru-RU"/>
              </w:rPr>
              <w:t>.</w:t>
            </w:r>
          </w:p>
          <w:p w14:paraId="148126AD"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Материал – полипропилен.</w:t>
            </w:r>
          </w:p>
          <w:p w14:paraId="39B56688"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Тип – универсальные.</w:t>
            </w:r>
          </w:p>
          <w:p w14:paraId="7F2B454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Адаптированы для дозаторов </w:t>
            </w:r>
            <w:proofErr w:type="spellStart"/>
            <w:r w:rsidRPr="00934ED4">
              <w:rPr>
                <w:rFonts w:eastAsia="Times New Roman"/>
                <w:sz w:val="22"/>
                <w:szCs w:val="22"/>
                <w:lang w:eastAsia="ru-RU"/>
              </w:rPr>
              <w:t>Ленпипет</w:t>
            </w:r>
            <w:proofErr w:type="spellEnd"/>
            <w:r w:rsidRPr="00934ED4">
              <w:rPr>
                <w:rFonts w:eastAsia="Times New Roman"/>
                <w:sz w:val="22"/>
                <w:szCs w:val="22"/>
                <w:lang w:eastAsia="ru-RU"/>
              </w:rPr>
              <w:t xml:space="preserve">, </w:t>
            </w:r>
            <w:r w:rsidRPr="00934ED4">
              <w:rPr>
                <w:rFonts w:eastAsia="Times New Roman"/>
                <w:sz w:val="22"/>
                <w:szCs w:val="22"/>
                <w:lang w:val="en-US" w:eastAsia="ru-RU"/>
              </w:rPr>
              <w:t>Gilson</w:t>
            </w:r>
            <w:r w:rsidRPr="00934ED4">
              <w:rPr>
                <w:rFonts w:eastAsia="Times New Roman"/>
                <w:sz w:val="22"/>
                <w:szCs w:val="22"/>
                <w:lang w:eastAsia="ru-RU"/>
              </w:rPr>
              <w:t xml:space="preserve">, </w:t>
            </w:r>
            <w:proofErr w:type="spellStart"/>
            <w:r w:rsidRPr="00934ED4">
              <w:rPr>
                <w:rFonts w:eastAsia="Times New Roman"/>
                <w:sz w:val="22"/>
                <w:szCs w:val="22"/>
                <w:lang w:val="en-US" w:eastAsia="ru-RU"/>
              </w:rPr>
              <w:t>Biohit</w:t>
            </w:r>
            <w:proofErr w:type="spellEnd"/>
            <w:r w:rsidRPr="00934ED4">
              <w:rPr>
                <w:rFonts w:eastAsia="Times New Roman"/>
                <w:sz w:val="22"/>
                <w:szCs w:val="22"/>
                <w:lang w:eastAsia="ru-RU"/>
              </w:rPr>
              <w:t>.</w:t>
            </w:r>
          </w:p>
          <w:p w14:paraId="3A0D6E6A"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Без фильтра.</w:t>
            </w:r>
          </w:p>
          <w:p w14:paraId="3051A63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Нестерильные.</w:t>
            </w:r>
          </w:p>
        </w:tc>
        <w:tc>
          <w:tcPr>
            <w:tcW w:w="421" w:type="pct"/>
          </w:tcPr>
          <w:p w14:paraId="476226F4"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1000 шт.</w:t>
            </w:r>
          </w:p>
        </w:tc>
      </w:tr>
      <w:tr w:rsidR="00934ED4" w:rsidRPr="00934ED4" w14:paraId="264FBE75" w14:textId="77777777" w:rsidTr="002D02ED">
        <w:tc>
          <w:tcPr>
            <w:tcW w:w="244" w:type="pct"/>
          </w:tcPr>
          <w:p w14:paraId="302B7E7E"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2.</w:t>
            </w:r>
          </w:p>
        </w:tc>
        <w:tc>
          <w:tcPr>
            <w:tcW w:w="1543" w:type="pct"/>
          </w:tcPr>
          <w:p w14:paraId="0FA06E95" w14:textId="77777777" w:rsidR="00934ED4" w:rsidRPr="00934ED4" w:rsidRDefault="00934ED4" w:rsidP="00934ED4">
            <w:pPr>
              <w:jc w:val="both"/>
              <w:rPr>
                <w:rFonts w:eastAsia="Times New Roman"/>
                <w:bCs/>
                <w:sz w:val="22"/>
                <w:szCs w:val="22"/>
                <w:highlight w:val="green"/>
                <w:lang w:eastAsia="ru-RU"/>
              </w:rPr>
            </w:pPr>
            <w:r w:rsidRPr="00934ED4">
              <w:rPr>
                <w:rFonts w:eastAsia="Times New Roman"/>
                <w:sz w:val="22"/>
                <w:szCs w:val="22"/>
                <w:lang w:eastAsia="ru-RU"/>
              </w:rPr>
              <w:t xml:space="preserve">Наконечники для дозаторов автоматических переменного объема 1000 </w:t>
            </w:r>
            <w:proofErr w:type="spellStart"/>
            <w:r w:rsidRPr="00934ED4">
              <w:rPr>
                <w:rFonts w:eastAsia="Times New Roman"/>
                <w:sz w:val="22"/>
                <w:szCs w:val="22"/>
                <w:lang w:eastAsia="ru-RU"/>
              </w:rPr>
              <w:t>мкл</w:t>
            </w:r>
            <w:proofErr w:type="spellEnd"/>
          </w:p>
        </w:tc>
        <w:tc>
          <w:tcPr>
            <w:tcW w:w="2792" w:type="pct"/>
          </w:tcPr>
          <w:p w14:paraId="18BF168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1. Объем – 1000 </w:t>
            </w:r>
            <w:proofErr w:type="spellStart"/>
            <w:r w:rsidRPr="00934ED4">
              <w:rPr>
                <w:rFonts w:eastAsia="Times New Roman"/>
                <w:sz w:val="22"/>
                <w:szCs w:val="22"/>
                <w:lang w:eastAsia="ru-RU"/>
              </w:rPr>
              <w:t>мкл</w:t>
            </w:r>
            <w:proofErr w:type="spellEnd"/>
            <w:r w:rsidRPr="00934ED4">
              <w:rPr>
                <w:rFonts w:eastAsia="Times New Roman"/>
                <w:sz w:val="22"/>
                <w:szCs w:val="22"/>
                <w:lang w:eastAsia="ru-RU"/>
              </w:rPr>
              <w:t>.</w:t>
            </w:r>
          </w:p>
          <w:p w14:paraId="75D129E9"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Материал – полипропилен.</w:t>
            </w:r>
          </w:p>
          <w:p w14:paraId="7441D829"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Тип – универсальные.</w:t>
            </w:r>
          </w:p>
          <w:p w14:paraId="1D0E9B4D"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Адаптированы для дозаторов </w:t>
            </w:r>
            <w:proofErr w:type="spellStart"/>
            <w:r w:rsidRPr="00934ED4">
              <w:rPr>
                <w:rFonts w:eastAsia="Times New Roman"/>
                <w:sz w:val="22"/>
                <w:szCs w:val="22"/>
                <w:lang w:eastAsia="ru-RU"/>
              </w:rPr>
              <w:t>Ленпипет</w:t>
            </w:r>
            <w:proofErr w:type="spellEnd"/>
            <w:r w:rsidRPr="00934ED4">
              <w:rPr>
                <w:rFonts w:eastAsia="Times New Roman"/>
                <w:sz w:val="22"/>
                <w:szCs w:val="22"/>
                <w:lang w:eastAsia="ru-RU"/>
              </w:rPr>
              <w:t xml:space="preserve">, </w:t>
            </w:r>
            <w:r w:rsidRPr="00934ED4">
              <w:rPr>
                <w:rFonts w:eastAsia="Times New Roman"/>
                <w:sz w:val="22"/>
                <w:szCs w:val="22"/>
                <w:lang w:val="en-US" w:eastAsia="ru-RU"/>
              </w:rPr>
              <w:t>Gilson</w:t>
            </w:r>
            <w:r w:rsidRPr="00934ED4">
              <w:rPr>
                <w:rFonts w:eastAsia="Times New Roman"/>
                <w:sz w:val="22"/>
                <w:szCs w:val="22"/>
                <w:lang w:eastAsia="ru-RU"/>
              </w:rPr>
              <w:t xml:space="preserve">, </w:t>
            </w:r>
            <w:proofErr w:type="spellStart"/>
            <w:r w:rsidRPr="00934ED4">
              <w:rPr>
                <w:rFonts w:eastAsia="Times New Roman"/>
                <w:sz w:val="22"/>
                <w:szCs w:val="22"/>
                <w:lang w:val="en-US" w:eastAsia="ru-RU"/>
              </w:rPr>
              <w:t>Biohit</w:t>
            </w:r>
            <w:proofErr w:type="spellEnd"/>
            <w:r w:rsidRPr="00934ED4">
              <w:rPr>
                <w:rFonts w:eastAsia="Times New Roman"/>
                <w:sz w:val="22"/>
                <w:szCs w:val="22"/>
                <w:lang w:eastAsia="ru-RU"/>
              </w:rPr>
              <w:t>.</w:t>
            </w:r>
          </w:p>
          <w:p w14:paraId="54689CE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Без фильтра.</w:t>
            </w:r>
          </w:p>
          <w:p w14:paraId="4C594CF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Нестерильные.</w:t>
            </w:r>
          </w:p>
        </w:tc>
        <w:tc>
          <w:tcPr>
            <w:tcW w:w="421" w:type="pct"/>
          </w:tcPr>
          <w:p w14:paraId="18EBBA1E"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2000 шт.</w:t>
            </w:r>
          </w:p>
        </w:tc>
      </w:tr>
    </w:tbl>
    <w:p w14:paraId="5C4A52C3"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 xml:space="preserve">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2A55EEE3"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Назначение: научные исследования.</w:t>
      </w:r>
    </w:p>
    <w:p w14:paraId="3DBA5175" w14:textId="77777777" w:rsidR="00934ED4" w:rsidRPr="00934ED4" w:rsidRDefault="00934ED4" w:rsidP="00934ED4">
      <w:pPr>
        <w:ind w:firstLine="567"/>
        <w:jc w:val="both"/>
        <w:rPr>
          <w:rFonts w:eastAsia="Times New Roman"/>
          <w:sz w:val="28"/>
          <w:szCs w:val="28"/>
          <w:u w:val="single"/>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2FD3CAEC" w14:textId="77777777" w:rsidR="00934ED4" w:rsidRPr="00934ED4" w:rsidRDefault="00934ED4" w:rsidP="00934ED4">
      <w:pPr>
        <w:rPr>
          <w:rFonts w:eastAsia="Times New Roman"/>
          <w:b/>
          <w:sz w:val="22"/>
          <w:szCs w:val="22"/>
          <w:lang w:eastAsia="ru-RU"/>
        </w:rPr>
      </w:pPr>
    </w:p>
    <w:p w14:paraId="6785BC53" w14:textId="77777777" w:rsidR="00934ED4" w:rsidRPr="00934ED4" w:rsidRDefault="00934ED4" w:rsidP="00934ED4">
      <w:pPr>
        <w:rPr>
          <w:rFonts w:eastAsia="Times New Roman"/>
          <w:b/>
          <w:sz w:val="22"/>
          <w:szCs w:val="22"/>
          <w:lang w:eastAsia="ru-RU"/>
        </w:rPr>
      </w:pPr>
    </w:p>
    <w:p w14:paraId="1096B3AB" w14:textId="77777777"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t>Приложение 8 к лоту</w:t>
      </w:r>
    </w:p>
    <w:p w14:paraId="00774FBD" w14:textId="77777777" w:rsidR="00934ED4" w:rsidRPr="00934ED4" w:rsidRDefault="00934ED4" w:rsidP="00934ED4">
      <w:pPr>
        <w:autoSpaceDE w:val="0"/>
        <w:autoSpaceDN w:val="0"/>
        <w:adjustRightInd w:val="0"/>
        <w:jc w:val="center"/>
        <w:rPr>
          <w:rFonts w:eastAsia="Times New Roman"/>
          <w:b/>
          <w:sz w:val="22"/>
          <w:szCs w:val="22"/>
          <w:lang w:eastAsia="ru-RU"/>
        </w:rPr>
      </w:pPr>
    </w:p>
    <w:p w14:paraId="7C3AA401"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70B2A9DB" w14:textId="77777777" w:rsidR="00934ED4" w:rsidRPr="00934ED4" w:rsidRDefault="00934ED4" w:rsidP="00934ED4">
      <w:pPr>
        <w:autoSpaceDE w:val="0"/>
        <w:autoSpaceDN w:val="0"/>
        <w:adjustRightInd w:val="0"/>
        <w:jc w:val="center"/>
        <w:rPr>
          <w:rFonts w:eastAsia="Times New Roman"/>
          <w:b/>
          <w:sz w:val="22"/>
          <w:szCs w:val="22"/>
          <w:lang w:eastAsia="ru-RU"/>
        </w:rPr>
      </w:pPr>
    </w:p>
    <w:p w14:paraId="112B26BB"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50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82"/>
        <w:gridCol w:w="6580"/>
        <w:gridCol w:w="1072"/>
      </w:tblGrid>
      <w:tr w:rsidR="00934ED4" w:rsidRPr="00934ED4" w14:paraId="3B43C4EC" w14:textId="77777777" w:rsidTr="002D02ED">
        <w:tc>
          <w:tcPr>
            <w:tcW w:w="306" w:type="pct"/>
          </w:tcPr>
          <w:p w14:paraId="3F79844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004" w:type="pct"/>
          </w:tcPr>
          <w:p w14:paraId="33D3DE40"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3173" w:type="pct"/>
          </w:tcPr>
          <w:p w14:paraId="620203E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518" w:type="pct"/>
          </w:tcPr>
          <w:p w14:paraId="025CC02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4371F3A0" w14:textId="77777777" w:rsidTr="002D02ED">
        <w:tc>
          <w:tcPr>
            <w:tcW w:w="306" w:type="pct"/>
          </w:tcPr>
          <w:p w14:paraId="31E67325"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004" w:type="pct"/>
          </w:tcPr>
          <w:p w14:paraId="70DC2203" w14:textId="77777777" w:rsidR="00934ED4" w:rsidRPr="00934ED4" w:rsidRDefault="00934ED4" w:rsidP="00934ED4">
            <w:pPr>
              <w:jc w:val="center"/>
              <w:rPr>
                <w:rFonts w:eastAsia="Times New Roman"/>
                <w:sz w:val="22"/>
                <w:szCs w:val="22"/>
                <w:lang w:eastAsia="ru-RU"/>
              </w:rPr>
            </w:pPr>
            <w:proofErr w:type="spellStart"/>
            <w:r w:rsidRPr="00934ED4">
              <w:rPr>
                <w:rFonts w:eastAsia="Times New Roman"/>
                <w:sz w:val="22"/>
                <w:szCs w:val="22"/>
                <w:lang w:eastAsia="ru-RU"/>
              </w:rPr>
              <w:t>Криопробирки</w:t>
            </w:r>
            <w:proofErr w:type="spellEnd"/>
            <w:r w:rsidRPr="00934ED4">
              <w:rPr>
                <w:rFonts w:eastAsia="Times New Roman"/>
                <w:sz w:val="22"/>
                <w:szCs w:val="22"/>
                <w:lang w:eastAsia="ru-RU"/>
              </w:rPr>
              <w:t xml:space="preserve"> 2 мл</w:t>
            </w:r>
          </w:p>
        </w:tc>
        <w:tc>
          <w:tcPr>
            <w:tcW w:w="3173" w:type="pct"/>
          </w:tcPr>
          <w:p w14:paraId="4811C98C"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1. Пробирки с резьбой, стерильные, </w:t>
            </w:r>
            <w:proofErr w:type="spellStart"/>
            <w:r w:rsidRPr="00934ED4">
              <w:rPr>
                <w:rFonts w:eastAsia="Times New Roman"/>
                <w:sz w:val="22"/>
                <w:szCs w:val="22"/>
                <w:lang w:eastAsia="ru-RU"/>
              </w:rPr>
              <w:t>апирогенные</w:t>
            </w:r>
            <w:proofErr w:type="spellEnd"/>
            <w:r w:rsidRPr="00934ED4">
              <w:rPr>
                <w:rFonts w:eastAsia="Times New Roman"/>
                <w:sz w:val="22"/>
                <w:szCs w:val="22"/>
                <w:lang w:eastAsia="ru-RU"/>
              </w:rPr>
              <w:t xml:space="preserve">, тестированы на отсутствие </w:t>
            </w:r>
            <w:proofErr w:type="spellStart"/>
            <w:r w:rsidRPr="00934ED4">
              <w:rPr>
                <w:rFonts w:eastAsia="Times New Roman"/>
                <w:sz w:val="22"/>
                <w:szCs w:val="22"/>
                <w:lang w:eastAsia="ru-RU"/>
              </w:rPr>
              <w:t>РНКаз</w:t>
            </w:r>
            <w:proofErr w:type="spellEnd"/>
            <w:r w:rsidRPr="00934ED4">
              <w:rPr>
                <w:rFonts w:eastAsia="Times New Roman"/>
                <w:sz w:val="22"/>
                <w:szCs w:val="22"/>
                <w:lang w:eastAsia="ru-RU"/>
              </w:rPr>
              <w:t xml:space="preserve"> и </w:t>
            </w:r>
            <w:proofErr w:type="spellStart"/>
            <w:r w:rsidRPr="00934ED4">
              <w:rPr>
                <w:rFonts w:eastAsia="Times New Roman"/>
                <w:sz w:val="22"/>
                <w:szCs w:val="22"/>
                <w:lang w:eastAsia="ru-RU"/>
              </w:rPr>
              <w:t>ДНКаз</w:t>
            </w:r>
            <w:proofErr w:type="spellEnd"/>
            <w:r w:rsidRPr="00934ED4">
              <w:rPr>
                <w:rFonts w:eastAsia="Times New Roman"/>
                <w:sz w:val="22"/>
                <w:szCs w:val="22"/>
                <w:lang w:eastAsia="ru-RU"/>
              </w:rPr>
              <w:t>.</w:t>
            </w:r>
          </w:p>
          <w:p w14:paraId="6D6DCE7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28964D1A"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291895D2"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2 мл.</w:t>
            </w:r>
          </w:p>
          <w:p w14:paraId="2F3855A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Температурная устойчивость до -196ºС.</w:t>
            </w:r>
          </w:p>
          <w:p w14:paraId="1F3BDD7D"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6. Применение – для хранения биологических образцов в парах жидкого азота.</w:t>
            </w:r>
          </w:p>
          <w:p w14:paraId="56ACBFC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7. Количество пробирок в упаковке – не менее 50 </w:t>
            </w:r>
            <w:proofErr w:type="spellStart"/>
            <w:r w:rsidRPr="00934ED4">
              <w:rPr>
                <w:rFonts w:eastAsia="Times New Roman"/>
                <w:sz w:val="22"/>
                <w:szCs w:val="22"/>
                <w:lang w:eastAsia="ru-RU"/>
              </w:rPr>
              <w:t>шт</w:t>
            </w:r>
            <w:proofErr w:type="spellEnd"/>
            <w:r w:rsidRPr="00934ED4">
              <w:rPr>
                <w:rFonts w:eastAsia="Times New Roman"/>
                <w:sz w:val="22"/>
                <w:szCs w:val="22"/>
                <w:lang w:eastAsia="ru-RU"/>
              </w:rPr>
              <w:t xml:space="preserve"> и не более 100 шт.</w:t>
            </w:r>
          </w:p>
        </w:tc>
        <w:tc>
          <w:tcPr>
            <w:tcW w:w="518" w:type="pct"/>
          </w:tcPr>
          <w:p w14:paraId="3C45238F"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 xml:space="preserve">2 </w:t>
            </w:r>
            <w:proofErr w:type="spellStart"/>
            <w:r w:rsidRPr="00934ED4">
              <w:rPr>
                <w:rFonts w:eastAsia="Times New Roman"/>
                <w:sz w:val="22"/>
                <w:szCs w:val="22"/>
                <w:lang w:eastAsia="ru-RU"/>
              </w:rPr>
              <w:t>уп</w:t>
            </w:r>
            <w:proofErr w:type="spellEnd"/>
            <w:r w:rsidRPr="00934ED4">
              <w:rPr>
                <w:rFonts w:eastAsia="Times New Roman"/>
                <w:sz w:val="22"/>
                <w:szCs w:val="22"/>
                <w:lang w:eastAsia="ru-RU"/>
              </w:rPr>
              <w:t>.</w:t>
            </w:r>
          </w:p>
        </w:tc>
      </w:tr>
      <w:tr w:rsidR="00934ED4" w:rsidRPr="00934ED4" w14:paraId="2C6F7046" w14:textId="77777777" w:rsidTr="002D02ED">
        <w:tc>
          <w:tcPr>
            <w:tcW w:w="306" w:type="pct"/>
          </w:tcPr>
          <w:p w14:paraId="059C1054" w14:textId="77777777" w:rsidR="00934ED4" w:rsidRPr="00934ED4" w:rsidRDefault="00934ED4" w:rsidP="00934ED4">
            <w:pPr>
              <w:jc w:val="center"/>
              <w:rPr>
                <w:rFonts w:eastAsia="Times New Roman"/>
                <w:sz w:val="22"/>
                <w:szCs w:val="22"/>
                <w:lang w:val="be-BY" w:eastAsia="ru-RU"/>
              </w:rPr>
            </w:pPr>
            <w:r w:rsidRPr="00934ED4">
              <w:rPr>
                <w:rFonts w:eastAsia="Times New Roman"/>
                <w:sz w:val="22"/>
                <w:szCs w:val="22"/>
                <w:lang w:val="en-US" w:eastAsia="ru-RU"/>
              </w:rPr>
              <w:t>2.</w:t>
            </w:r>
          </w:p>
        </w:tc>
        <w:tc>
          <w:tcPr>
            <w:tcW w:w="1004" w:type="pct"/>
          </w:tcPr>
          <w:p w14:paraId="4F2B19C4" w14:textId="77777777" w:rsidR="00934ED4" w:rsidRPr="00934ED4" w:rsidRDefault="00934ED4" w:rsidP="00934ED4">
            <w:pPr>
              <w:jc w:val="center"/>
              <w:rPr>
                <w:rFonts w:eastAsia="Times New Roman"/>
                <w:sz w:val="22"/>
                <w:szCs w:val="22"/>
                <w:lang w:eastAsia="ru-RU"/>
              </w:rPr>
            </w:pPr>
            <w:proofErr w:type="spellStart"/>
            <w:r w:rsidRPr="00934ED4">
              <w:rPr>
                <w:rFonts w:eastAsia="Times New Roman"/>
                <w:sz w:val="22"/>
                <w:szCs w:val="22"/>
                <w:lang w:eastAsia="ru-RU"/>
              </w:rPr>
              <w:t>Криопробирки</w:t>
            </w:r>
            <w:proofErr w:type="spellEnd"/>
            <w:r w:rsidRPr="00934ED4">
              <w:rPr>
                <w:rFonts w:eastAsia="Times New Roman"/>
                <w:sz w:val="22"/>
                <w:szCs w:val="22"/>
                <w:lang w:eastAsia="ru-RU"/>
              </w:rPr>
              <w:t xml:space="preserve"> 5 мл</w:t>
            </w:r>
          </w:p>
        </w:tc>
        <w:tc>
          <w:tcPr>
            <w:tcW w:w="3173" w:type="pct"/>
          </w:tcPr>
          <w:p w14:paraId="4388575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1. Пробирки с резьбой, стерильные, </w:t>
            </w:r>
            <w:proofErr w:type="spellStart"/>
            <w:r w:rsidRPr="00934ED4">
              <w:rPr>
                <w:rFonts w:eastAsia="Times New Roman"/>
                <w:sz w:val="22"/>
                <w:szCs w:val="22"/>
                <w:lang w:eastAsia="ru-RU"/>
              </w:rPr>
              <w:t>апирогенные</w:t>
            </w:r>
            <w:proofErr w:type="spellEnd"/>
            <w:r w:rsidRPr="00934ED4">
              <w:rPr>
                <w:rFonts w:eastAsia="Times New Roman"/>
                <w:sz w:val="22"/>
                <w:szCs w:val="22"/>
                <w:lang w:eastAsia="ru-RU"/>
              </w:rPr>
              <w:t xml:space="preserve">, тестированы на отсутствие </w:t>
            </w:r>
            <w:proofErr w:type="spellStart"/>
            <w:r w:rsidRPr="00934ED4">
              <w:rPr>
                <w:rFonts w:eastAsia="Times New Roman"/>
                <w:sz w:val="22"/>
                <w:szCs w:val="22"/>
                <w:lang w:eastAsia="ru-RU"/>
              </w:rPr>
              <w:t>РНКаз</w:t>
            </w:r>
            <w:proofErr w:type="spellEnd"/>
            <w:r w:rsidRPr="00934ED4">
              <w:rPr>
                <w:rFonts w:eastAsia="Times New Roman"/>
                <w:sz w:val="22"/>
                <w:szCs w:val="22"/>
                <w:lang w:eastAsia="ru-RU"/>
              </w:rPr>
              <w:t xml:space="preserve"> и </w:t>
            </w:r>
            <w:proofErr w:type="spellStart"/>
            <w:r w:rsidRPr="00934ED4">
              <w:rPr>
                <w:rFonts w:eastAsia="Times New Roman"/>
                <w:sz w:val="22"/>
                <w:szCs w:val="22"/>
                <w:lang w:eastAsia="ru-RU"/>
              </w:rPr>
              <w:t>ДНКаз</w:t>
            </w:r>
            <w:proofErr w:type="spellEnd"/>
            <w:r w:rsidRPr="00934ED4">
              <w:rPr>
                <w:rFonts w:eastAsia="Times New Roman"/>
                <w:sz w:val="22"/>
                <w:szCs w:val="22"/>
                <w:lang w:eastAsia="ru-RU"/>
              </w:rPr>
              <w:t>.</w:t>
            </w:r>
          </w:p>
          <w:p w14:paraId="608B3DA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58C83CF4"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14D732F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5 мл.</w:t>
            </w:r>
          </w:p>
          <w:p w14:paraId="1ECAC470"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lastRenderedPageBreak/>
              <w:t>5. Температурная устойчивость до -196ºС.</w:t>
            </w:r>
          </w:p>
          <w:p w14:paraId="63DEB19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6. Применение – для хранения биологических образцов в парах жидкого азота.</w:t>
            </w:r>
          </w:p>
          <w:p w14:paraId="714FAA78"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 xml:space="preserve">7. Количество пробирок в упаковке – не менее 50 </w:t>
            </w:r>
            <w:proofErr w:type="spellStart"/>
            <w:r w:rsidRPr="00934ED4">
              <w:rPr>
                <w:rFonts w:eastAsia="Times New Roman"/>
                <w:sz w:val="22"/>
                <w:szCs w:val="22"/>
                <w:lang w:eastAsia="ru-RU"/>
              </w:rPr>
              <w:t>шт</w:t>
            </w:r>
            <w:proofErr w:type="spellEnd"/>
            <w:r w:rsidRPr="00934ED4">
              <w:rPr>
                <w:rFonts w:eastAsia="Times New Roman"/>
                <w:sz w:val="22"/>
                <w:szCs w:val="22"/>
                <w:lang w:eastAsia="ru-RU"/>
              </w:rPr>
              <w:t xml:space="preserve"> и не более 100 шт.</w:t>
            </w:r>
          </w:p>
        </w:tc>
        <w:tc>
          <w:tcPr>
            <w:tcW w:w="518" w:type="pct"/>
          </w:tcPr>
          <w:p w14:paraId="184BBBC7"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lastRenderedPageBreak/>
              <w:t xml:space="preserve">2 </w:t>
            </w:r>
            <w:proofErr w:type="spellStart"/>
            <w:r w:rsidRPr="00934ED4">
              <w:rPr>
                <w:rFonts w:eastAsia="Times New Roman"/>
                <w:sz w:val="22"/>
                <w:szCs w:val="22"/>
                <w:lang w:eastAsia="ru-RU"/>
              </w:rPr>
              <w:t>уп</w:t>
            </w:r>
            <w:proofErr w:type="spellEnd"/>
            <w:r w:rsidRPr="00934ED4">
              <w:rPr>
                <w:rFonts w:eastAsia="Times New Roman"/>
                <w:sz w:val="22"/>
                <w:szCs w:val="22"/>
                <w:lang w:eastAsia="ru-RU"/>
              </w:rPr>
              <w:t>.</w:t>
            </w:r>
          </w:p>
        </w:tc>
      </w:tr>
    </w:tbl>
    <w:p w14:paraId="4A3302FF"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206DB1D"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Назначение: научные исследования.</w:t>
      </w:r>
    </w:p>
    <w:p w14:paraId="7C109F47"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24BB6C64" w14:textId="77777777" w:rsidR="00934ED4" w:rsidRPr="00934ED4" w:rsidRDefault="00934ED4" w:rsidP="00934ED4">
      <w:pPr>
        <w:autoSpaceDE w:val="0"/>
        <w:autoSpaceDN w:val="0"/>
        <w:adjustRightInd w:val="0"/>
        <w:ind w:firstLine="708"/>
        <w:jc w:val="right"/>
        <w:rPr>
          <w:rFonts w:eastAsia="Calibri"/>
          <w:sz w:val="20"/>
          <w:szCs w:val="20"/>
        </w:rPr>
      </w:pPr>
    </w:p>
    <w:p w14:paraId="62AE8B99" w14:textId="018CA078"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665A68C0" w14:textId="77777777" w:rsidR="00934ED4" w:rsidRDefault="00934ED4" w:rsidP="00A73865">
      <w:pPr>
        <w:autoSpaceDE w:val="0"/>
        <w:autoSpaceDN w:val="0"/>
        <w:adjustRightInd w:val="0"/>
        <w:ind w:firstLine="708"/>
        <w:jc w:val="right"/>
        <w:rPr>
          <w:rFonts w:eastAsia="Times New Roman"/>
          <w:sz w:val="20"/>
          <w:szCs w:val="20"/>
        </w:rPr>
      </w:pPr>
    </w:p>
    <w:p w14:paraId="5DB659F6" w14:textId="77777777" w:rsidR="00934ED4" w:rsidRDefault="00934ED4" w:rsidP="00A73865">
      <w:pPr>
        <w:autoSpaceDE w:val="0"/>
        <w:autoSpaceDN w:val="0"/>
        <w:adjustRightInd w:val="0"/>
        <w:ind w:firstLine="708"/>
        <w:jc w:val="right"/>
        <w:rPr>
          <w:rFonts w:eastAsia="Times New Roman"/>
          <w:sz w:val="20"/>
          <w:szCs w:val="20"/>
        </w:rPr>
      </w:pPr>
    </w:p>
    <w:p w14:paraId="7AC1614F" w14:textId="77777777" w:rsidR="00934ED4" w:rsidRDefault="00934ED4" w:rsidP="00A73865">
      <w:pPr>
        <w:autoSpaceDE w:val="0"/>
        <w:autoSpaceDN w:val="0"/>
        <w:adjustRightInd w:val="0"/>
        <w:ind w:firstLine="708"/>
        <w:jc w:val="right"/>
        <w:rPr>
          <w:rFonts w:eastAsia="Times New Roman"/>
          <w:sz w:val="20"/>
          <w:szCs w:val="20"/>
        </w:rPr>
      </w:pPr>
    </w:p>
    <w:p w14:paraId="24E79F38" w14:textId="77777777" w:rsidR="00934ED4" w:rsidRDefault="00934ED4" w:rsidP="00A73865">
      <w:pPr>
        <w:autoSpaceDE w:val="0"/>
        <w:autoSpaceDN w:val="0"/>
        <w:adjustRightInd w:val="0"/>
        <w:ind w:firstLine="708"/>
        <w:jc w:val="right"/>
        <w:rPr>
          <w:rFonts w:eastAsia="Times New Roman"/>
          <w:sz w:val="20"/>
          <w:szCs w:val="20"/>
        </w:rPr>
      </w:pPr>
    </w:p>
    <w:p w14:paraId="3418DB6E" w14:textId="77777777" w:rsidR="00934ED4" w:rsidRDefault="00934ED4" w:rsidP="00A73865">
      <w:pPr>
        <w:autoSpaceDE w:val="0"/>
        <w:autoSpaceDN w:val="0"/>
        <w:adjustRightInd w:val="0"/>
        <w:ind w:firstLine="708"/>
        <w:jc w:val="right"/>
        <w:rPr>
          <w:rFonts w:eastAsia="Times New Roman"/>
          <w:sz w:val="20"/>
          <w:szCs w:val="20"/>
        </w:rPr>
      </w:pPr>
    </w:p>
    <w:p w14:paraId="721AE6E1" w14:textId="77777777" w:rsidR="00934ED4" w:rsidRDefault="00934ED4" w:rsidP="00A73865">
      <w:pPr>
        <w:autoSpaceDE w:val="0"/>
        <w:autoSpaceDN w:val="0"/>
        <w:adjustRightInd w:val="0"/>
        <w:ind w:firstLine="708"/>
        <w:jc w:val="right"/>
        <w:rPr>
          <w:rFonts w:eastAsia="Times New Roman"/>
          <w:sz w:val="20"/>
          <w:szCs w:val="20"/>
        </w:rPr>
      </w:pPr>
    </w:p>
    <w:p w14:paraId="76402BE1" w14:textId="77777777" w:rsidR="00934ED4" w:rsidRDefault="00934ED4" w:rsidP="00A73865">
      <w:pPr>
        <w:autoSpaceDE w:val="0"/>
        <w:autoSpaceDN w:val="0"/>
        <w:adjustRightInd w:val="0"/>
        <w:ind w:firstLine="708"/>
        <w:jc w:val="right"/>
        <w:rPr>
          <w:rFonts w:eastAsia="Times New Roman"/>
          <w:sz w:val="20"/>
          <w:szCs w:val="20"/>
        </w:rPr>
      </w:pPr>
    </w:p>
    <w:p w14:paraId="36F2D331" w14:textId="77777777" w:rsidR="00934ED4" w:rsidRDefault="00934ED4" w:rsidP="00A73865">
      <w:pPr>
        <w:autoSpaceDE w:val="0"/>
        <w:autoSpaceDN w:val="0"/>
        <w:adjustRightInd w:val="0"/>
        <w:ind w:firstLine="708"/>
        <w:jc w:val="right"/>
        <w:rPr>
          <w:rFonts w:eastAsia="Times New Roman"/>
          <w:sz w:val="20"/>
          <w:szCs w:val="20"/>
        </w:rPr>
      </w:pPr>
    </w:p>
    <w:p w14:paraId="4940F0F7" w14:textId="77777777" w:rsidR="00934ED4" w:rsidRDefault="00934ED4" w:rsidP="00A73865">
      <w:pPr>
        <w:autoSpaceDE w:val="0"/>
        <w:autoSpaceDN w:val="0"/>
        <w:adjustRightInd w:val="0"/>
        <w:ind w:firstLine="708"/>
        <w:jc w:val="right"/>
        <w:rPr>
          <w:rFonts w:eastAsia="Times New Roman"/>
          <w:sz w:val="20"/>
          <w:szCs w:val="20"/>
        </w:rPr>
      </w:pPr>
    </w:p>
    <w:p w14:paraId="66FB5A10" w14:textId="77777777" w:rsidR="00934ED4" w:rsidRDefault="00934ED4" w:rsidP="00A73865">
      <w:pPr>
        <w:autoSpaceDE w:val="0"/>
        <w:autoSpaceDN w:val="0"/>
        <w:adjustRightInd w:val="0"/>
        <w:ind w:firstLine="708"/>
        <w:jc w:val="right"/>
        <w:rPr>
          <w:rFonts w:eastAsia="Times New Roman"/>
          <w:sz w:val="20"/>
          <w:szCs w:val="20"/>
        </w:rPr>
      </w:pPr>
    </w:p>
    <w:p w14:paraId="4B13C8F2" w14:textId="77777777" w:rsidR="00934ED4" w:rsidRDefault="00934ED4" w:rsidP="00A73865">
      <w:pPr>
        <w:autoSpaceDE w:val="0"/>
        <w:autoSpaceDN w:val="0"/>
        <w:adjustRightInd w:val="0"/>
        <w:ind w:firstLine="708"/>
        <w:jc w:val="right"/>
        <w:rPr>
          <w:rFonts w:eastAsia="Times New Roman"/>
          <w:sz w:val="20"/>
          <w:szCs w:val="20"/>
        </w:rPr>
      </w:pPr>
    </w:p>
    <w:p w14:paraId="250E041F" w14:textId="53BB14A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60E26" w14:textId="77777777" w:rsidR="002700A7" w:rsidRDefault="002700A7" w:rsidP="00A73865">
      <w:r>
        <w:separator/>
      </w:r>
    </w:p>
  </w:endnote>
  <w:endnote w:type="continuationSeparator" w:id="0">
    <w:p w14:paraId="2E7EA52E" w14:textId="77777777" w:rsidR="002700A7" w:rsidRDefault="002700A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2700A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2700A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8279" w14:textId="77777777" w:rsidR="002700A7" w:rsidRDefault="002700A7" w:rsidP="00A73865">
      <w:r>
        <w:separator/>
      </w:r>
    </w:p>
  </w:footnote>
  <w:footnote w:type="continuationSeparator" w:id="0">
    <w:p w14:paraId="6052B139" w14:textId="77777777" w:rsidR="002700A7" w:rsidRDefault="002700A7"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6910619">
    <w:abstractNumId w:val="5"/>
  </w:num>
  <w:num w:numId="2" w16cid:durableId="1081372461">
    <w:abstractNumId w:val="1"/>
  </w:num>
  <w:num w:numId="3" w16cid:durableId="1691296006">
    <w:abstractNumId w:val="0"/>
  </w:num>
  <w:num w:numId="4" w16cid:durableId="689380072">
    <w:abstractNumId w:val="3"/>
  </w:num>
  <w:num w:numId="5" w16cid:durableId="861240550">
    <w:abstractNumId w:val="2"/>
  </w:num>
  <w:num w:numId="6" w16cid:durableId="526597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700A7"/>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63834"/>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34ED4"/>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0B39"/>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934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16</Pages>
  <Words>8474</Words>
  <Characters>48302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17</cp:revision>
  <dcterms:created xsi:type="dcterms:W3CDTF">2026-02-11T07:32:00Z</dcterms:created>
  <dcterms:modified xsi:type="dcterms:W3CDTF">2026-07-23T11:16:00Z</dcterms:modified>
</cp:coreProperties>
</file>