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64556" w14:textId="7724D374" w:rsidR="00AD17E6" w:rsidRPr="00AD17E6" w:rsidRDefault="00AD17E6" w:rsidP="00AD17E6">
      <w:pPr>
        <w:pStyle w:val="ConsPlusNonformat"/>
        <w:ind w:hanging="621"/>
        <w:jc w:val="right"/>
        <w:rPr>
          <w:rFonts w:ascii="Times New Roman" w:hAnsi="Times New Roman" w:cs="Times New Roman"/>
          <w:b/>
          <w:i/>
          <w:sz w:val="24"/>
          <w:szCs w:val="24"/>
        </w:rPr>
      </w:pPr>
      <w:bookmarkStart w:id="0" w:name="11"/>
      <w:bookmarkEnd w:id="0"/>
      <w:r w:rsidRPr="00AD17E6">
        <w:rPr>
          <w:rFonts w:ascii="Times New Roman" w:hAnsi="Times New Roman" w:cs="Times New Roman"/>
          <w:b/>
          <w:i/>
          <w:sz w:val="24"/>
          <w:szCs w:val="24"/>
        </w:rPr>
        <w:t>Приложение 4 к документам на закупку №ГЦ614-07/261</w:t>
      </w:r>
    </w:p>
    <w:p w14:paraId="7B20E465" w14:textId="77777777" w:rsidR="00F85DA6" w:rsidRDefault="00F85DA6" w:rsidP="004C2D40">
      <w:pPr>
        <w:jc w:val="center"/>
        <w:rPr>
          <w:rFonts w:ascii="Times New Roman" w:hAnsi="Times New Roman" w:cs="Times New Roman"/>
          <w:b/>
          <w:sz w:val="18"/>
          <w:szCs w:val="18"/>
        </w:rPr>
      </w:pPr>
    </w:p>
    <w:p w14:paraId="48A3CCD0" w14:textId="77777777" w:rsidR="004C2D40" w:rsidRPr="00763332" w:rsidRDefault="004C2D40" w:rsidP="004C2D40">
      <w:pPr>
        <w:jc w:val="center"/>
        <w:rPr>
          <w:rFonts w:ascii="Times New Roman" w:hAnsi="Times New Roman" w:cs="Times New Roman"/>
          <w:b/>
          <w:sz w:val="18"/>
          <w:szCs w:val="18"/>
        </w:rPr>
      </w:pPr>
      <w:r w:rsidRPr="00763332">
        <w:rPr>
          <w:rFonts w:ascii="Times New Roman" w:hAnsi="Times New Roman" w:cs="Times New Roman"/>
          <w:b/>
          <w:sz w:val="18"/>
          <w:szCs w:val="18"/>
        </w:rPr>
        <w:t>Техническое задание</w:t>
      </w:r>
    </w:p>
    <w:p w14:paraId="4EF524B3" w14:textId="2D8DB867" w:rsidR="004C2D40" w:rsidRDefault="004C2D40" w:rsidP="004C2D40">
      <w:pPr>
        <w:jc w:val="center"/>
        <w:rPr>
          <w:rFonts w:ascii="Times New Roman" w:hAnsi="Times New Roman" w:cs="Times New Roman"/>
          <w:sz w:val="18"/>
          <w:szCs w:val="18"/>
        </w:rPr>
      </w:pPr>
      <w:r w:rsidRPr="00763332">
        <w:rPr>
          <w:rFonts w:ascii="Times New Roman" w:hAnsi="Times New Roman" w:cs="Times New Roman"/>
          <w:sz w:val="18"/>
          <w:szCs w:val="18"/>
        </w:rPr>
        <w:t>на закупку услуги по оформлению оконных проемов для Дворца гражданских обрядов в неоклассическом стиле</w:t>
      </w:r>
    </w:p>
    <w:tbl>
      <w:tblPr>
        <w:tblStyle w:val="a7"/>
        <w:tblW w:w="0" w:type="auto"/>
        <w:tblLook w:val="04A0" w:firstRow="1" w:lastRow="0" w:firstColumn="1" w:lastColumn="0" w:noHBand="0" w:noVBand="1"/>
      </w:tblPr>
      <w:tblGrid>
        <w:gridCol w:w="562"/>
        <w:gridCol w:w="4820"/>
        <w:gridCol w:w="1276"/>
        <w:gridCol w:w="7618"/>
      </w:tblGrid>
      <w:tr w:rsidR="004C2D40" w14:paraId="154ACD65" w14:textId="77777777" w:rsidTr="004C2D40">
        <w:tc>
          <w:tcPr>
            <w:tcW w:w="562" w:type="dxa"/>
            <w:vAlign w:val="center"/>
          </w:tcPr>
          <w:p w14:paraId="550F9C99" w14:textId="378019F7" w:rsidR="004C2D40" w:rsidRDefault="004C2D40" w:rsidP="004C2D40">
            <w:pPr>
              <w:jc w:val="center"/>
              <w:rPr>
                <w:rFonts w:ascii="Times New Roman" w:hAnsi="Times New Roman" w:cs="Times New Roman"/>
                <w:sz w:val="18"/>
                <w:szCs w:val="18"/>
              </w:rPr>
            </w:pPr>
            <w:r w:rsidRPr="004C2D40">
              <w:rPr>
                <w:rFonts w:ascii="Times New Roman" w:hAnsi="Times New Roman" w:cs="Times New Roman"/>
                <w:sz w:val="18"/>
                <w:szCs w:val="18"/>
              </w:rPr>
              <w:t>№ п/п</w:t>
            </w:r>
          </w:p>
        </w:tc>
        <w:tc>
          <w:tcPr>
            <w:tcW w:w="4820" w:type="dxa"/>
            <w:vAlign w:val="center"/>
          </w:tcPr>
          <w:p w14:paraId="52F78B53" w14:textId="4684F9F6" w:rsidR="004C2D40" w:rsidRDefault="004C2D40" w:rsidP="004C2D40">
            <w:pPr>
              <w:tabs>
                <w:tab w:val="left" w:pos="965"/>
              </w:tabs>
              <w:jc w:val="center"/>
              <w:rPr>
                <w:rFonts w:ascii="Times New Roman" w:hAnsi="Times New Roman" w:cs="Times New Roman"/>
                <w:sz w:val="18"/>
                <w:szCs w:val="18"/>
              </w:rPr>
            </w:pPr>
            <w:r w:rsidRPr="004C2D40">
              <w:rPr>
                <w:rFonts w:ascii="Times New Roman" w:hAnsi="Times New Roman" w:cs="Times New Roman"/>
                <w:sz w:val="18"/>
                <w:szCs w:val="18"/>
              </w:rPr>
              <w:t>Наименование</w:t>
            </w:r>
            <w:r>
              <w:rPr>
                <w:rFonts w:ascii="Times New Roman" w:hAnsi="Times New Roman" w:cs="Times New Roman"/>
                <w:sz w:val="18"/>
                <w:szCs w:val="18"/>
              </w:rPr>
              <w:t xml:space="preserve"> помещения и </w:t>
            </w:r>
            <w:r w:rsidRPr="004C2D40">
              <w:rPr>
                <w:rFonts w:ascii="Times New Roman" w:hAnsi="Times New Roman" w:cs="Times New Roman"/>
                <w:sz w:val="18"/>
                <w:szCs w:val="18"/>
              </w:rPr>
              <w:t>товара</w:t>
            </w:r>
          </w:p>
        </w:tc>
        <w:tc>
          <w:tcPr>
            <w:tcW w:w="1276" w:type="dxa"/>
            <w:vAlign w:val="center"/>
          </w:tcPr>
          <w:p w14:paraId="7DA8BEA6" w14:textId="299F2EE5" w:rsidR="004C2D40" w:rsidRDefault="004C2D40" w:rsidP="004C2D40">
            <w:pPr>
              <w:jc w:val="center"/>
              <w:rPr>
                <w:rFonts w:ascii="Times New Roman" w:hAnsi="Times New Roman" w:cs="Times New Roman"/>
                <w:sz w:val="18"/>
                <w:szCs w:val="18"/>
              </w:rPr>
            </w:pPr>
            <w:r w:rsidRPr="004C2D40">
              <w:rPr>
                <w:rFonts w:ascii="Times New Roman" w:hAnsi="Times New Roman" w:cs="Times New Roman"/>
                <w:sz w:val="18"/>
                <w:szCs w:val="18"/>
              </w:rPr>
              <w:t>Количество комплектов, шт.</w:t>
            </w:r>
          </w:p>
        </w:tc>
        <w:tc>
          <w:tcPr>
            <w:tcW w:w="7619" w:type="dxa"/>
            <w:vAlign w:val="center"/>
          </w:tcPr>
          <w:p w14:paraId="4DA6DBCB" w14:textId="012552B8" w:rsidR="004C2D40" w:rsidRDefault="004C2D40" w:rsidP="004C2D40">
            <w:pPr>
              <w:jc w:val="center"/>
              <w:rPr>
                <w:rFonts w:ascii="Times New Roman" w:hAnsi="Times New Roman" w:cs="Times New Roman"/>
                <w:sz w:val="18"/>
                <w:szCs w:val="18"/>
              </w:rPr>
            </w:pPr>
            <w:r w:rsidRPr="00763332">
              <w:rPr>
                <w:rFonts w:ascii="Times New Roman" w:hAnsi="Times New Roman" w:cs="Times New Roman"/>
                <w:sz w:val="18"/>
                <w:szCs w:val="18"/>
              </w:rPr>
              <w:t>Описание</w:t>
            </w:r>
          </w:p>
        </w:tc>
      </w:tr>
      <w:tr w:rsidR="004C2D40" w14:paraId="63A51E9D" w14:textId="77777777" w:rsidTr="004C2D40">
        <w:trPr>
          <w:trHeight w:val="918"/>
        </w:trPr>
        <w:tc>
          <w:tcPr>
            <w:tcW w:w="562" w:type="dxa"/>
            <w:vMerge w:val="restart"/>
          </w:tcPr>
          <w:p w14:paraId="71B65C94" w14:textId="5678B7EC" w:rsidR="004C2D40" w:rsidRDefault="004C2D40" w:rsidP="004C2D40">
            <w:pPr>
              <w:jc w:val="both"/>
              <w:rPr>
                <w:rFonts w:ascii="Times New Roman" w:hAnsi="Times New Roman" w:cs="Times New Roman"/>
                <w:sz w:val="18"/>
                <w:szCs w:val="18"/>
              </w:rPr>
            </w:pPr>
          </w:p>
          <w:p w14:paraId="7034BF89" w14:textId="32A4CCB4" w:rsidR="004C2D40" w:rsidRPr="004C2D40" w:rsidRDefault="004C2D40" w:rsidP="004C2D40">
            <w:pPr>
              <w:rPr>
                <w:rFonts w:ascii="Times New Roman" w:hAnsi="Times New Roman" w:cs="Times New Roman"/>
                <w:sz w:val="18"/>
                <w:szCs w:val="18"/>
              </w:rPr>
            </w:pPr>
            <w:r>
              <w:rPr>
                <w:rFonts w:ascii="Times New Roman" w:hAnsi="Times New Roman" w:cs="Times New Roman"/>
                <w:sz w:val="18"/>
                <w:szCs w:val="18"/>
              </w:rPr>
              <w:t>1</w:t>
            </w:r>
          </w:p>
        </w:tc>
        <w:tc>
          <w:tcPr>
            <w:tcW w:w="4820" w:type="dxa"/>
          </w:tcPr>
          <w:p w14:paraId="7C0A7F24" w14:textId="4280D317" w:rsid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Фойе (центральный вход и лестница)</w:t>
            </w:r>
            <w:r>
              <w:rPr>
                <w:rFonts w:ascii="Times New Roman" w:hAnsi="Times New Roman" w:cs="Times New Roman"/>
                <w:sz w:val="18"/>
                <w:szCs w:val="18"/>
              </w:rPr>
              <w:t xml:space="preserve"> – шторы </w:t>
            </w:r>
          </w:p>
        </w:tc>
        <w:tc>
          <w:tcPr>
            <w:tcW w:w="1276" w:type="dxa"/>
          </w:tcPr>
          <w:p w14:paraId="39BC7F24" w14:textId="00DB10F3"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3</w:t>
            </w:r>
          </w:p>
        </w:tc>
        <w:tc>
          <w:tcPr>
            <w:tcW w:w="7619" w:type="dxa"/>
            <w:vMerge w:val="restart"/>
          </w:tcPr>
          <w:p w14:paraId="3F0EE9B3"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 xml:space="preserve">Декоративное оформление арочных оконных проемов на объекте включает в себя текстильные комплекты, выполненные в едином стилевом и конструктивном решении из облегченной полупрозрачной ткани светлых тонов, гармонирующих с цветом стен. Модель каждого комплекта должна состоять из двух портьер, монтируемых внахлест с перекрещиванием полотен в верхней части на 30 см и плотной драпировкой с коэффициентом сборки 1:3.0. По бокам шторы должны фиксироваться текстильными кистями-подхватами (медальон или аналог) (2 штуки на окно), закрепляемыми на настенных держателях аналогичной модели (медальон или аналог) (2 штуки на окно). Металлическая фурнитура должна быть снабжена финишным покрытием «золотая патина», строго сочетающимся по цвету с декоративным багетом. Навеска изделий должна осуществляться на однорядные потолочные алюминиевые профильные карнизы белого цвета длиной 2,17 метра (1 штука на окно), укомплектованные декоративной багетной планкой. </w:t>
            </w:r>
          </w:p>
          <w:p w14:paraId="3A283E16"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В зависимости от зоны размещения изделий, комплекты разделяются по габаритам оконных проемов (ширина карниза для всех позиций является единой и составляет 2,17 метра):</w:t>
            </w:r>
          </w:p>
          <w:p w14:paraId="34E2A577"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 центральный вход и лестница: габариты проемов шириной 2,17 метра и высотой 2,90 метра;</w:t>
            </w:r>
          </w:p>
          <w:p w14:paraId="75F2870A"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 коридор: габариты проемов шириной 2,17 метра и высотой 2,90 метра;</w:t>
            </w:r>
          </w:p>
          <w:p w14:paraId="0F6653AF" w14:textId="74338F67" w:rsid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 коридор и ступени: габариты проемов шириной 2,17 метра и высотой 3,60 метра.</w:t>
            </w:r>
          </w:p>
        </w:tc>
      </w:tr>
      <w:tr w:rsidR="004C2D40" w14:paraId="2611EADA" w14:textId="77777777" w:rsidTr="004C2D40">
        <w:trPr>
          <w:trHeight w:val="1558"/>
        </w:trPr>
        <w:tc>
          <w:tcPr>
            <w:tcW w:w="562" w:type="dxa"/>
            <w:vMerge/>
          </w:tcPr>
          <w:p w14:paraId="50945629" w14:textId="77777777" w:rsidR="004C2D40" w:rsidRDefault="004C2D40" w:rsidP="004C2D40">
            <w:pPr>
              <w:jc w:val="both"/>
              <w:rPr>
                <w:rFonts w:ascii="Times New Roman" w:hAnsi="Times New Roman" w:cs="Times New Roman"/>
                <w:sz w:val="18"/>
                <w:szCs w:val="18"/>
              </w:rPr>
            </w:pPr>
          </w:p>
        </w:tc>
        <w:tc>
          <w:tcPr>
            <w:tcW w:w="4820" w:type="dxa"/>
          </w:tcPr>
          <w:p w14:paraId="65BA36AA" w14:textId="0D58958C"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Фойе (коридор)</w:t>
            </w:r>
            <w:r>
              <w:rPr>
                <w:rFonts w:ascii="Times New Roman" w:hAnsi="Times New Roman" w:cs="Times New Roman"/>
                <w:sz w:val="18"/>
                <w:szCs w:val="18"/>
              </w:rPr>
              <w:t xml:space="preserve"> – шторы</w:t>
            </w:r>
          </w:p>
        </w:tc>
        <w:tc>
          <w:tcPr>
            <w:tcW w:w="1276" w:type="dxa"/>
          </w:tcPr>
          <w:p w14:paraId="33CFF472" w14:textId="6F25F0BF"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6</w:t>
            </w:r>
          </w:p>
        </w:tc>
        <w:tc>
          <w:tcPr>
            <w:tcW w:w="7619" w:type="dxa"/>
            <w:vMerge/>
          </w:tcPr>
          <w:p w14:paraId="4BE18757" w14:textId="77777777" w:rsidR="004C2D40" w:rsidRDefault="004C2D40" w:rsidP="004C2D40">
            <w:pPr>
              <w:jc w:val="both"/>
              <w:rPr>
                <w:rFonts w:ascii="Times New Roman" w:hAnsi="Times New Roman" w:cs="Times New Roman"/>
                <w:sz w:val="18"/>
                <w:szCs w:val="18"/>
              </w:rPr>
            </w:pPr>
          </w:p>
        </w:tc>
      </w:tr>
      <w:tr w:rsidR="004C2D40" w14:paraId="3760E109" w14:textId="77777777" w:rsidTr="004C2D40">
        <w:tc>
          <w:tcPr>
            <w:tcW w:w="562" w:type="dxa"/>
            <w:vMerge/>
          </w:tcPr>
          <w:p w14:paraId="186B634C" w14:textId="77777777" w:rsidR="004C2D40" w:rsidRDefault="004C2D40" w:rsidP="004C2D40">
            <w:pPr>
              <w:jc w:val="both"/>
              <w:rPr>
                <w:rFonts w:ascii="Times New Roman" w:hAnsi="Times New Roman" w:cs="Times New Roman"/>
                <w:sz w:val="18"/>
                <w:szCs w:val="18"/>
              </w:rPr>
            </w:pPr>
          </w:p>
        </w:tc>
        <w:tc>
          <w:tcPr>
            <w:tcW w:w="4820" w:type="dxa"/>
          </w:tcPr>
          <w:p w14:paraId="6ACD13A1" w14:textId="03449612"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Фойе (коридор, ступеньки)</w:t>
            </w:r>
            <w:r>
              <w:rPr>
                <w:rFonts w:ascii="Times New Roman" w:hAnsi="Times New Roman" w:cs="Times New Roman"/>
                <w:sz w:val="18"/>
                <w:szCs w:val="18"/>
              </w:rPr>
              <w:t xml:space="preserve"> – шторы</w:t>
            </w:r>
          </w:p>
        </w:tc>
        <w:tc>
          <w:tcPr>
            <w:tcW w:w="1276" w:type="dxa"/>
          </w:tcPr>
          <w:p w14:paraId="5876EA18" w14:textId="1D91D19E"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3</w:t>
            </w:r>
          </w:p>
        </w:tc>
        <w:tc>
          <w:tcPr>
            <w:tcW w:w="7619" w:type="dxa"/>
            <w:vMerge/>
          </w:tcPr>
          <w:p w14:paraId="64FF760E" w14:textId="77777777" w:rsidR="004C2D40" w:rsidRDefault="004C2D40" w:rsidP="004C2D40">
            <w:pPr>
              <w:jc w:val="both"/>
              <w:rPr>
                <w:rFonts w:ascii="Times New Roman" w:hAnsi="Times New Roman" w:cs="Times New Roman"/>
                <w:sz w:val="18"/>
                <w:szCs w:val="18"/>
              </w:rPr>
            </w:pPr>
          </w:p>
        </w:tc>
      </w:tr>
      <w:tr w:rsidR="004C2D40" w14:paraId="37639D4D" w14:textId="77777777" w:rsidTr="004C2D40">
        <w:trPr>
          <w:trHeight w:val="3262"/>
        </w:trPr>
        <w:tc>
          <w:tcPr>
            <w:tcW w:w="562" w:type="dxa"/>
            <w:vMerge w:val="restart"/>
          </w:tcPr>
          <w:p w14:paraId="1AA5E9F8" w14:textId="7B3C4E04"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2</w:t>
            </w:r>
          </w:p>
        </w:tc>
        <w:tc>
          <w:tcPr>
            <w:tcW w:w="4820" w:type="dxa"/>
            <w:vMerge w:val="restart"/>
          </w:tcPr>
          <w:p w14:paraId="6A0D7E72" w14:textId="20AEEEB0"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Вестибюль</w:t>
            </w:r>
            <w:r>
              <w:rPr>
                <w:rFonts w:ascii="Times New Roman" w:hAnsi="Times New Roman" w:cs="Times New Roman"/>
                <w:sz w:val="18"/>
                <w:szCs w:val="18"/>
              </w:rPr>
              <w:t xml:space="preserve"> – шторы и портьеры</w:t>
            </w:r>
          </w:p>
        </w:tc>
        <w:tc>
          <w:tcPr>
            <w:tcW w:w="1276" w:type="dxa"/>
          </w:tcPr>
          <w:p w14:paraId="22B8D3D3" w14:textId="5389E158"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3</w:t>
            </w:r>
          </w:p>
        </w:tc>
        <w:tc>
          <w:tcPr>
            <w:tcW w:w="7619" w:type="dxa"/>
            <w:vMerge w:val="restart"/>
          </w:tcPr>
          <w:p w14:paraId="0653007E"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Декоративное оформление зоны вестибюля включает в себя текстильные комплекты для трех оконных проемов, а также дополнительные декоративные портьеры для оформления простенков. Все элементы должны выполняться в светлых тонах, гармонирующих с цветом стен и общим интерьерным решением помещения.</w:t>
            </w:r>
          </w:p>
          <w:p w14:paraId="39469BEB" w14:textId="77777777" w:rsidR="004C2D40" w:rsidRP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1. Комплекты для оконных проемов (3 комплекта): Каждый комплект должен состоять из двух портьер, выполненных из облегченной полупрозрачной ткани. Модель должна предусматривать навеску штор внахлест с перекрещиванием полотен в верхней части на 30 см и драпировкой с коэффициентом сборки 1:2.5. Размер каждого готового изделия в расправленном виде должен составлять 1,50 метра по ширине и 2,72 метра по высоте. С левой и правой сторон полотна должны фиксироваться текстильными кистями-подхватами (медальон или аналог) (2 штуки на окно) на настенных держателях аналогичной модели (медальон или аналог) (2 штуки на окно). Металлическая фурнитура должна быть снабжена покрытием «золотая патина» строго в тон декоративного багета. Монтаж должен осуществляться на однорядные потолочные алюминиевые профильные карнизы белого цвета длиной 1,50 метра (1 штука на окно), укомплектованные декоративной багетной планкой.</w:t>
            </w:r>
          </w:p>
          <w:p w14:paraId="27A31B86" w14:textId="64D85E69" w:rsidR="004C2D40" w:rsidRDefault="004C2D40" w:rsidP="004C2D40">
            <w:pPr>
              <w:jc w:val="both"/>
              <w:rPr>
                <w:rFonts w:ascii="Times New Roman" w:hAnsi="Times New Roman" w:cs="Times New Roman"/>
                <w:sz w:val="18"/>
                <w:szCs w:val="18"/>
              </w:rPr>
            </w:pPr>
            <w:r w:rsidRPr="004C2D40">
              <w:rPr>
                <w:rFonts w:ascii="Times New Roman" w:hAnsi="Times New Roman" w:cs="Times New Roman"/>
                <w:sz w:val="18"/>
                <w:szCs w:val="18"/>
              </w:rPr>
              <w:t xml:space="preserve">2. Декоративные портьеры для простенков (4 штуки): для оформления интерьерных простенков должны устанавливаться 4 отдельные портьеры, которые должны быть выполнены из плотного бархата светлых тонов. Конструктивное решение должно предусматривать ручную закладку складок с коэффициентом сборки 1:2.5. Размер каждого готового изделия в собранном (задрапированном) виде должен составлять строго 1,0 метр по ширине и 2,72 метра по высоте. </w:t>
            </w:r>
            <w:r w:rsidRPr="004C2D40">
              <w:rPr>
                <w:rFonts w:ascii="Times New Roman" w:hAnsi="Times New Roman" w:cs="Times New Roman"/>
                <w:sz w:val="18"/>
                <w:szCs w:val="18"/>
              </w:rPr>
              <w:lastRenderedPageBreak/>
              <w:t>Навеска бархатных портьер должна осуществляться на самостоятельные однорядные потолочные алюминиевые профильные карнизы белого цвета длиной 1,0 метр (всего 4 карниза).</w:t>
            </w:r>
          </w:p>
        </w:tc>
      </w:tr>
      <w:tr w:rsidR="004C2D40" w14:paraId="5D81B35D" w14:textId="77777777" w:rsidTr="004C2D40">
        <w:tc>
          <w:tcPr>
            <w:tcW w:w="562" w:type="dxa"/>
            <w:vMerge/>
          </w:tcPr>
          <w:p w14:paraId="0396609A" w14:textId="77777777" w:rsidR="004C2D40" w:rsidRDefault="004C2D40" w:rsidP="004C2D40">
            <w:pPr>
              <w:jc w:val="both"/>
              <w:rPr>
                <w:rFonts w:ascii="Times New Roman" w:hAnsi="Times New Roman" w:cs="Times New Roman"/>
                <w:sz w:val="18"/>
                <w:szCs w:val="18"/>
              </w:rPr>
            </w:pPr>
          </w:p>
        </w:tc>
        <w:tc>
          <w:tcPr>
            <w:tcW w:w="4820" w:type="dxa"/>
            <w:vMerge/>
          </w:tcPr>
          <w:p w14:paraId="3B04AE51" w14:textId="77777777" w:rsidR="004C2D40" w:rsidRDefault="004C2D40" w:rsidP="004C2D40">
            <w:pPr>
              <w:jc w:val="both"/>
              <w:rPr>
                <w:rFonts w:ascii="Times New Roman" w:hAnsi="Times New Roman" w:cs="Times New Roman"/>
                <w:sz w:val="18"/>
                <w:szCs w:val="18"/>
              </w:rPr>
            </w:pPr>
          </w:p>
        </w:tc>
        <w:tc>
          <w:tcPr>
            <w:tcW w:w="1276" w:type="dxa"/>
          </w:tcPr>
          <w:p w14:paraId="3DA02002" w14:textId="72A092D2"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4</w:t>
            </w:r>
          </w:p>
        </w:tc>
        <w:tc>
          <w:tcPr>
            <w:tcW w:w="7619" w:type="dxa"/>
            <w:vMerge/>
          </w:tcPr>
          <w:p w14:paraId="42F8CA9D" w14:textId="77777777" w:rsidR="004C2D40" w:rsidRDefault="004C2D40" w:rsidP="004C2D40">
            <w:pPr>
              <w:jc w:val="both"/>
              <w:rPr>
                <w:rFonts w:ascii="Times New Roman" w:hAnsi="Times New Roman" w:cs="Times New Roman"/>
                <w:sz w:val="18"/>
                <w:szCs w:val="18"/>
              </w:rPr>
            </w:pPr>
          </w:p>
        </w:tc>
      </w:tr>
      <w:tr w:rsidR="004C2D40" w14:paraId="0329C4C0" w14:textId="77777777" w:rsidTr="004C2D40">
        <w:tc>
          <w:tcPr>
            <w:tcW w:w="562" w:type="dxa"/>
          </w:tcPr>
          <w:p w14:paraId="53CAD7D1" w14:textId="638432D3"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3</w:t>
            </w:r>
          </w:p>
        </w:tc>
        <w:tc>
          <w:tcPr>
            <w:tcW w:w="4820" w:type="dxa"/>
          </w:tcPr>
          <w:p w14:paraId="27C64F62" w14:textId="0B257BB5"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Комната жениха</w:t>
            </w:r>
            <w:r>
              <w:rPr>
                <w:rFonts w:ascii="Times New Roman" w:hAnsi="Times New Roman" w:cs="Times New Roman"/>
                <w:sz w:val="18"/>
                <w:szCs w:val="18"/>
              </w:rPr>
              <w:t xml:space="preserve"> – шторы</w:t>
            </w:r>
          </w:p>
        </w:tc>
        <w:tc>
          <w:tcPr>
            <w:tcW w:w="1276" w:type="dxa"/>
          </w:tcPr>
          <w:p w14:paraId="7DE03000" w14:textId="380773B2"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2</w:t>
            </w:r>
          </w:p>
        </w:tc>
        <w:tc>
          <w:tcPr>
            <w:tcW w:w="7619" w:type="dxa"/>
          </w:tcPr>
          <w:p w14:paraId="5631976E" w14:textId="77777777" w:rsidR="004C2D40" w:rsidRPr="00763332"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Декоративное оформление комнаты жениха включает в себя два комплекта текстильного оформления в полном сборе, каждый из которых предназначен для комплексного украшения оконной зоны и прилегающих интерьерных простенков. Все элементы должны изготавливаться из качественных материалов светлых тонов, гармонирующих с цветом стен, и поставляются совместно с карнизными системами и необходимой фурнитурой.</w:t>
            </w:r>
          </w:p>
          <w:p w14:paraId="478B4AE0" w14:textId="77777777" w:rsidR="004C2D40" w:rsidRPr="00763332"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 xml:space="preserve">В состав каждого из двух комплектов должна входить одна портьера для оконного проема, выполненная из облегченной полупрозрачной ткани светлых тонов. Конструкция изделия должна предусматривать ручную закладку складок с коэффициентом сборки 1:2.5, рассчитанным таким образом, чтобы в результате ширина готовой шторы в собранном виде должна составлять строго 1,90 метра, а высота — 3,48 метра. С левой стороны портьера фиксируется текстильной кистью-подхватом (медальон) (1 штука на комплект) на настенном держателе (медальон) (1 штука на комплект), выполненном с финишным покрытием «золотая патина» строго в цвет настенного декоративного багета. Дополнительно в состав каждого комплекта должны входить две декоративные портьеры для оформления интерьерных простенков, изготовленные из плотного бархата светлых тонов. Бархатные полотна также должны закладываться </w:t>
            </w:r>
            <w:proofErr w:type="gramStart"/>
            <w:r w:rsidRPr="00763332">
              <w:rPr>
                <w:rFonts w:ascii="Times New Roman" w:hAnsi="Times New Roman" w:cs="Times New Roman"/>
                <w:sz w:val="18"/>
                <w:szCs w:val="18"/>
              </w:rPr>
              <w:t>в ручную</w:t>
            </w:r>
            <w:proofErr w:type="gramEnd"/>
            <w:r w:rsidRPr="00763332">
              <w:rPr>
                <w:rFonts w:ascii="Times New Roman" w:hAnsi="Times New Roman" w:cs="Times New Roman"/>
                <w:sz w:val="18"/>
                <w:szCs w:val="18"/>
              </w:rPr>
              <w:t xml:space="preserve"> складку с коэффициентом сборки 1:2.5 с расчетом получения строго 1,10 метра по ширине и 3,48 метра по высоте для каждого готового изделия. </w:t>
            </w:r>
          </w:p>
          <w:p w14:paraId="1C9E6231" w14:textId="45C44D24"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Навеска всех элементов одного комплекта (оконной полупрозрачной портьеры и двух боковых бархатных штор) должна осуществляться на общую карнизную систему, входящую в набор. Карниз должен представлять собой двухрядную декоративную конструкцию цвета «античное золото» общей длиной 6,60 метра со стыковкой штанг по центру проема. Система должна комплектоваться трубами диаметром не менее 25 мм для первого ряда и диаметром не менее 16 мм для второго ряда, а также декоративными наконечниками в цвет «античное золото» (или аналог).</w:t>
            </w:r>
          </w:p>
        </w:tc>
      </w:tr>
      <w:tr w:rsidR="004C2D40" w14:paraId="43C2DCE0" w14:textId="77777777" w:rsidTr="00C13A53">
        <w:tc>
          <w:tcPr>
            <w:tcW w:w="562" w:type="dxa"/>
            <w:vAlign w:val="center"/>
          </w:tcPr>
          <w:p w14:paraId="746DB025" w14:textId="437722CA"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4</w:t>
            </w:r>
          </w:p>
        </w:tc>
        <w:tc>
          <w:tcPr>
            <w:tcW w:w="4820" w:type="dxa"/>
            <w:vAlign w:val="center"/>
          </w:tcPr>
          <w:p w14:paraId="2F0B76B4" w14:textId="7A2448AC"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Комната невесты</w:t>
            </w:r>
            <w:r>
              <w:rPr>
                <w:rFonts w:ascii="Times New Roman" w:hAnsi="Times New Roman" w:cs="Times New Roman"/>
                <w:sz w:val="18"/>
                <w:szCs w:val="18"/>
              </w:rPr>
              <w:t xml:space="preserve"> – римские шторы</w:t>
            </w:r>
          </w:p>
        </w:tc>
        <w:tc>
          <w:tcPr>
            <w:tcW w:w="1276" w:type="dxa"/>
          </w:tcPr>
          <w:p w14:paraId="65D59A26" w14:textId="5D04E83E"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2</w:t>
            </w:r>
          </w:p>
        </w:tc>
        <w:tc>
          <w:tcPr>
            <w:tcW w:w="7619" w:type="dxa"/>
          </w:tcPr>
          <w:p w14:paraId="445E6579" w14:textId="77777777" w:rsidR="004C2D40" w:rsidRPr="00763332"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комнаты невесты включает в себя два комплекта текстильного оформления в полном сборе, каждый из которых предназначен для украшения одного оконного проема. Все элементы должны изготавливаться из материалов светлых тонов, гармонирующих с цветом стен, и поставляются совместно с карнизными механизмами и необходимыми комплектующими. </w:t>
            </w:r>
          </w:p>
          <w:p w14:paraId="4E879DF0" w14:textId="7467A23A"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В состав каждого из двух комплектов должна входить одна французская штора с каскадными подъемными складками, выполненная из облегченной полупрозрачной ткани светлых тонов. Размер готового изделия в расправленном виде должен составлять строго 1,80 метра по ширине и 2,70 метра по высоте. Навеска шторы должна осуществляться на входящий в данный комплект специализированный карниз для римских штор с механизмом горизонтального подъема. Карниз должен монтироваться непосредственно к стене при помощи выносных кронштейнов. Управление подъемным механизмом (цепочный или шнуровой замок) для удобства эксплуатации должен быть расположен с левой стороны.</w:t>
            </w:r>
          </w:p>
        </w:tc>
      </w:tr>
      <w:tr w:rsidR="004C2D40" w14:paraId="445DB3DF" w14:textId="77777777" w:rsidTr="00DF101A">
        <w:tc>
          <w:tcPr>
            <w:tcW w:w="562" w:type="dxa"/>
            <w:vAlign w:val="center"/>
          </w:tcPr>
          <w:p w14:paraId="6F9D0107" w14:textId="7263AE96"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5</w:t>
            </w:r>
          </w:p>
        </w:tc>
        <w:tc>
          <w:tcPr>
            <w:tcW w:w="4820" w:type="dxa"/>
            <w:vAlign w:val="center"/>
          </w:tcPr>
          <w:p w14:paraId="753D567C" w14:textId="362BCC6F"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Большой зал торжественных регистраций</w:t>
            </w:r>
            <w:r>
              <w:rPr>
                <w:rFonts w:ascii="Times New Roman" w:hAnsi="Times New Roman" w:cs="Times New Roman"/>
                <w:sz w:val="18"/>
                <w:szCs w:val="18"/>
              </w:rPr>
              <w:t xml:space="preserve"> – арочные шторы</w:t>
            </w:r>
          </w:p>
        </w:tc>
        <w:tc>
          <w:tcPr>
            <w:tcW w:w="1276" w:type="dxa"/>
          </w:tcPr>
          <w:p w14:paraId="4D2BD772" w14:textId="494E7C97" w:rsidR="004C2D40" w:rsidRDefault="004C2D40" w:rsidP="004C2D40">
            <w:pPr>
              <w:jc w:val="both"/>
              <w:rPr>
                <w:rFonts w:ascii="Times New Roman" w:hAnsi="Times New Roman" w:cs="Times New Roman"/>
                <w:sz w:val="18"/>
                <w:szCs w:val="18"/>
              </w:rPr>
            </w:pPr>
            <w:r>
              <w:rPr>
                <w:rFonts w:ascii="Times New Roman" w:hAnsi="Times New Roman" w:cs="Times New Roman"/>
                <w:sz w:val="18"/>
                <w:szCs w:val="18"/>
              </w:rPr>
              <w:t>4</w:t>
            </w:r>
          </w:p>
        </w:tc>
        <w:tc>
          <w:tcPr>
            <w:tcW w:w="7619" w:type="dxa"/>
          </w:tcPr>
          <w:p w14:paraId="76697E50" w14:textId="77777777" w:rsidR="004C2D40" w:rsidRPr="00763332"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Большого зала торжественных регистраций включает в себя четыре текстильных комплекса в полном сборе, каждый из которых предназначен для украшения одного арочного оконного проема. Все элементы должны изготавливаться из качественных материалов, гармонирующих с цветовым решением интерьера, и поставляться совместно с карнизными системами и необходимой фурнитурой. </w:t>
            </w:r>
          </w:p>
          <w:p w14:paraId="481FCB82" w14:textId="77777777" w:rsidR="004C2D40" w:rsidRPr="00763332"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 xml:space="preserve">В состав каждого из четырех комплектов должны входить две арочные шторы, выполненные из ткани средней плотности изящных мятных тонов, согласующихся с цветом стен. Готовые </w:t>
            </w:r>
            <w:r w:rsidRPr="00763332">
              <w:rPr>
                <w:rFonts w:ascii="Times New Roman" w:hAnsi="Times New Roman" w:cs="Times New Roman"/>
                <w:sz w:val="18"/>
                <w:szCs w:val="18"/>
              </w:rPr>
              <w:lastRenderedPageBreak/>
              <w:t>изделия должны быть рассчитаны на габариты оконных проемов шириной 1,84 метра, высотой 3,55 метра и с диаметром арочного изгиба 1,45 метра. Конструктивное решение предусматривает пошив штор внахлест с перекрещиванием полотен в верхней части на 30 см и плотной драпировкой с коэффициентом сборки 1:3.0. По бокам портьеры должны фиксироваться текстильными кистями-подхватами (медальон или аналог) (2 штуки на окно) на настенных держателях аналогичной модели (медальон или аналог) (2 штуки на окно), снабженных покрытием «золотая патина». Между сшитыми внахлест мятными полотнами интегрируется декоративный элемент из облегченной полупрозрачной ткани светлых оттенков, выполненный по аналогу французских «</w:t>
            </w:r>
            <w:proofErr w:type="spellStart"/>
            <w:r w:rsidRPr="00763332">
              <w:rPr>
                <w:rFonts w:ascii="Times New Roman" w:hAnsi="Times New Roman" w:cs="Times New Roman"/>
                <w:sz w:val="18"/>
                <w:szCs w:val="18"/>
              </w:rPr>
              <w:t>свагов</w:t>
            </w:r>
            <w:proofErr w:type="spellEnd"/>
            <w:r w:rsidRPr="00763332">
              <w:rPr>
                <w:rFonts w:ascii="Times New Roman" w:hAnsi="Times New Roman" w:cs="Times New Roman"/>
                <w:sz w:val="18"/>
                <w:szCs w:val="18"/>
              </w:rPr>
              <w:t>», глубина (высота) которого по центральной оси составляет строго 1,60 метра.</w:t>
            </w:r>
          </w:p>
          <w:p w14:paraId="25F508C2" w14:textId="06CF0B3A" w:rsidR="004C2D40" w:rsidRDefault="004C2D40" w:rsidP="004C2D40">
            <w:pPr>
              <w:jc w:val="both"/>
              <w:rPr>
                <w:rFonts w:ascii="Times New Roman" w:hAnsi="Times New Roman" w:cs="Times New Roman"/>
                <w:sz w:val="18"/>
                <w:szCs w:val="18"/>
              </w:rPr>
            </w:pPr>
            <w:r w:rsidRPr="00763332">
              <w:rPr>
                <w:rFonts w:ascii="Times New Roman" w:hAnsi="Times New Roman" w:cs="Times New Roman"/>
                <w:sz w:val="18"/>
                <w:szCs w:val="18"/>
              </w:rPr>
              <w:t>Навеска каждого комплекта должна осуществляться на входящий в набор профильный алюминиевый карниз белого цвета (1 штука на окно), изогнутый на производстве по точной форме арки. Карнизная система должна монтироваться к стене при помощи выносных кронштейнов и комплектуется декоративным багетом. Финишное покрытие «золотая патина» на настенных держателях (медальон или аналог) должно совпадать по цвету с декоративным багетом карниза.</w:t>
            </w:r>
          </w:p>
        </w:tc>
      </w:tr>
      <w:tr w:rsidR="00174EE3" w14:paraId="04753E61" w14:textId="77777777" w:rsidTr="004C2D40">
        <w:tc>
          <w:tcPr>
            <w:tcW w:w="562" w:type="dxa"/>
          </w:tcPr>
          <w:p w14:paraId="7B3BD580" w14:textId="53392DC8"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lastRenderedPageBreak/>
              <w:t>6</w:t>
            </w:r>
          </w:p>
        </w:tc>
        <w:tc>
          <w:tcPr>
            <w:tcW w:w="4820" w:type="dxa"/>
          </w:tcPr>
          <w:p w14:paraId="417A9147" w14:textId="583AB64D"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Комната для работников</w:t>
            </w:r>
            <w:r>
              <w:rPr>
                <w:rFonts w:ascii="Times New Roman" w:hAnsi="Times New Roman" w:cs="Times New Roman"/>
                <w:sz w:val="18"/>
                <w:szCs w:val="18"/>
              </w:rPr>
              <w:t xml:space="preserve"> – шторы</w:t>
            </w:r>
          </w:p>
        </w:tc>
        <w:tc>
          <w:tcPr>
            <w:tcW w:w="1276" w:type="dxa"/>
          </w:tcPr>
          <w:p w14:paraId="16241B59" w14:textId="2064D9D2"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1</w:t>
            </w:r>
          </w:p>
        </w:tc>
        <w:tc>
          <w:tcPr>
            <w:tcW w:w="7619" w:type="dxa"/>
          </w:tcPr>
          <w:p w14:paraId="1B304939" w14:textId="77777777" w:rsidR="00174EE3" w:rsidRPr="00763332"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комнаты для работников (продолжения большого зала торжеств) включает в себя один текстильный комплекс для арочного оконного проема в полном сборе, а также две самостоятельные солнцезащитные системы. Все элементы должны изготавливаться из материалов, гармонирующих с общим интерьерным решением, и поставляются совместно с карнизами, механизмами и необходимой фурнитурой. </w:t>
            </w:r>
          </w:p>
          <w:p w14:paraId="0239F4E9" w14:textId="2675BFF6"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В состав шторного комплекта для арочного окна должны входить две портьеры, выполненные из ткани средней плотности мятных тонов, согласующихся с цветом стен. Изделия должны быть рассчитаны на габариты оконного проема шириной 1,84 метра, высотой 3,55 метра и с диаметром арочного изгиба 1,45 метра. Конструктивное решение предусматривает пошив штор внахлест с перекрещиванием полотен в верхней части на 30 см и плотной драпировкой с коэффициентом сборки 1:3.0. По бокам портьеры должны фиксироваться текстильными кистями-подхватами (медальон или аналог) (2 штуки) на настенных держателях аналогичной модели (медальон или аналог) (2 штуки), снабженных покрытием «золотая патина». Между сшитыми внахлест мятными полотнами интегрируется декоративный элемент из облегченной полупрозрачной ткани светлых оттенков, выполненный по аналогу французских «</w:t>
            </w:r>
            <w:proofErr w:type="spellStart"/>
            <w:r w:rsidRPr="00763332">
              <w:rPr>
                <w:rFonts w:ascii="Times New Roman" w:hAnsi="Times New Roman" w:cs="Times New Roman"/>
                <w:sz w:val="18"/>
                <w:szCs w:val="18"/>
              </w:rPr>
              <w:t>свагов</w:t>
            </w:r>
            <w:proofErr w:type="spellEnd"/>
            <w:r w:rsidRPr="00763332">
              <w:rPr>
                <w:rFonts w:ascii="Times New Roman" w:hAnsi="Times New Roman" w:cs="Times New Roman"/>
                <w:sz w:val="18"/>
                <w:szCs w:val="18"/>
              </w:rPr>
              <w:t>», глубина (высота) которого по центральной оси должна составлять 1,60 метра. Навеска осуществляется на входящий в набор профильный алюминиевый карниз белого цвета (1 штука), изогнутый по точной форме арки, укомплектованный декоративным багетом и установленный на стеновых кронштейнах. Финишное покрытие «золотая патина» на держателях должно совпадать по цвету с декоративным багетом карниза.</w:t>
            </w:r>
          </w:p>
        </w:tc>
      </w:tr>
      <w:tr w:rsidR="00174EE3" w14:paraId="6909495C" w14:textId="77777777" w:rsidTr="004C2D40">
        <w:tc>
          <w:tcPr>
            <w:tcW w:w="562" w:type="dxa"/>
          </w:tcPr>
          <w:p w14:paraId="0FC65986" w14:textId="71031AFB"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7</w:t>
            </w:r>
          </w:p>
        </w:tc>
        <w:tc>
          <w:tcPr>
            <w:tcW w:w="4820" w:type="dxa"/>
          </w:tcPr>
          <w:p w14:paraId="4765277F" w14:textId="0B1C35D8"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Кабинет приема граждан</w:t>
            </w:r>
            <w:r>
              <w:rPr>
                <w:rFonts w:ascii="Times New Roman" w:hAnsi="Times New Roman" w:cs="Times New Roman"/>
                <w:sz w:val="18"/>
                <w:szCs w:val="18"/>
              </w:rPr>
              <w:t xml:space="preserve"> – шторы</w:t>
            </w:r>
          </w:p>
        </w:tc>
        <w:tc>
          <w:tcPr>
            <w:tcW w:w="1276" w:type="dxa"/>
          </w:tcPr>
          <w:p w14:paraId="0EA9075C" w14:textId="1F2F0E6A"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1</w:t>
            </w:r>
          </w:p>
        </w:tc>
        <w:tc>
          <w:tcPr>
            <w:tcW w:w="7619" w:type="dxa"/>
          </w:tcPr>
          <w:p w14:paraId="2DB25D20" w14:textId="003E2DFA" w:rsidR="00174EE3" w:rsidRPr="00763332" w:rsidRDefault="00174EE3" w:rsidP="00174EE3">
            <w:pPr>
              <w:tabs>
                <w:tab w:val="left" w:pos="750"/>
              </w:tabs>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кабинета приема граждан включает в себя один текстильный комплекс для арочного оконного проема в полном сборе, а также две самостоятельные солнцезащитные системы. Все элементы должны изготавливаться из материалов светлых оттенков, гармонирующих с общим интерьерным решением, и поставляются совместно с карнизами, механизмами и необходимой фурнитурой. </w:t>
            </w:r>
          </w:p>
          <w:p w14:paraId="058C0E32" w14:textId="2EAB6493" w:rsidR="00174EE3" w:rsidRDefault="00174EE3" w:rsidP="00174EE3">
            <w:pPr>
              <w:tabs>
                <w:tab w:val="left" w:pos="1752"/>
              </w:tabs>
              <w:jc w:val="both"/>
              <w:rPr>
                <w:rFonts w:ascii="Times New Roman" w:hAnsi="Times New Roman" w:cs="Times New Roman"/>
                <w:sz w:val="18"/>
                <w:szCs w:val="18"/>
              </w:rPr>
            </w:pPr>
            <w:r w:rsidRPr="00763332">
              <w:rPr>
                <w:rFonts w:ascii="Times New Roman" w:hAnsi="Times New Roman" w:cs="Times New Roman"/>
                <w:sz w:val="18"/>
                <w:szCs w:val="18"/>
              </w:rPr>
              <w:t xml:space="preserve">В состав шторного комплекта должна входить одна портьерная группа, состоящая из двух штор, выполненных из облегченной полупрозрачной ткани светлых тонов, согласующихся с цветом стен. Готовые текстильные изделия должны быть рассчитаны на общие габариты проема шириной 2,05 метра и высотой 2,75 метра. Конструктивное решение предусматривает пошив полотен внахлест с перекрещиванием в верхней части на 30 см и плотной драпировкой с </w:t>
            </w:r>
            <w:r w:rsidRPr="00763332">
              <w:rPr>
                <w:rFonts w:ascii="Times New Roman" w:hAnsi="Times New Roman" w:cs="Times New Roman"/>
                <w:sz w:val="18"/>
                <w:szCs w:val="18"/>
              </w:rPr>
              <w:lastRenderedPageBreak/>
              <w:t>коэффициентом сборки 1:3.0. По бокам портьеры должны фиксироваться текстильными кистями-подхватами (медальон или аналог) (2 штуки) на настенных держателях аналогичной модели (медальон или аналог) (2 штуки), снабженных покрытием «золотая патина». Навеска должна осуществляться на входящий в набор профильный алюминиевый карниз белого цвета (1 штука) шириной 2,05 метра, изогнутый на производстве по форме арки с диаметром изгиба 1,10 метра. Карнизная система должна быть укомплектована декоративной багетной планкой, цвет которой строго совпадает с тоном золотой патины на держателях.</w:t>
            </w:r>
          </w:p>
        </w:tc>
      </w:tr>
      <w:tr w:rsidR="00174EE3" w14:paraId="47BFA0BD" w14:textId="77777777" w:rsidTr="004C2D40">
        <w:tc>
          <w:tcPr>
            <w:tcW w:w="562" w:type="dxa"/>
          </w:tcPr>
          <w:p w14:paraId="2BC15204" w14:textId="5254172F"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lastRenderedPageBreak/>
              <w:t>8</w:t>
            </w:r>
          </w:p>
        </w:tc>
        <w:tc>
          <w:tcPr>
            <w:tcW w:w="4820" w:type="dxa"/>
          </w:tcPr>
          <w:p w14:paraId="32742996" w14:textId="78DE2546"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Кабинет руководителя Дворца</w:t>
            </w:r>
            <w:r>
              <w:rPr>
                <w:rFonts w:ascii="Times New Roman" w:hAnsi="Times New Roman" w:cs="Times New Roman"/>
                <w:sz w:val="18"/>
                <w:szCs w:val="18"/>
              </w:rPr>
              <w:t xml:space="preserve"> – римская штора</w:t>
            </w:r>
          </w:p>
        </w:tc>
        <w:tc>
          <w:tcPr>
            <w:tcW w:w="1276" w:type="dxa"/>
          </w:tcPr>
          <w:p w14:paraId="2D6C39EF" w14:textId="7D48E111"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1</w:t>
            </w:r>
          </w:p>
        </w:tc>
        <w:tc>
          <w:tcPr>
            <w:tcW w:w="7619" w:type="dxa"/>
          </w:tcPr>
          <w:p w14:paraId="38B6EB3B" w14:textId="6F7356D0" w:rsidR="00174EE3" w:rsidRPr="00763332"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кабинета руководителя </w:t>
            </w:r>
            <w:r>
              <w:rPr>
                <w:rFonts w:ascii="Times New Roman" w:hAnsi="Times New Roman" w:cs="Times New Roman"/>
                <w:sz w:val="18"/>
                <w:szCs w:val="18"/>
              </w:rPr>
              <w:t>Д</w:t>
            </w:r>
            <w:r w:rsidRPr="00763332">
              <w:rPr>
                <w:rFonts w:ascii="Times New Roman" w:hAnsi="Times New Roman" w:cs="Times New Roman"/>
                <w:sz w:val="18"/>
                <w:szCs w:val="18"/>
              </w:rPr>
              <w:t xml:space="preserve">ворца включает в себя один текстильный комплекс в полном сборе, предназначенный для защиты от солнца и украшения оконного проема. Все элементы должны изготавливаться из материалов светлых оттенков, гармонирующих с общим интерьерным решением, и поставляться совместно с карнизным механизмом и необходимыми комплектующими. </w:t>
            </w:r>
          </w:p>
          <w:p w14:paraId="2BF74285" w14:textId="5C6B0602"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В состав комплекта должна входить одна римская штора, выполненная из плотной портьерной ткани светлых тонов, обеспечивающей затенение. Габаритные размеры готового текстильного изделия в расправленном виде должна составлять 1,60 метра по ширине и 2,0 метра по высоте. Штора должна поставляться в наборе со специализированным подъемным карнизом для римских штор, оснащенным надежным цепочно-роторным или кордовым механизмом управления для плавного сбора ткани в горизонтальные складки.</w:t>
            </w:r>
          </w:p>
        </w:tc>
      </w:tr>
      <w:tr w:rsidR="00174EE3" w14:paraId="76D1A62C" w14:textId="77777777" w:rsidTr="007E1157">
        <w:tc>
          <w:tcPr>
            <w:tcW w:w="562" w:type="dxa"/>
            <w:vAlign w:val="center"/>
          </w:tcPr>
          <w:p w14:paraId="197F83C4" w14:textId="6C172EEA"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9</w:t>
            </w:r>
          </w:p>
        </w:tc>
        <w:tc>
          <w:tcPr>
            <w:tcW w:w="4820" w:type="dxa"/>
            <w:vAlign w:val="center"/>
          </w:tcPr>
          <w:p w14:paraId="4BEEB943" w14:textId="33ABFE5E"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Комната для работников</w:t>
            </w:r>
            <w:r>
              <w:rPr>
                <w:rFonts w:ascii="Times New Roman" w:hAnsi="Times New Roman" w:cs="Times New Roman"/>
                <w:sz w:val="18"/>
                <w:szCs w:val="18"/>
              </w:rPr>
              <w:t xml:space="preserve"> – римская штора</w:t>
            </w:r>
          </w:p>
        </w:tc>
        <w:tc>
          <w:tcPr>
            <w:tcW w:w="1276" w:type="dxa"/>
          </w:tcPr>
          <w:p w14:paraId="20462EFC" w14:textId="5CF3E7FA"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1</w:t>
            </w:r>
          </w:p>
        </w:tc>
        <w:tc>
          <w:tcPr>
            <w:tcW w:w="7619" w:type="dxa"/>
          </w:tcPr>
          <w:p w14:paraId="7C0A13CF" w14:textId="77777777" w:rsidR="00174EE3" w:rsidRPr="00763332"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комнаты для работников включает в себя один текстильный комплекс в полном сборе, предназначенный для защиты от солнца и украшения оконного проема. Все элементы должны изготавливаться из материалов светлых оттенков, гармонирующих с общим интерьерным решением, и поставляются совместно с карнизным механизмом и необходимыми комплектующими. </w:t>
            </w:r>
          </w:p>
          <w:p w14:paraId="3F8545C0" w14:textId="29A6E2E3"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В состав комплекта должна входить одна римская штора, выполненная из плотной портьерной ткани светлых тонов, обеспечивающей затенение. Габаритные размеры готового текстильного изделия в расправленном виде должны составлять строго 1,60 метра по ширине и 2,0 метра по высоте. Штора должна поставляться в наборе со специализированным подъемным карнизом для римских штор, оснащенным надежным механизмом управления для плавного сбора ткани в горизонтальные складки.</w:t>
            </w:r>
          </w:p>
        </w:tc>
      </w:tr>
      <w:tr w:rsidR="00174EE3" w14:paraId="1B164724" w14:textId="77777777" w:rsidTr="00D3044E">
        <w:tc>
          <w:tcPr>
            <w:tcW w:w="562" w:type="dxa"/>
            <w:vAlign w:val="center"/>
          </w:tcPr>
          <w:p w14:paraId="6C935101" w14:textId="4905720F"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10</w:t>
            </w:r>
          </w:p>
        </w:tc>
        <w:tc>
          <w:tcPr>
            <w:tcW w:w="4820" w:type="dxa"/>
            <w:vAlign w:val="center"/>
          </w:tcPr>
          <w:p w14:paraId="6A9778E4" w14:textId="3F45344B"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Малый зал торжественных регистраций</w:t>
            </w:r>
            <w:r>
              <w:rPr>
                <w:rFonts w:ascii="Times New Roman" w:hAnsi="Times New Roman" w:cs="Times New Roman"/>
                <w:sz w:val="18"/>
                <w:szCs w:val="18"/>
              </w:rPr>
              <w:t xml:space="preserve"> – шторы</w:t>
            </w:r>
          </w:p>
        </w:tc>
        <w:tc>
          <w:tcPr>
            <w:tcW w:w="1276" w:type="dxa"/>
          </w:tcPr>
          <w:p w14:paraId="5005A176" w14:textId="14174DA5" w:rsidR="00174EE3" w:rsidRDefault="00174EE3" w:rsidP="00174EE3">
            <w:pPr>
              <w:jc w:val="both"/>
              <w:rPr>
                <w:rFonts w:ascii="Times New Roman" w:hAnsi="Times New Roman" w:cs="Times New Roman"/>
                <w:sz w:val="18"/>
                <w:szCs w:val="18"/>
              </w:rPr>
            </w:pPr>
            <w:r>
              <w:rPr>
                <w:rFonts w:ascii="Times New Roman" w:hAnsi="Times New Roman" w:cs="Times New Roman"/>
                <w:sz w:val="18"/>
                <w:szCs w:val="18"/>
              </w:rPr>
              <w:t>1</w:t>
            </w:r>
          </w:p>
        </w:tc>
        <w:tc>
          <w:tcPr>
            <w:tcW w:w="7619" w:type="dxa"/>
          </w:tcPr>
          <w:p w14:paraId="34FF0D5C" w14:textId="77777777" w:rsidR="00174EE3" w:rsidRPr="00763332"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 xml:space="preserve">Декоративное оформление Малого зала торжественных регистраций включает в себя текстильный комплекс в полном сборе, предназначенный для гармоничного украшения оконной зоны и интерьерных простенков. Все элементы должны изготавливаться из качественных материалов светлых тонов, гармонирующих с цветом стен, и поставляться совместно с карнизными системами и необходимой фурнитурой. </w:t>
            </w:r>
          </w:p>
          <w:p w14:paraId="37B04DA7" w14:textId="77777777" w:rsidR="00174EE3" w:rsidRPr="00763332"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t xml:space="preserve">В состав комплекта должны входить две портьеры для оконного проема, выполненные из облегченной полупрозрачной ткани светлых тонов. Конструкция изделий предусматривает ручную закладку складок с коэффициентом сборки 1:2.5, рассчитанным таким образом, чтобы в результате ширина каждой готовой шторы в собранном виде составляла строго 1,90 метра, а высота — 2,85 метра. Каждая портьера должна фиксироваться сбоку (слева) текстильной кистью-подхватом (медальон или аналог) (всего 2 штуки на комплект) на настенных держателях (медальон или аналог) (всего 2 штуки на комплект), выполненных с финишным покрытием «золотая патина» строго в цвет настенного декоративного багета. Дополнительно для оформления интерьерных простенков в комплект должны входить четыре декоративные портьеры, изготовленные из плотного бархата светлых тонов. Бархатные полотна также закладываются </w:t>
            </w:r>
            <w:proofErr w:type="gramStart"/>
            <w:r w:rsidRPr="00763332">
              <w:rPr>
                <w:rFonts w:ascii="Times New Roman" w:hAnsi="Times New Roman" w:cs="Times New Roman"/>
                <w:sz w:val="18"/>
                <w:szCs w:val="18"/>
              </w:rPr>
              <w:t>в ручную</w:t>
            </w:r>
            <w:proofErr w:type="gramEnd"/>
            <w:r w:rsidRPr="00763332">
              <w:rPr>
                <w:rFonts w:ascii="Times New Roman" w:hAnsi="Times New Roman" w:cs="Times New Roman"/>
                <w:sz w:val="18"/>
                <w:szCs w:val="18"/>
              </w:rPr>
              <w:t xml:space="preserve"> складку с коэффициентом сборки 1:2.5 с расчетом получения строго 1,30 метра по ширине и 2,85 метра по высоте для каждого готового изделия.</w:t>
            </w:r>
          </w:p>
          <w:p w14:paraId="03101585" w14:textId="019FD83D" w:rsidR="00174EE3" w:rsidRDefault="00174EE3" w:rsidP="00174EE3">
            <w:pPr>
              <w:jc w:val="both"/>
              <w:rPr>
                <w:rFonts w:ascii="Times New Roman" w:hAnsi="Times New Roman" w:cs="Times New Roman"/>
                <w:sz w:val="18"/>
                <w:szCs w:val="18"/>
              </w:rPr>
            </w:pPr>
            <w:r w:rsidRPr="00763332">
              <w:rPr>
                <w:rFonts w:ascii="Times New Roman" w:hAnsi="Times New Roman" w:cs="Times New Roman"/>
                <w:sz w:val="18"/>
                <w:szCs w:val="18"/>
              </w:rPr>
              <w:lastRenderedPageBreak/>
              <w:t>Навеска всех элементов (двух оконных полупрозрачных портьер и четырех бархатных штор для простенков) должна осуществляться на общую карнизную систему, входящую в набор. Карниз должен представляет собой двухрядную декоративную конструкцию цвета «античное золото» общей длиной 7,30 метра со стыковкой штанг по центру простенка. Система должна комплектоваться трубами диаметром 25 мм для первого ряда и диаметром 16 мм для второго ряда, а также декоративными наконечниками в цвет «античное золото».</w:t>
            </w:r>
          </w:p>
        </w:tc>
      </w:tr>
    </w:tbl>
    <w:p w14:paraId="30E804EF" w14:textId="77777777" w:rsidR="004C2D40" w:rsidRPr="00763332" w:rsidRDefault="004C2D40" w:rsidP="004C2D40">
      <w:pPr>
        <w:jc w:val="both"/>
        <w:rPr>
          <w:rFonts w:ascii="Times New Roman" w:hAnsi="Times New Roman" w:cs="Times New Roman"/>
          <w:sz w:val="18"/>
          <w:szCs w:val="18"/>
        </w:rPr>
      </w:pPr>
    </w:p>
    <w:p w14:paraId="154C28B9" w14:textId="41A98908" w:rsidR="00A56066" w:rsidRDefault="002F11A2" w:rsidP="00A56066">
      <w:pPr>
        <w:tabs>
          <w:tab w:val="left" w:pos="7608"/>
        </w:tabs>
        <w:rPr>
          <w:rFonts w:ascii="Times New Roman" w:hAnsi="Times New Roman" w:cs="Times New Roman"/>
        </w:rPr>
      </w:pPr>
      <w:r w:rsidRPr="002F11A2">
        <w:rPr>
          <w:rFonts w:ascii="Times New Roman" w:hAnsi="Times New Roman" w:cs="Times New Roman"/>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FFAC8C2" w14:textId="6A251427" w:rsidR="00386964" w:rsidRPr="00A56066" w:rsidRDefault="00386964" w:rsidP="00A56066">
      <w:pPr>
        <w:tabs>
          <w:tab w:val="left" w:pos="7608"/>
        </w:tabs>
        <w:rPr>
          <w:rFonts w:ascii="Times New Roman" w:hAnsi="Times New Roman" w:cs="Times New Roman"/>
        </w:rPr>
      </w:pPr>
      <w:r w:rsidRPr="00386964">
        <w:rPr>
          <w:rFonts w:ascii="Times New Roman" w:hAnsi="Times New Roman" w:cs="Times New Roman"/>
        </w:rPr>
        <w:t>Гарантийные обязательства: гарантийный срок на результат работ не менее 6 месяцев.</w:t>
      </w:r>
      <w:bookmarkStart w:id="1" w:name="_GoBack"/>
      <w:bookmarkEnd w:id="1"/>
    </w:p>
    <w:sectPr w:rsidR="00386964" w:rsidRPr="00A56066" w:rsidSect="00AD17E6">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6C418" w14:textId="77777777" w:rsidR="00E70893" w:rsidRDefault="00E70893" w:rsidP="004C2D40">
      <w:pPr>
        <w:spacing w:after="0" w:line="240" w:lineRule="auto"/>
      </w:pPr>
      <w:r>
        <w:separator/>
      </w:r>
    </w:p>
  </w:endnote>
  <w:endnote w:type="continuationSeparator" w:id="0">
    <w:p w14:paraId="61E58BBD" w14:textId="77777777" w:rsidR="00E70893" w:rsidRDefault="00E70893" w:rsidP="004C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C6E0C" w14:textId="77777777" w:rsidR="00E70893" w:rsidRDefault="00E70893" w:rsidP="004C2D40">
      <w:pPr>
        <w:spacing w:after="0" w:line="240" w:lineRule="auto"/>
      </w:pPr>
      <w:r>
        <w:separator/>
      </w:r>
    </w:p>
  </w:footnote>
  <w:footnote w:type="continuationSeparator" w:id="0">
    <w:p w14:paraId="2C0E319B" w14:textId="77777777" w:rsidR="00E70893" w:rsidRDefault="00E70893" w:rsidP="004C2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02"/>
    <w:rsid w:val="0005282F"/>
    <w:rsid w:val="00174EE3"/>
    <w:rsid w:val="002D6044"/>
    <w:rsid w:val="002F11A2"/>
    <w:rsid w:val="002F5421"/>
    <w:rsid w:val="00386964"/>
    <w:rsid w:val="003F48C1"/>
    <w:rsid w:val="004C2D40"/>
    <w:rsid w:val="005045F6"/>
    <w:rsid w:val="006240F4"/>
    <w:rsid w:val="007F6916"/>
    <w:rsid w:val="00881C02"/>
    <w:rsid w:val="008B0B8F"/>
    <w:rsid w:val="008B21B5"/>
    <w:rsid w:val="0094039A"/>
    <w:rsid w:val="00A56066"/>
    <w:rsid w:val="00AD17E6"/>
    <w:rsid w:val="00C5080B"/>
    <w:rsid w:val="00DC2099"/>
    <w:rsid w:val="00E56CAA"/>
    <w:rsid w:val="00E70893"/>
    <w:rsid w:val="00F85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7828"/>
  <w15:docId w15:val="{F93B0B80-47D8-4F95-8AB8-3C6849FE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D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2D40"/>
  </w:style>
  <w:style w:type="paragraph" w:styleId="a5">
    <w:name w:val="footer"/>
    <w:basedOn w:val="a"/>
    <w:link w:val="a6"/>
    <w:uiPriority w:val="99"/>
    <w:unhideWhenUsed/>
    <w:rsid w:val="004C2D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2D40"/>
  </w:style>
  <w:style w:type="table" w:styleId="a7">
    <w:name w:val="Table Grid"/>
    <w:basedOn w:val="a1"/>
    <w:uiPriority w:val="39"/>
    <w:rsid w:val="004C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D17E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Userk5pc1</dc:creator>
  <cp:lastModifiedBy>User</cp:lastModifiedBy>
  <cp:revision>4</cp:revision>
  <cp:lastPrinted>2026-07-13T08:51:00Z</cp:lastPrinted>
  <dcterms:created xsi:type="dcterms:W3CDTF">2026-07-21T07:30:00Z</dcterms:created>
  <dcterms:modified xsi:type="dcterms:W3CDTF">2026-07-21T08:02:00Z</dcterms:modified>
</cp:coreProperties>
</file>