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E72CF" w14:textId="77777777" w:rsidR="00551802" w:rsidRPr="007C7581" w:rsidRDefault="00551802" w:rsidP="00E37328">
      <w:pPr>
        <w:ind w:firstLine="516"/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 xml:space="preserve">ПРОЕКТ ДОГОВОРА ПОСТАВКИ </w:t>
      </w:r>
    </w:p>
    <w:p w14:paraId="24AE0C1C" w14:textId="77777777" w:rsidR="00551802" w:rsidRPr="007C7581" w:rsidRDefault="00551802" w:rsidP="00E37328">
      <w:pPr>
        <w:ind w:firstLine="516"/>
        <w:contextualSpacing/>
        <w:jc w:val="center"/>
        <w:rPr>
          <w:b/>
          <w:bCs/>
          <w:sz w:val="28"/>
          <w:szCs w:val="28"/>
        </w:rPr>
      </w:pPr>
    </w:p>
    <w:p w14:paraId="44134C36" w14:textId="0802BE81" w:rsidR="00551802" w:rsidRPr="007C7581" w:rsidRDefault="00551802" w:rsidP="00E37328">
      <w:pPr>
        <w:contextualSpacing/>
        <w:jc w:val="center"/>
        <w:rPr>
          <w:sz w:val="28"/>
          <w:szCs w:val="28"/>
        </w:rPr>
      </w:pPr>
      <w:r w:rsidRPr="007C7581">
        <w:rPr>
          <w:sz w:val="28"/>
          <w:szCs w:val="28"/>
        </w:rPr>
        <w:t xml:space="preserve">г. </w:t>
      </w:r>
      <w:r w:rsidR="00334CF5">
        <w:rPr>
          <w:sz w:val="28"/>
          <w:szCs w:val="28"/>
        </w:rPr>
        <w:t>Могилев</w:t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</w:r>
      <w:r w:rsidRPr="007C7581">
        <w:rPr>
          <w:sz w:val="28"/>
          <w:szCs w:val="28"/>
        </w:rPr>
        <w:tab/>
        <w:t xml:space="preserve">             </w:t>
      </w:r>
      <w:r w:rsidR="007A313A" w:rsidRPr="007C7581">
        <w:rPr>
          <w:sz w:val="28"/>
          <w:szCs w:val="28"/>
        </w:rPr>
        <w:t xml:space="preserve">   </w:t>
      </w:r>
      <w:r w:rsidRPr="007C7581">
        <w:rPr>
          <w:sz w:val="28"/>
          <w:szCs w:val="28"/>
        </w:rPr>
        <w:t>«__» _________ 202</w:t>
      </w:r>
      <w:r w:rsidR="00533367">
        <w:rPr>
          <w:sz w:val="28"/>
          <w:szCs w:val="28"/>
        </w:rPr>
        <w:t>5</w:t>
      </w:r>
      <w:r w:rsidRPr="007C7581">
        <w:rPr>
          <w:sz w:val="28"/>
          <w:szCs w:val="28"/>
        </w:rPr>
        <w:t>г.</w:t>
      </w:r>
    </w:p>
    <w:p w14:paraId="335F9CBE" w14:textId="77777777" w:rsidR="00551802" w:rsidRPr="007C7581" w:rsidRDefault="00551802" w:rsidP="00E37328">
      <w:pPr>
        <w:contextualSpacing/>
        <w:jc w:val="center"/>
        <w:rPr>
          <w:sz w:val="28"/>
          <w:szCs w:val="28"/>
        </w:rPr>
      </w:pPr>
    </w:p>
    <w:p w14:paraId="760CF8CA" w14:textId="5356F4BC" w:rsidR="00551802" w:rsidRPr="007C7581" w:rsidRDefault="00551802" w:rsidP="00E37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 xml:space="preserve">________________________ (далее – Поставщик) в лице ________________________, действующего на основании ________________________, и </w:t>
      </w:r>
      <w:r w:rsidR="00533367" w:rsidRPr="00AF154F">
        <w:rPr>
          <w:rFonts w:ascii="Times New Roman" w:hAnsi="Times New Roman" w:cs="Times New Roman"/>
          <w:sz w:val="28"/>
          <w:szCs w:val="28"/>
        </w:rPr>
        <w:t>Учреждение «Могилевское областное управление МЧС Республики Беларусь»</w:t>
      </w:r>
      <w:r w:rsidRPr="00AF154F">
        <w:rPr>
          <w:rFonts w:ascii="Times New Roman" w:hAnsi="Times New Roman" w:cs="Times New Roman"/>
          <w:sz w:val="28"/>
          <w:szCs w:val="28"/>
        </w:rPr>
        <w:t>,</w:t>
      </w:r>
      <w:r w:rsidRPr="007C7581">
        <w:rPr>
          <w:rFonts w:ascii="Times New Roman" w:hAnsi="Times New Roman" w:cs="Times New Roman"/>
          <w:sz w:val="28"/>
          <w:szCs w:val="28"/>
        </w:rPr>
        <w:t xml:space="preserve"> (далее – Покупатель) в лице </w:t>
      </w:r>
      <w:r w:rsidR="00DE681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33367" w:rsidRPr="00AF154F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DE681E" w:rsidRPr="00AF154F">
        <w:rPr>
          <w:rFonts w:ascii="Times New Roman" w:hAnsi="Times New Roman" w:cs="Times New Roman"/>
          <w:sz w:val="28"/>
          <w:szCs w:val="28"/>
        </w:rPr>
        <w:t>Дворкина</w:t>
      </w:r>
      <w:r w:rsidR="00533367" w:rsidRPr="00AF154F">
        <w:rPr>
          <w:rFonts w:ascii="Times New Roman" w:hAnsi="Times New Roman" w:cs="Times New Roman"/>
          <w:sz w:val="28"/>
          <w:szCs w:val="28"/>
        </w:rPr>
        <w:t xml:space="preserve"> Дмитрия </w:t>
      </w:r>
      <w:r w:rsidR="00DE681E" w:rsidRPr="00AF154F">
        <w:rPr>
          <w:rFonts w:ascii="Times New Roman" w:hAnsi="Times New Roman" w:cs="Times New Roman"/>
          <w:sz w:val="28"/>
          <w:szCs w:val="28"/>
        </w:rPr>
        <w:t>Михайловича</w:t>
      </w:r>
      <w:r w:rsidRPr="007C7581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DE681E" w:rsidRPr="00AF154F">
        <w:rPr>
          <w:rFonts w:ascii="Times New Roman" w:hAnsi="Times New Roman" w:cs="Times New Roman"/>
          <w:sz w:val="28"/>
          <w:szCs w:val="28"/>
        </w:rPr>
        <w:t>доверенности</w:t>
      </w:r>
      <w:r w:rsidR="00AF154F">
        <w:rPr>
          <w:rFonts w:ascii="Times New Roman" w:hAnsi="Times New Roman" w:cs="Times New Roman"/>
          <w:sz w:val="28"/>
          <w:szCs w:val="28"/>
        </w:rPr>
        <w:t xml:space="preserve"> </w:t>
      </w:r>
      <w:r w:rsidR="000E1713">
        <w:rPr>
          <w:rFonts w:ascii="Times New Roman" w:hAnsi="Times New Roman" w:cs="Times New Roman"/>
          <w:sz w:val="28"/>
          <w:szCs w:val="28"/>
        </w:rPr>
        <w:t>от 04.11.2025</w:t>
      </w:r>
      <w:r w:rsidR="00AF154F" w:rsidRPr="00AF154F">
        <w:rPr>
          <w:rFonts w:ascii="Times New Roman" w:hAnsi="Times New Roman" w:cs="Times New Roman"/>
          <w:sz w:val="28"/>
          <w:szCs w:val="28"/>
        </w:rPr>
        <w:t xml:space="preserve"> № 45/20-07/2</w:t>
      </w:r>
      <w:r w:rsidR="000E1713">
        <w:rPr>
          <w:rFonts w:ascii="Times New Roman" w:hAnsi="Times New Roman" w:cs="Times New Roman"/>
          <w:sz w:val="28"/>
          <w:szCs w:val="28"/>
        </w:rPr>
        <w:t>25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C7581">
        <w:rPr>
          <w:rFonts w:ascii="Times New Roman" w:hAnsi="Times New Roman" w:cs="Times New Roman"/>
          <w:sz w:val="28"/>
          <w:szCs w:val="28"/>
        </w:rPr>
        <w:t xml:space="preserve"> вместе именуемые Стороны, заключили настоящий договор (далее - Договор) о нижеследующем:</w:t>
      </w:r>
    </w:p>
    <w:p w14:paraId="31CD5053" w14:textId="77777777" w:rsidR="00551802" w:rsidRPr="007C7581" w:rsidRDefault="00551802" w:rsidP="00E37328">
      <w:pPr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1. ПРЕДМЕТ ДОГОВОРА</w:t>
      </w:r>
    </w:p>
    <w:p w14:paraId="2C8F5D5D" w14:textId="43F4C2E7" w:rsidR="00551802" w:rsidRPr="007C7581" w:rsidRDefault="00551802" w:rsidP="00E37328">
      <w:pPr>
        <w:pStyle w:val="1"/>
        <w:tabs>
          <w:tab w:val="left" w:pos="1080"/>
        </w:tabs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1.1. </w:t>
      </w:r>
      <w:proofErr w:type="gramStart"/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По условиям настоящего договора 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Поставщик обязуется </w:t>
      </w:r>
      <w:r w:rsidR="007A313A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(</w:t>
      </w:r>
      <w:r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изготовить</w:t>
      </w:r>
      <w:r w:rsidR="00E37328"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-для производителей</w:t>
      </w:r>
      <w:r w:rsidR="007A313A" w:rsidRPr="007C7581">
        <w:rPr>
          <w:rFonts w:ascii="Times New Roman" w:eastAsia="MS Mincho" w:hAnsi="Times New Roman"/>
          <w:b w:val="0"/>
          <w:bCs w:val="0"/>
          <w:i/>
          <w:iCs/>
          <w:sz w:val="28"/>
          <w:szCs w:val="28"/>
        </w:rPr>
        <w:t>)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и передать в установленный договором срок в собственность</w:t>
      </w:r>
      <w:r w:rsidR="00E37328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Покупател</w:t>
      </w:r>
      <w:r w:rsidR="00E37328" w:rsidRPr="007C7581">
        <w:rPr>
          <w:rFonts w:ascii="Times New Roman" w:eastAsia="MS Mincho" w:hAnsi="Times New Roman"/>
          <w:b w:val="0"/>
          <w:bCs w:val="0"/>
          <w:sz w:val="28"/>
          <w:szCs w:val="28"/>
        </w:rPr>
        <w:t>я</w:t>
      </w:r>
      <w:r w:rsidRPr="007C7581">
        <w:rPr>
          <w:rFonts w:ascii="Times New Roman" w:hAnsi="Times New Roman"/>
          <w:b w:val="0"/>
          <w:bCs w:val="0"/>
          <w:sz w:val="28"/>
          <w:szCs w:val="28"/>
        </w:rPr>
        <w:t>________________________________(далее – Товар) в количестве, ассортименте и по ценам согласно спецификации (приложение 1)</w:t>
      </w:r>
      <w:r w:rsidR="00E37328"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 (счету, счету-протоколу, счету-фактуре и т.д.)</w:t>
      </w:r>
      <w:r w:rsidRPr="007C7581">
        <w:rPr>
          <w:rFonts w:ascii="Times New Roman" w:hAnsi="Times New Roman"/>
          <w:b w:val="0"/>
          <w:bCs w:val="0"/>
          <w:sz w:val="28"/>
          <w:szCs w:val="28"/>
        </w:rPr>
        <w:t xml:space="preserve">, являющейся неотъемлемой частью настоящего Договора, а Покупатель обязуется принять Товар и оплатить его на условиях, предусмотренных настоящим Договором. </w:t>
      </w:r>
      <w:proofErr w:type="gramEnd"/>
    </w:p>
    <w:p w14:paraId="12FD9121" w14:textId="77777777" w:rsidR="00551802" w:rsidRPr="007C7581" w:rsidRDefault="00551802" w:rsidP="00E37328">
      <w:pPr>
        <w:pStyle w:val="1"/>
        <w:tabs>
          <w:tab w:val="num" w:pos="360"/>
          <w:tab w:val="left" w:pos="1080"/>
        </w:tabs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7581">
        <w:rPr>
          <w:rFonts w:ascii="Times New Roman" w:hAnsi="Times New Roman"/>
          <w:b w:val="0"/>
          <w:bCs w:val="0"/>
          <w:sz w:val="28"/>
          <w:szCs w:val="28"/>
        </w:rPr>
        <w:t>1.2. Цель приобретения Покупателем Товара: для собственного потребления.</w:t>
      </w:r>
    </w:p>
    <w:p w14:paraId="24B55863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1.3.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5C0C86AF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1.4. Покупатель имеет право, по согласованию с Поставщиком, увеличить количество товара не более чем на 15 процентов по отношению к предусмотренному договором при его заключении количеству соответствующих товаров. В этом случае стоимость товаров увеличивается пропорционально увеличению их количества.</w:t>
      </w:r>
    </w:p>
    <w:p w14:paraId="46C68FF1" w14:textId="77777777" w:rsidR="00551802" w:rsidRPr="007C7581" w:rsidRDefault="00551802" w:rsidP="00E37328">
      <w:pPr>
        <w:pStyle w:val="my"/>
        <w:widowControl/>
        <w:spacing w:after="0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581">
        <w:rPr>
          <w:rFonts w:ascii="Times New Roman" w:hAnsi="Times New Roman" w:cs="Times New Roman"/>
          <w:b/>
          <w:bCs/>
          <w:sz w:val="28"/>
          <w:szCs w:val="28"/>
        </w:rPr>
        <w:t>2. СТОИМОСТЬ ТОВАРА, ПОРЯДОК ОПЛАТЫ</w:t>
      </w:r>
    </w:p>
    <w:p w14:paraId="24AE61B8" w14:textId="46BA8E79" w:rsidR="00BE7DA1" w:rsidRDefault="00551802" w:rsidP="00E37328">
      <w:pPr>
        <w:pStyle w:val="my"/>
        <w:widowControl/>
        <w:numPr>
          <w:ilvl w:val="0"/>
          <w:numId w:val="7"/>
        </w:numPr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Общая стоимость Товара, поставляемого по настоящему Договору, согласно спецификации (приложение 1)</w:t>
      </w:r>
      <w:r w:rsidR="00BA3903" w:rsidRPr="007C7581">
        <w:rPr>
          <w:rFonts w:ascii="Times New Roman" w:hAnsi="Times New Roman" w:cs="Times New Roman"/>
          <w:sz w:val="28"/>
          <w:szCs w:val="28"/>
        </w:rPr>
        <w:t xml:space="preserve"> (счету, счету-протоколу, счету-фактуре и т.</w:t>
      </w:r>
      <w:r w:rsidR="00D9419B" w:rsidRPr="007C7581">
        <w:rPr>
          <w:rFonts w:ascii="Times New Roman" w:hAnsi="Times New Roman" w:cs="Times New Roman"/>
          <w:sz w:val="28"/>
          <w:szCs w:val="28"/>
        </w:rPr>
        <w:t>п</w:t>
      </w:r>
      <w:r w:rsidR="00BA3903" w:rsidRPr="007C7581">
        <w:rPr>
          <w:rFonts w:ascii="Times New Roman" w:hAnsi="Times New Roman" w:cs="Times New Roman"/>
          <w:sz w:val="28"/>
          <w:szCs w:val="28"/>
        </w:rPr>
        <w:t>.)</w:t>
      </w:r>
      <w:r w:rsidRPr="007C7581">
        <w:rPr>
          <w:rFonts w:ascii="Times New Roman" w:hAnsi="Times New Roman" w:cs="Times New Roman"/>
          <w:sz w:val="28"/>
          <w:szCs w:val="28"/>
        </w:rPr>
        <w:t>, составляет</w:t>
      </w:r>
      <w:proofErr w:type="gramStart"/>
      <w:r w:rsidR="00E37328" w:rsidRPr="007C7581">
        <w:rPr>
          <w:rFonts w:ascii="Times New Roman" w:hAnsi="Times New Roman" w:cs="Times New Roman"/>
          <w:sz w:val="28"/>
          <w:szCs w:val="28"/>
        </w:rPr>
        <w:t>:</w:t>
      </w:r>
      <w:r w:rsidRPr="007C7581">
        <w:rPr>
          <w:rFonts w:ascii="Times New Roman" w:hAnsi="Times New Roman" w:cs="Times New Roman"/>
          <w:sz w:val="28"/>
          <w:szCs w:val="28"/>
        </w:rPr>
        <w:t>____</w:t>
      </w:r>
      <w:r w:rsidRPr="007C75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581">
        <w:rPr>
          <w:rFonts w:ascii="Times New Roman" w:hAnsi="Times New Roman" w:cs="Times New Roman"/>
          <w:sz w:val="28"/>
          <w:szCs w:val="28"/>
        </w:rPr>
        <w:t xml:space="preserve">(_______) </w:t>
      </w:r>
      <w:proofErr w:type="gramEnd"/>
      <w:r w:rsidRPr="007C7581">
        <w:rPr>
          <w:rFonts w:ascii="Times New Roman" w:hAnsi="Times New Roman" w:cs="Times New Roman"/>
          <w:sz w:val="28"/>
          <w:szCs w:val="28"/>
        </w:rPr>
        <w:t>рублей, в том числе НДС по ставке __%:</w:t>
      </w:r>
      <w:r w:rsidR="00E07F8C" w:rsidRPr="007C7581">
        <w:rPr>
          <w:rFonts w:ascii="Times New Roman" w:hAnsi="Times New Roman" w:cs="Times New Roman"/>
          <w:sz w:val="28"/>
          <w:szCs w:val="28"/>
        </w:rPr>
        <w:t xml:space="preserve"> </w:t>
      </w:r>
      <w:r w:rsidRPr="007C7581">
        <w:rPr>
          <w:rFonts w:ascii="Times New Roman" w:hAnsi="Times New Roman" w:cs="Times New Roman"/>
          <w:sz w:val="28"/>
          <w:szCs w:val="28"/>
        </w:rPr>
        <w:t xml:space="preserve">(_____________) рублей 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(либо без НДС на основании _______ Особенной части Налогового кодекса Республики Беларусь)</w:t>
      </w:r>
      <w:r w:rsidRPr="007C7581">
        <w:rPr>
          <w:rFonts w:ascii="Times New Roman" w:hAnsi="Times New Roman" w:cs="Times New Roman"/>
          <w:sz w:val="28"/>
          <w:szCs w:val="28"/>
        </w:rPr>
        <w:t>.</w:t>
      </w:r>
    </w:p>
    <w:p w14:paraId="26E7E591" w14:textId="4A9D01C6" w:rsidR="00727E87" w:rsidRDefault="00727E87" w:rsidP="00E37328">
      <w:pPr>
        <w:pStyle w:val="my"/>
        <w:widowControl/>
        <w:numPr>
          <w:ilvl w:val="0"/>
          <w:numId w:val="7"/>
        </w:numPr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7E87">
        <w:rPr>
          <w:rFonts w:ascii="Times New Roman" w:hAnsi="Times New Roman" w:cs="Times New Roman"/>
          <w:sz w:val="28"/>
          <w:szCs w:val="28"/>
        </w:rPr>
        <w:t>Цена сформирована с учетом требований Постановления Министерства архитектуры и строительства РБ №125 от 19.12.2023 «о порядке регулирования цен».</w:t>
      </w:r>
    </w:p>
    <w:p w14:paraId="6FBC1F71" w14:textId="77777777" w:rsidR="00727E87" w:rsidRPr="000219BC" w:rsidRDefault="00727E87" w:rsidP="00727E87">
      <w:pPr>
        <w:pStyle w:val="newncpi"/>
        <w:numPr>
          <w:ilvl w:val="0"/>
          <w:numId w:val="7"/>
        </w:numPr>
        <w:rPr>
          <w:bCs/>
          <w:iCs/>
          <w:lang w:eastAsia="en-US"/>
        </w:rPr>
      </w:pPr>
      <w:r w:rsidRPr="000219BC">
        <w:rPr>
          <w:rFonts w:eastAsia="Times New Roman"/>
          <w:bCs/>
          <w:sz w:val="25"/>
          <w:szCs w:val="25"/>
          <w:highlight w:val="cyan"/>
        </w:rPr>
        <w:t xml:space="preserve">На </w:t>
      </w:r>
      <w:proofErr w:type="gramStart"/>
      <w:r w:rsidRPr="000219BC">
        <w:rPr>
          <w:rFonts w:eastAsia="Times New Roman"/>
          <w:bCs/>
          <w:sz w:val="25"/>
          <w:szCs w:val="25"/>
          <w:highlight w:val="cyan"/>
        </w:rPr>
        <w:t>товары</w:t>
      </w:r>
      <w:proofErr w:type="gramEnd"/>
      <w:r w:rsidRPr="000219BC">
        <w:rPr>
          <w:rFonts w:eastAsia="Times New Roman"/>
          <w:bCs/>
          <w:sz w:val="25"/>
          <w:szCs w:val="25"/>
          <w:highlight w:val="cyan"/>
        </w:rPr>
        <w:t xml:space="preserve"> не регулируемые Постановлением Министерства архитектуры и строительства РБ №125 от 19.12.2023 «о порядке регулирования цен»</w:t>
      </w:r>
      <w:r>
        <w:rPr>
          <w:bCs/>
          <w:iCs/>
          <w:lang w:eastAsia="en-US"/>
        </w:rPr>
        <w:t xml:space="preserve"> </w:t>
      </w:r>
      <w:r>
        <w:rPr>
          <w:bCs/>
          <w:sz w:val="25"/>
          <w:szCs w:val="25"/>
          <w:highlight w:val="cyan"/>
        </w:rPr>
        <w:t>ц</w:t>
      </w:r>
      <w:r w:rsidRPr="00952794">
        <w:rPr>
          <w:bCs/>
          <w:sz w:val="25"/>
          <w:szCs w:val="25"/>
          <w:highlight w:val="cyan"/>
        </w:rPr>
        <w:t>ена предложения должна быть сформирована с предельным нормативом рентабельности (предельной максимальной надбавкой):</w:t>
      </w:r>
    </w:p>
    <w:p w14:paraId="1F0F2F09" w14:textId="77777777" w:rsidR="00727E87" w:rsidRPr="00952794" w:rsidRDefault="00727E87" w:rsidP="00727E87">
      <w:pPr>
        <w:pStyle w:val="justify"/>
        <w:spacing w:line="240" w:lineRule="atLeast"/>
        <w:ind w:firstLine="0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в размере 15 процентов </w:t>
      </w:r>
      <w:r w:rsidRPr="00952794">
        <w:rPr>
          <w:bCs/>
          <w:sz w:val="25"/>
          <w:szCs w:val="25"/>
          <w:highlight w:val="cyan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14:paraId="248C1ED9" w14:textId="77777777" w:rsidR="00727E87" w:rsidRPr="00952794" w:rsidRDefault="00727E87" w:rsidP="00727E87">
      <w:pPr>
        <w:pStyle w:val="justify"/>
        <w:spacing w:line="240" w:lineRule="atLeast"/>
        <w:ind w:firstLine="0"/>
        <w:rPr>
          <w:bCs/>
          <w:sz w:val="25"/>
          <w:szCs w:val="25"/>
          <w:highlight w:val="cyan"/>
        </w:rPr>
      </w:pPr>
      <w:r w:rsidRPr="00952794">
        <w:rPr>
          <w:bCs/>
          <w:sz w:val="25"/>
          <w:szCs w:val="25"/>
          <w:highlight w:val="cyan"/>
        </w:rPr>
        <w:lastRenderedPageBreak/>
        <w:t xml:space="preserve">- на товары, ввезенные и реализуемые импортерами на территории Республики Беларусь с предельной нормативной надбавкой импортера в размере 20 процентов </w:t>
      </w:r>
      <w:r w:rsidRPr="00952794">
        <w:rPr>
          <w:bCs/>
          <w:sz w:val="25"/>
          <w:szCs w:val="25"/>
          <w:highlight w:val="cyan"/>
        </w:rPr>
        <w:br/>
        <w:t>от контрактной цены (для импортеров);</w:t>
      </w:r>
    </w:p>
    <w:p w14:paraId="4C281AD5" w14:textId="63EC7FB1" w:rsidR="00727E87" w:rsidRPr="00AD3E99" w:rsidRDefault="00727E87" w:rsidP="00AD3E99">
      <w:pPr>
        <w:pStyle w:val="newncpi"/>
        <w:ind w:firstLine="0"/>
        <w:rPr>
          <w:bCs/>
          <w:sz w:val="25"/>
          <w:szCs w:val="25"/>
        </w:rPr>
      </w:pPr>
      <w:r w:rsidRPr="00952794">
        <w:rPr>
          <w:bCs/>
          <w:sz w:val="25"/>
          <w:szCs w:val="25"/>
          <w:highlight w:val="cyan"/>
        </w:rPr>
        <w:t xml:space="preserve">- на товары, реализуемые на территории Республики Беларусь, независимо </w:t>
      </w:r>
      <w:r w:rsidRPr="00952794">
        <w:rPr>
          <w:bCs/>
          <w:sz w:val="25"/>
          <w:szCs w:val="25"/>
          <w:highlight w:val="cyan"/>
        </w:rPr>
        <w:br/>
        <w:t xml:space="preserve">от количества юридических лиц и индивидуальных предпринимателей, участвующих </w:t>
      </w:r>
      <w:r w:rsidRPr="00952794">
        <w:rPr>
          <w:bCs/>
          <w:sz w:val="25"/>
          <w:szCs w:val="25"/>
          <w:highlight w:val="cyan"/>
        </w:rPr>
        <w:br/>
        <w:t xml:space="preserve">в реализации указанных товаров, с предельной максимальной оптовой надбавкой </w:t>
      </w:r>
      <w:r w:rsidRPr="00952794">
        <w:rPr>
          <w:bCs/>
          <w:sz w:val="25"/>
          <w:szCs w:val="25"/>
          <w:highlight w:val="cyan"/>
        </w:rPr>
        <w:br/>
        <w:t>к отпускной цене производителя (импортера) в размере 15 процентов (для остальных поставщиков).</w:t>
      </w:r>
    </w:p>
    <w:p w14:paraId="15772CD0" w14:textId="39138DCE" w:rsidR="00BE7DA1" w:rsidRPr="007C7581" w:rsidRDefault="00CF42F9" w:rsidP="00B92D5E">
      <w:pPr>
        <w:pStyle w:val="my"/>
        <w:widowControl/>
        <w:tabs>
          <w:tab w:val="left" w:pos="1080"/>
          <w:tab w:val="num" w:pos="1440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C7581">
        <w:rPr>
          <w:rFonts w:ascii="Times New Roman" w:hAnsi="Times New Roman" w:cs="Times New Roman"/>
          <w:sz w:val="28"/>
          <w:szCs w:val="28"/>
        </w:rPr>
        <w:t>Предельный норматив рентабельность (п</w:t>
      </w:r>
      <w:r w:rsidR="00AD3E99">
        <w:rPr>
          <w:rFonts w:ascii="Times New Roman" w:hAnsi="Times New Roman" w:cs="Times New Roman"/>
          <w:sz w:val="28"/>
          <w:szCs w:val="28"/>
        </w:rPr>
        <w:t xml:space="preserve">редельная максимальная надбавка </w:t>
      </w:r>
      <w:r w:rsidRPr="007C7581">
        <w:rPr>
          <w:rFonts w:ascii="Times New Roman" w:hAnsi="Times New Roman" w:cs="Times New Roman"/>
          <w:sz w:val="28"/>
          <w:szCs w:val="28"/>
        </w:rPr>
        <w:t>импортера, предельная максимальная оптовая надбавка к отпускной цене производителя (импортера) в соответствии с плановой калькуляцией (плановым экономическим расчетом цены, письмом о размере рентабельности, надбавки импортера или оптовой надбавки к отпускной</w:t>
      </w:r>
      <w:r>
        <w:rPr>
          <w:rFonts w:ascii="Times New Roman" w:hAnsi="Times New Roman" w:cs="Times New Roman"/>
          <w:sz w:val="28"/>
          <w:szCs w:val="28"/>
        </w:rPr>
        <w:t xml:space="preserve"> цене производителя (импортера) </w:t>
      </w:r>
      <w:r w:rsidRPr="007C7581">
        <w:rPr>
          <w:rFonts w:ascii="Times New Roman" w:hAnsi="Times New Roman" w:cs="Times New Roman"/>
          <w:sz w:val="28"/>
          <w:szCs w:val="28"/>
        </w:rPr>
        <w:t>(</w:t>
      </w:r>
      <w:r w:rsidRPr="007C7581">
        <w:rPr>
          <w:rFonts w:ascii="Times New Roman" w:hAnsi="Times New Roman" w:cs="Times New Roman"/>
          <w:i/>
          <w:iCs/>
          <w:sz w:val="28"/>
          <w:szCs w:val="28"/>
        </w:rPr>
        <w:t>допускается указывать (приложение 2), являющейся неотъемлемой частью договора</w:t>
      </w:r>
      <w:r w:rsidRPr="007C7581">
        <w:rPr>
          <w:rFonts w:ascii="Times New Roman" w:hAnsi="Times New Roman" w:cs="Times New Roman"/>
          <w:sz w:val="28"/>
          <w:szCs w:val="28"/>
        </w:rPr>
        <w:t>), составляет: ___%</w:t>
      </w:r>
      <w:proofErr w:type="gramEnd"/>
    </w:p>
    <w:p w14:paraId="695E1300" w14:textId="117E2EA2" w:rsidR="007E1FAE" w:rsidRDefault="007E1FAE" w:rsidP="00AD3E99">
      <w:pPr>
        <w:widowControl w:val="0"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>Покупатель производит оплату через органы государственного казначейства путем перечисления денежных средств на расчетный счет Поставщика по фа</w:t>
      </w:r>
      <w:r w:rsidR="00000986">
        <w:rPr>
          <w:sz w:val="28"/>
          <w:szCs w:val="28"/>
        </w:rPr>
        <w:t>кту поставки Товара не позднее 1</w:t>
      </w:r>
      <w:r w:rsidRPr="007C7581">
        <w:rPr>
          <w:sz w:val="28"/>
          <w:szCs w:val="28"/>
        </w:rPr>
        <w:t>0 (</w:t>
      </w:r>
      <w:r w:rsidR="00000986">
        <w:rPr>
          <w:sz w:val="28"/>
          <w:szCs w:val="28"/>
        </w:rPr>
        <w:t>десяти</w:t>
      </w:r>
      <w:r w:rsidRPr="007C7581">
        <w:rPr>
          <w:sz w:val="28"/>
          <w:szCs w:val="28"/>
        </w:rPr>
        <w:t xml:space="preserve">) банковских дней после даты подписания товарно-транспортной (товарной, электронной) накладной с указанием в графе «Примечание» </w:t>
      </w:r>
      <w:r w:rsidR="007D4298" w:rsidRPr="007C7581">
        <w:rPr>
          <w:sz w:val="28"/>
          <w:szCs w:val="28"/>
        </w:rPr>
        <w:t xml:space="preserve">размера </w:t>
      </w:r>
      <w:r w:rsidRPr="007C7581">
        <w:rPr>
          <w:sz w:val="28"/>
          <w:szCs w:val="28"/>
        </w:rPr>
        <w:t>рентабельност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(надбавк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импортера, оптов</w:t>
      </w:r>
      <w:r w:rsidR="00C1334C" w:rsidRPr="007C7581">
        <w:rPr>
          <w:sz w:val="28"/>
          <w:szCs w:val="28"/>
        </w:rPr>
        <w:t>ой</w:t>
      </w:r>
      <w:r w:rsidRPr="007C7581">
        <w:rPr>
          <w:sz w:val="28"/>
          <w:szCs w:val="28"/>
        </w:rPr>
        <w:t xml:space="preserve"> надбавк</w:t>
      </w:r>
      <w:r w:rsidR="00C1334C" w:rsidRPr="007C7581">
        <w:rPr>
          <w:sz w:val="28"/>
          <w:szCs w:val="28"/>
        </w:rPr>
        <w:t>и</w:t>
      </w:r>
      <w:r w:rsidRPr="007C7581">
        <w:rPr>
          <w:sz w:val="28"/>
          <w:szCs w:val="28"/>
        </w:rPr>
        <w:t xml:space="preserve"> к отпускной цене производителя (импортера).</w:t>
      </w:r>
      <w:proofErr w:type="gramEnd"/>
    </w:p>
    <w:p w14:paraId="6AA0D0A8" w14:textId="690D3917" w:rsidR="001C0EA4" w:rsidRPr="007C7581" w:rsidRDefault="001C0EA4" w:rsidP="001C0EA4">
      <w:pPr>
        <w:pStyle w:val="a9"/>
        <w:tabs>
          <w:tab w:val="left" w:pos="737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7C7581">
        <w:rPr>
          <w:sz w:val="28"/>
          <w:szCs w:val="28"/>
        </w:rPr>
        <w:t xml:space="preserve">Фактические затраты по договору принимаются с предельным нормативом рентабельности (предельной максимальной надбавкой импортера, предельной максимальной оптовой надбавкой к отпускной цене производителя (импортера) не выше установленной </w:t>
      </w:r>
      <w:r w:rsidR="00AD3E99">
        <w:rPr>
          <w:sz w:val="28"/>
          <w:szCs w:val="28"/>
        </w:rPr>
        <w:t>в подпункте 2.3</w:t>
      </w:r>
      <w:r>
        <w:rPr>
          <w:sz w:val="28"/>
          <w:szCs w:val="28"/>
        </w:rPr>
        <w:t>. пункта 2 настоящего договора</w:t>
      </w:r>
      <w:r w:rsidRPr="007C7581">
        <w:rPr>
          <w:sz w:val="28"/>
          <w:szCs w:val="28"/>
        </w:rPr>
        <w:t>.</w:t>
      </w:r>
      <w:proofErr w:type="gramEnd"/>
    </w:p>
    <w:p w14:paraId="25B8F2EC" w14:textId="10B9D874" w:rsidR="001C0EA4" w:rsidRPr="007C7581" w:rsidRDefault="001C0EA4" w:rsidP="001C0EA4">
      <w:pPr>
        <w:pStyle w:val="a9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 xml:space="preserve">В случае если предельный норматив рентабельности (предельной максимальной надбавкой импортера, предельной максимальной оптовой надбавкой к отпускной цене производителя (импортера) выше, чем </w:t>
      </w:r>
      <w:r w:rsidR="00AD3E99">
        <w:rPr>
          <w:sz w:val="28"/>
          <w:szCs w:val="28"/>
        </w:rPr>
        <w:t>в подпункте 2.3</w:t>
      </w:r>
      <w:r>
        <w:rPr>
          <w:sz w:val="28"/>
          <w:szCs w:val="28"/>
        </w:rPr>
        <w:t>. пункта 2</w:t>
      </w:r>
      <w:r w:rsidRPr="007C7581">
        <w:rPr>
          <w:sz w:val="28"/>
          <w:szCs w:val="28"/>
        </w:rPr>
        <w:t xml:space="preserve">, Поставщик и Покупатель, путем подписания дополнительного соглашения, корректируют стоимость Товара до стоимости с предельным нормативом рентабельности (предельной максимальной надбавкой импортера, предельной максимальной оптовой надбавкой к отпускной цене производителя (импортера) не выше </w:t>
      </w:r>
      <w:r w:rsidR="001806BB">
        <w:rPr>
          <w:sz w:val="28"/>
          <w:szCs w:val="28"/>
        </w:rPr>
        <w:t xml:space="preserve">установленного </w:t>
      </w:r>
      <w:r w:rsidR="00AD3E99">
        <w:rPr>
          <w:sz w:val="28"/>
          <w:szCs w:val="28"/>
        </w:rPr>
        <w:t>в подпункте</w:t>
      </w:r>
      <w:proofErr w:type="gramEnd"/>
      <w:r w:rsidR="00AD3E99">
        <w:rPr>
          <w:sz w:val="28"/>
          <w:szCs w:val="28"/>
        </w:rPr>
        <w:t xml:space="preserve"> 2.3</w:t>
      </w:r>
      <w:r>
        <w:rPr>
          <w:sz w:val="28"/>
          <w:szCs w:val="28"/>
        </w:rPr>
        <w:t>. пункта 2</w:t>
      </w:r>
      <w:r w:rsidRPr="007C7581">
        <w:rPr>
          <w:sz w:val="28"/>
          <w:szCs w:val="28"/>
        </w:rPr>
        <w:t>.</w:t>
      </w:r>
    </w:p>
    <w:p w14:paraId="3CFA3828" w14:textId="77777777" w:rsidR="00551802" w:rsidRPr="007C7581" w:rsidRDefault="00551802" w:rsidP="00E37328">
      <w:pPr>
        <w:ind w:firstLine="708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2.4. Расчеты между сторонами осуществляются в белорусских рублях. Оплата производится со счета органов государственного казначейства.</w:t>
      </w:r>
    </w:p>
    <w:p w14:paraId="6649268D" w14:textId="77777777" w:rsidR="00551802" w:rsidRPr="007C7581" w:rsidRDefault="00551802" w:rsidP="00E37328">
      <w:pPr>
        <w:ind w:firstLine="708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2.5.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</w:r>
    </w:p>
    <w:p w14:paraId="1F58EF21" w14:textId="5E0A63D5" w:rsidR="00551802" w:rsidRPr="007C7581" w:rsidRDefault="00551802" w:rsidP="00D9419B">
      <w:pPr>
        <w:pStyle w:val="my"/>
        <w:widowControl/>
        <w:numPr>
          <w:ilvl w:val="1"/>
          <w:numId w:val="11"/>
        </w:numPr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 xml:space="preserve"> Источник финансирования: </w:t>
      </w:r>
      <w:r w:rsidR="00097D9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республиканский </w:t>
      </w:r>
      <w:r w:rsidR="00941286" w:rsidRPr="00941286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</w:t>
      </w:r>
      <w:r w:rsidRPr="007C7581">
        <w:rPr>
          <w:rFonts w:ascii="Times New Roman" w:hAnsi="Times New Roman" w:cs="Times New Roman"/>
          <w:sz w:val="28"/>
          <w:szCs w:val="28"/>
        </w:rPr>
        <w:t>.</w:t>
      </w:r>
    </w:p>
    <w:p w14:paraId="25A55AE5" w14:textId="62D25F30" w:rsidR="00551802" w:rsidRPr="007C7581" w:rsidRDefault="00551802" w:rsidP="00E37328">
      <w:pPr>
        <w:pStyle w:val="my"/>
        <w:widowControl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2.</w:t>
      </w:r>
      <w:r w:rsidR="00E07F8C" w:rsidRPr="007C7581">
        <w:rPr>
          <w:rFonts w:ascii="Times New Roman" w:hAnsi="Times New Roman" w:cs="Times New Roman"/>
          <w:sz w:val="28"/>
          <w:szCs w:val="28"/>
        </w:rPr>
        <w:t>7</w:t>
      </w:r>
      <w:r w:rsidRPr="007C7581">
        <w:rPr>
          <w:rFonts w:ascii="Times New Roman" w:hAnsi="Times New Roman" w:cs="Times New Roman"/>
          <w:sz w:val="28"/>
          <w:szCs w:val="28"/>
        </w:rPr>
        <w:t xml:space="preserve">. Поставщик несет ответственность за соблюдение установленного порядка ценообразования, формирования и применения цен (тарифов) в соответствии со статьей 15 Закона Республики Беларусь от 10 мая 1999 г. </w:t>
      </w:r>
      <w:r w:rsidRPr="007C7581">
        <w:rPr>
          <w:rFonts w:ascii="Times New Roman" w:hAnsi="Times New Roman" w:cs="Times New Roman"/>
          <w:sz w:val="28"/>
          <w:szCs w:val="28"/>
        </w:rPr>
        <w:br/>
        <w:t xml:space="preserve">№ 255-З «О ценообразовании» и другими нормативными правовыми актами Республики Беларусь.     </w:t>
      </w:r>
    </w:p>
    <w:p w14:paraId="539CCFEB" w14:textId="3659288C" w:rsidR="00551802" w:rsidRPr="007C7581" w:rsidRDefault="00551802" w:rsidP="00E37328">
      <w:pPr>
        <w:pStyle w:val="my"/>
        <w:tabs>
          <w:tab w:val="left" w:pos="1080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581">
        <w:rPr>
          <w:rFonts w:ascii="Times New Roman" w:hAnsi="Times New Roman" w:cs="Times New Roman"/>
          <w:sz w:val="28"/>
          <w:szCs w:val="28"/>
        </w:rPr>
        <w:t>2.</w:t>
      </w:r>
      <w:r w:rsidR="00E07F8C" w:rsidRPr="007C7581">
        <w:rPr>
          <w:rFonts w:ascii="Times New Roman" w:hAnsi="Times New Roman" w:cs="Times New Roman"/>
          <w:sz w:val="28"/>
          <w:szCs w:val="28"/>
        </w:rPr>
        <w:t>8</w:t>
      </w:r>
      <w:r w:rsidRPr="007C75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7581">
        <w:rPr>
          <w:rFonts w:ascii="Times New Roman" w:hAnsi="Times New Roman" w:cs="Times New Roman"/>
          <w:sz w:val="28"/>
          <w:szCs w:val="28"/>
        </w:rPr>
        <w:t xml:space="preserve">В случае изменения стоимости товара за счет применения округлений, при оформлении первичных учетных документов, Поставщик для </w:t>
      </w:r>
      <w:r w:rsidRPr="007C7581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приведения в соответствие стоимости товара по первичным учетным документам к общей сумме договора оформляет корректировочный акт в соответствии с требованиями части седьмой пункта 2 Инструкции о порядке заполнения товарно-транспортной накладной и товарной накладной, утвержденной постановлением Министерства финансов Республики Беларусь от 30 июня </w:t>
      </w:r>
      <w:r w:rsidRPr="007C7581">
        <w:rPr>
          <w:rFonts w:ascii="Times New Roman" w:hAnsi="Times New Roman" w:cs="Times New Roman"/>
          <w:sz w:val="28"/>
          <w:szCs w:val="28"/>
        </w:rPr>
        <w:br/>
        <w:t>2016 г</w:t>
      </w:r>
      <w:proofErr w:type="gramEnd"/>
      <w:r w:rsidRPr="007C7581">
        <w:rPr>
          <w:rFonts w:ascii="Times New Roman" w:hAnsi="Times New Roman" w:cs="Times New Roman"/>
          <w:sz w:val="28"/>
          <w:szCs w:val="28"/>
        </w:rPr>
        <w:t>. № 58.</w:t>
      </w:r>
    </w:p>
    <w:p w14:paraId="7A029D49" w14:textId="77777777" w:rsidR="00551802" w:rsidRPr="007C7581" w:rsidRDefault="00551802" w:rsidP="00E37328">
      <w:pPr>
        <w:widowControl w:val="0"/>
        <w:tabs>
          <w:tab w:val="left" w:pos="207"/>
          <w:tab w:val="left" w:pos="432"/>
          <w:tab w:val="left" w:pos="972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3. СРОКИ И ПОРЯДОК ПОСТАВКИ ТОВАРА, ПРАВО СОБСТВЕННОСТИ</w:t>
      </w:r>
    </w:p>
    <w:p w14:paraId="5158F946" w14:textId="00F49E11" w:rsidR="00551802" w:rsidRPr="007C7581" w:rsidRDefault="00551802" w:rsidP="00E37328">
      <w:pPr>
        <w:numPr>
          <w:ilvl w:val="0"/>
          <w:numId w:val="8"/>
        </w:numPr>
        <w:tabs>
          <w:tab w:val="clear" w:pos="360"/>
          <w:tab w:val="left" w:pos="1080"/>
          <w:tab w:val="num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Поставщик обязуется поставить Покупателю Товар </w:t>
      </w:r>
      <w:r w:rsidR="00097D98">
        <w:rPr>
          <w:sz w:val="28"/>
          <w:szCs w:val="28"/>
        </w:rPr>
        <w:t>в течени</w:t>
      </w:r>
      <w:proofErr w:type="gramStart"/>
      <w:r w:rsidR="00097D98">
        <w:rPr>
          <w:sz w:val="28"/>
          <w:szCs w:val="28"/>
        </w:rPr>
        <w:t>и</w:t>
      </w:r>
      <w:proofErr w:type="gramEnd"/>
      <w:r w:rsidR="00097D98">
        <w:rPr>
          <w:sz w:val="28"/>
          <w:szCs w:val="28"/>
        </w:rPr>
        <w:t xml:space="preserve"> 10 рабочих дней с момента заключения договора</w:t>
      </w:r>
      <w:r w:rsidRPr="007C7581">
        <w:rPr>
          <w:sz w:val="28"/>
          <w:szCs w:val="28"/>
        </w:rPr>
        <w:t>.</w:t>
      </w:r>
    </w:p>
    <w:p w14:paraId="5D5FC0BA" w14:textId="77777777" w:rsidR="00551802" w:rsidRPr="007C7581" w:rsidRDefault="00551802" w:rsidP="00E37328">
      <w:pPr>
        <w:numPr>
          <w:ilvl w:val="0"/>
          <w:numId w:val="8"/>
        </w:numPr>
        <w:tabs>
          <w:tab w:val="clear" w:pos="360"/>
          <w:tab w:val="left" w:pos="1080"/>
          <w:tab w:val="num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Досрочная поставка Товара партиями может производиться только с письменного согласия Покупателя.</w:t>
      </w:r>
    </w:p>
    <w:p w14:paraId="2A849AFD" w14:textId="01D828B0" w:rsidR="0007098C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>Товар поставляется транспортом П</w:t>
      </w:r>
      <w:r w:rsidR="005B24F3">
        <w:rPr>
          <w:sz w:val="28"/>
          <w:szCs w:val="28"/>
        </w:rPr>
        <w:t>оставщика</w:t>
      </w:r>
      <w:r w:rsidR="003F5DEB">
        <w:rPr>
          <w:sz w:val="28"/>
          <w:szCs w:val="28"/>
        </w:rPr>
        <w:t xml:space="preserve"> и за его счет</w:t>
      </w:r>
      <w:r w:rsidR="005B24F3">
        <w:rPr>
          <w:sz w:val="28"/>
          <w:szCs w:val="28"/>
        </w:rPr>
        <w:t xml:space="preserve"> по адресу</w:t>
      </w:r>
      <w:r w:rsidR="005B24F3" w:rsidRPr="005B24F3">
        <w:rPr>
          <w:sz w:val="28"/>
          <w:szCs w:val="28"/>
        </w:rPr>
        <w:t xml:space="preserve">: </w:t>
      </w:r>
      <w:r w:rsidR="005B24F3">
        <w:rPr>
          <w:sz w:val="28"/>
          <w:szCs w:val="28"/>
        </w:rPr>
        <w:t>г</w:t>
      </w:r>
      <w:r w:rsidR="003F5DEB">
        <w:rPr>
          <w:sz w:val="28"/>
          <w:szCs w:val="28"/>
        </w:rPr>
        <w:t>.</w:t>
      </w:r>
      <w:r w:rsidR="005B24F3">
        <w:rPr>
          <w:sz w:val="28"/>
          <w:szCs w:val="28"/>
        </w:rPr>
        <w:t xml:space="preserve"> Могилев, Химиков 15.</w:t>
      </w:r>
      <w:r w:rsidR="00E46FCC">
        <w:rPr>
          <w:sz w:val="28"/>
          <w:szCs w:val="28"/>
        </w:rPr>
        <w:t xml:space="preserve"> (возможен самовывоз в пределах г. </w:t>
      </w:r>
      <w:proofErr w:type="gramEnd"/>
      <w:r w:rsidR="00E46FCC">
        <w:rPr>
          <w:sz w:val="28"/>
          <w:szCs w:val="28"/>
        </w:rPr>
        <w:t>Могилева)</w:t>
      </w:r>
      <w:bookmarkStart w:id="0" w:name="_GoBack"/>
      <w:bookmarkEnd w:id="0"/>
    </w:p>
    <w:p w14:paraId="49FA2CE3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Право собственности на Товар переходит от Поставщика к Покупателю с момента передачи Товара.</w:t>
      </w:r>
    </w:p>
    <w:p w14:paraId="1D98E1B9" w14:textId="089B5B48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Поставщик обязан: письменно, не </w:t>
      </w:r>
      <w:proofErr w:type="gramStart"/>
      <w:r w:rsidRPr="007C7581">
        <w:rPr>
          <w:sz w:val="28"/>
          <w:szCs w:val="28"/>
        </w:rPr>
        <w:t>позднее</w:t>
      </w:r>
      <w:proofErr w:type="gramEnd"/>
      <w:r w:rsidRPr="007C7581">
        <w:rPr>
          <w:sz w:val="28"/>
          <w:szCs w:val="28"/>
        </w:rPr>
        <w:t xml:space="preserve"> чем за 3 (три) рабочих дня до планируемой доставки Товара, направить Покупателю уведомление о поставке</w:t>
      </w:r>
      <w:r w:rsidR="00C87E0E">
        <w:rPr>
          <w:sz w:val="28"/>
          <w:szCs w:val="28"/>
        </w:rPr>
        <w:t xml:space="preserve"> </w:t>
      </w:r>
      <w:r w:rsidR="00941286">
        <w:rPr>
          <w:i/>
          <w:iCs/>
          <w:sz w:val="28"/>
          <w:szCs w:val="28"/>
        </w:rPr>
        <w:t xml:space="preserve">на электронную почту </w:t>
      </w:r>
      <w:r w:rsidR="00941286" w:rsidRPr="00941286">
        <w:rPr>
          <w:rFonts w:eastAsiaTheme="minorEastAsia"/>
          <w:i/>
          <w:sz w:val="28"/>
          <w:szCs w:val="28"/>
          <w:u w:val="single"/>
        </w:rPr>
        <w:t>marketing-mogilev@112.gov.by</w:t>
      </w:r>
      <w:r w:rsidR="00C87E0E" w:rsidRPr="00C87E0E">
        <w:rPr>
          <w:sz w:val="28"/>
          <w:szCs w:val="28"/>
        </w:rPr>
        <w:t>.</w:t>
      </w:r>
      <w:r w:rsidRPr="007C7581">
        <w:rPr>
          <w:sz w:val="28"/>
          <w:szCs w:val="28"/>
        </w:rPr>
        <w:t xml:space="preserve"> </w:t>
      </w:r>
    </w:p>
    <w:p w14:paraId="0D184735" w14:textId="2AA89B94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Датой поставки Товара считается дата подписания товарно-транспортной (товарной</w:t>
      </w:r>
      <w:r w:rsidR="00E07F8C" w:rsidRPr="007C7581">
        <w:rPr>
          <w:sz w:val="28"/>
          <w:szCs w:val="28"/>
        </w:rPr>
        <w:t>, электронной</w:t>
      </w:r>
      <w:r w:rsidRPr="007C7581">
        <w:rPr>
          <w:sz w:val="28"/>
          <w:szCs w:val="28"/>
        </w:rPr>
        <w:t xml:space="preserve">) накладной. </w:t>
      </w:r>
    </w:p>
    <w:p w14:paraId="77707D4A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Риск случайной гибели, порчи или случайного повреждения имущества переходит к Покупателю одновременно с переходом права собственности на Товар. </w:t>
      </w:r>
    </w:p>
    <w:p w14:paraId="31837333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Товар должен быть упакован надлежащим образом, обеспечивающим его сохранность при перевозке и хранении.</w:t>
      </w:r>
    </w:p>
    <w:p w14:paraId="1AE733FC" w14:textId="77777777" w:rsidR="00551802" w:rsidRPr="007C7581" w:rsidRDefault="00551802" w:rsidP="00E37328">
      <w:pPr>
        <w:numPr>
          <w:ilvl w:val="0"/>
          <w:numId w:val="8"/>
        </w:numPr>
        <w:tabs>
          <w:tab w:val="left" w:pos="108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На тару (упаковку), стоимость которой включена в цену Товара, должна быть нанесена маркировка в соответствии с требованиями законодательства Республики Беларусь.</w:t>
      </w:r>
    </w:p>
    <w:p w14:paraId="32C216D3" w14:textId="77777777" w:rsidR="00551802" w:rsidRPr="007C7581" w:rsidRDefault="00551802" w:rsidP="00E37328">
      <w:pPr>
        <w:tabs>
          <w:tab w:val="left" w:pos="1080"/>
        </w:tabs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4. КАЧЕСТВО ТОВАРА, ПОРЯДОК ПРИЕМКИ</w:t>
      </w:r>
    </w:p>
    <w:p w14:paraId="4D0994D5" w14:textId="14F17F9B" w:rsidR="00551802" w:rsidRPr="00ED3B14" w:rsidRDefault="00E07F8C" w:rsidP="00E37328">
      <w:pPr>
        <w:ind w:firstLine="709"/>
        <w:contextualSpacing/>
        <w:jc w:val="both"/>
        <w:rPr>
          <w:sz w:val="28"/>
          <w:szCs w:val="28"/>
        </w:rPr>
      </w:pPr>
      <w:r w:rsidRPr="008105D1">
        <w:rPr>
          <w:sz w:val="28"/>
          <w:szCs w:val="28"/>
        </w:rPr>
        <w:t>4.1.</w:t>
      </w:r>
      <w:r w:rsidRPr="007C7581">
        <w:rPr>
          <w:i/>
          <w:iCs/>
          <w:sz w:val="28"/>
          <w:szCs w:val="28"/>
        </w:rPr>
        <w:t xml:space="preserve"> </w:t>
      </w:r>
      <w:r w:rsidR="00551802" w:rsidRPr="007C7581">
        <w:rPr>
          <w:sz w:val="28"/>
          <w:szCs w:val="28"/>
        </w:rPr>
        <w:t>Поставщик гарантирует качество товара, которое должно соответствовать</w:t>
      </w:r>
      <w:r w:rsidR="00551802" w:rsidRPr="00ED3B14">
        <w:rPr>
          <w:sz w:val="28"/>
          <w:szCs w:val="28"/>
        </w:rPr>
        <w:t xml:space="preserve"> </w:t>
      </w:r>
      <w:r w:rsidR="00ED3B14" w:rsidRPr="00ED3B14">
        <w:rPr>
          <w:sz w:val="28"/>
          <w:szCs w:val="28"/>
        </w:rPr>
        <w:t>национальным стандартам и техническим условиям Республики Беларусь, образцам РБ (при поставках по образцам), документации производителя товара.  При необходимости Покупатель может потребовать от Поставщика предоставить сертификат качества на товар, выданный компетентной организацией.</w:t>
      </w:r>
    </w:p>
    <w:p w14:paraId="039F92BD" w14:textId="6AE481A5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4.2. Приемка Товара по количеству, комплектности и качеству осуществляется в соответствии с постановлением Совета Министров Республики Беларусь от 3 сентября 2008 г. № 1290 «Об утверждении Положения о приемке товаров по количеству и качеству» на территории Покупателя. </w:t>
      </w:r>
    </w:p>
    <w:p w14:paraId="1BCD0A98" w14:textId="4A5C9BDF" w:rsidR="00551802" w:rsidRPr="007C7581" w:rsidRDefault="00ED3B14" w:rsidP="00E3732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Срок замены, доукомплектован</w:t>
      </w:r>
      <w:r w:rsidR="00551802" w:rsidRPr="007C7581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="00551802" w:rsidRPr="007C7581">
        <w:rPr>
          <w:sz w:val="28"/>
          <w:szCs w:val="28"/>
        </w:rPr>
        <w:t xml:space="preserve">, устранения недостатков в Товаре Поставщиком – не позднее </w:t>
      </w:r>
      <w:r>
        <w:rPr>
          <w:sz w:val="28"/>
          <w:szCs w:val="28"/>
        </w:rPr>
        <w:t xml:space="preserve">10 </w:t>
      </w:r>
      <w:r w:rsidR="00551802" w:rsidRPr="007C7581">
        <w:rPr>
          <w:sz w:val="28"/>
          <w:szCs w:val="28"/>
        </w:rPr>
        <w:t>(</w:t>
      </w:r>
      <w:r>
        <w:rPr>
          <w:sz w:val="28"/>
          <w:szCs w:val="28"/>
        </w:rPr>
        <w:t>десяти</w:t>
      </w:r>
      <w:r w:rsidR="00551802" w:rsidRPr="007C7581">
        <w:rPr>
          <w:sz w:val="28"/>
          <w:szCs w:val="28"/>
        </w:rPr>
        <w:t>) календарных дней от даты подписания</w:t>
      </w:r>
      <w:r w:rsidR="00551802" w:rsidRPr="007C7581">
        <w:rPr>
          <w:color w:val="FF0000"/>
          <w:sz w:val="28"/>
          <w:szCs w:val="28"/>
        </w:rPr>
        <w:t xml:space="preserve"> </w:t>
      </w:r>
      <w:r w:rsidR="00551802" w:rsidRPr="007C7581">
        <w:rPr>
          <w:sz w:val="28"/>
          <w:szCs w:val="28"/>
        </w:rPr>
        <w:t xml:space="preserve">акта о недостатках. </w:t>
      </w:r>
    </w:p>
    <w:p w14:paraId="241C29F5" w14:textId="77777777" w:rsidR="00551802" w:rsidRPr="007C7581" w:rsidRDefault="00551802" w:rsidP="00E37328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4.4. В случае не устранения недостатков в установленный подпунктом 4.3 </w:t>
      </w:r>
      <w:r w:rsidRPr="007C7581">
        <w:rPr>
          <w:sz w:val="28"/>
          <w:szCs w:val="28"/>
        </w:rPr>
        <w:lastRenderedPageBreak/>
        <w:t>пункта 4 настоящего договора срок, Поставщик обязан уплатить Покупателю штраф в размере, предусмотренном подпунктом 6.2 пункта 6 настоящего Договора.</w:t>
      </w:r>
    </w:p>
    <w:p w14:paraId="67827371" w14:textId="77777777" w:rsidR="00551802" w:rsidRPr="007C7581" w:rsidRDefault="00551802" w:rsidP="00E37328">
      <w:pPr>
        <w:widowControl w:val="0"/>
        <w:tabs>
          <w:tab w:val="left" w:pos="207"/>
          <w:tab w:val="left" w:pos="300"/>
          <w:tab w:val="left" w:pos="432"/>
          <w:tab w:val="left" w:pos="720"/>
          <w:tab w:val="left" w:pos="900"/>
          <w:tab w:val="left" w:pos="993"/>
          <w:tab w:val="left" w:pos="1260"/>
        </w:tabs>
        <w:snapToGrid w:val="0"/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5. Форс-мажорные обстоятельства</w:t>
      </w:r>
    </w:p>
    <w:p w14:paraId="1293B548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7C7581">
        <w:rPr>
          <w:sz w:val="28"/>
          <w:szCs w:val="28"/>
        </w:rPr>
        <w:t>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  <w:proofErr w:type="gramEnd"/>
    </w:p>
    <w:p w14:paraId="479E4EF7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14:paraId="1F484255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Сторона,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14:paraId="3225803C" w14:textId="12DFE170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Если одна из сторон не вышлет сообщения или сделает это с опозданием против указанного в  подпункте</w:t>
      </w:r>
      <w:r w:rsidRPr="007C7581">
        <w:rPr>
          <w:color w:val="FF0000"/>
          <w:sz w:val="28"/>
          <w:szCs w:val="28"/>
        </w:rPr>
        <w:t xml:space="preserve"> </w:t>
      </w:r>
      <w:r w:rsidRPr="007C7581">
        <w:rPr>
          <w:sz w:val="28"/>
          <w:szCs w:val="28"/>
        </w:rPr>
        <w:t>5.3 пункта 5 настоящего договора</w:t>
      </w:r>
      <w:proofErr w:type="gramStart"/>
      <w:r w:rsidRPr="007C7581">
        <w:rPr>
          <w:sz w:val="28"/>
          <w:szCs w:val="28"/>
        </w:rPr>
        <w:t>.</w:t>
      </w:r>
      <w:proofErr w:type="gramEnd"/>
      <w:r w:rsidRPr="007C7581">
        <w:rPr>
          <w:sz w:val="28"/>
          <w:szCs w:val="28"/>
        </w:rPr>
        <w:t xml:space="preserve"> </w:t>
      </w:r>
      <w:proofErr w:type="gramStart"/>
      <w:r w:rsidRPr="007C7581">
        <w:rPr>
          <w:sz w:val="28"/>
          <w:szCs w:val="28"/>
        </w:rPr>
        <w:t>с</w:t>
      </w:r>
      <w:proofErr w:type="gramEnd"/>
      <w:r w:rsidRPr="007C7581">
        <w:rPr>
          <w:sz w:val="28"/>
          <w:szCs w:val="28"/>
        </w:rPr>
        <w:t>рока, она теряет право использовать любое из перечисленных в  подпункте</w:t>
      </w:r>
      <w:r w:rsidRPr="007C7581">
        <w:rPr>
          <w:color w:val="FF0000"/>
          <w:sz w:val="28"/>
          <w:szCs w:val="28"/>
        </w:rPr>
        <w:t xml:space="preserve"> </w:t>
      </w:r>
      <w:r w:rsidRPr="007C7581">
        <w:rPr>
          <w:sz w:val="28"/>
          <w:szCs w:val="28"/>
        </w:rPr>
        <w:t>5.1 пункта 5 настоящего договора</w:t>
      </w:r>
      <w:proofErr w:type="gramStart"/>
      <w:r w:rsidRPr="007C7581">
        <w:rPr>
          <w:sz w:val="28"/>
          <w:szCs w:val="28"/>
        </w:rPr>
        <w:t>.</w:t>
      </w:r>
      <w:proofErr w:type="gramEnd"/>
      <w:r w:rsidRPr="007C7581">
        <w:rPr>
          <w:sz w:val="28"/>
          <w:szCs w:val="28"/>
        </w:rPr>
        <w:t xml:space="preserve"> </w:t>
      </w:r>
      <w:proofErr w:type="gramStart"/>
      <w:r w:rsidRPr="007C7581">
        <w:rPr>
          <w:sz w:val="28"/>
          <w:szCs w:val="28"/>
        </w:rPr>
        <w:t>о</w:t>
      </w:r>
      <w:proofErr w:type="gramEnd"/>
      <w:r w:rsidRPr="007C7581">
        <w:rPr>
          <w:sz w:val="28"/>
          <w:szCs w:val="28"/>
        </w:rPr>
        <w:t>бстоятельств в качестве причины, освобождающей её от ответственности за невыполнение настоящего Договора.</w:t>
      </w:r>
    </w:p>
    <w:p w14:paraId="63B550F7" w14:textId="77777777" w:rsidR="00551802" w:rsidRPr="007C7581" w:rsidRDefault="00551802" w:rsidP="00E37328">
      <w:pPr>
        <w:numPr>
          <w:ilvl w:val="0"/>
          <w:numId w:val="9"/>
        </w:numPr>
        <w:tabs>
          <w:tab w:val="clear" w:pos="360"/>
          <w:tab w:val="left" w:pos="1080"/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Документ, выданный Белорусской торгово-промышленной палатой (уполномоченным государственным органом), является достаточным подтверждением наличия и продолжительности действия непреодолимой силы.</w:t>
      </w:r>
    </w:p>
    <w:p w14:paraId="3DF00566" w14:textId="77777777" w:rsidR="00551802" w:rsidRPr="007C7581" w:rsidRDefault="00551802" w:rsidP="00E37328">
      <w:pPr>
        <w:contextualSpacing/>
        <w:jc w:val="center"/>
        <w:rPr>
          <w:b/>
          <w:bCs/>
          <w:caps/>
          <w:sz w:val="28"/>
          <w:szCs w:val="28"/>
        </w:rPr>
      </w:pPr>
      <w:r w:rsidRPr="007C7581">
        <w:rPr>
          <w:b/>
          <w:bCs/>
          <w:caps/>
          <w:sz w:val="28"/>
          <w:szCs w:val="28"/>
        </w:rPr>
        <w:t>6. ответственность сторон</w:t>
      </w:r>
    </w:p>
    <w:p w14:paraId="2F0067BD" w14:textId="5794F480" w:rsidR="00551802" w:rsidRPr="00ED3B14" w:rsidRDefault="00551802" w:rsidP="00ED3B14">
      <w:pPr>
        <w:ind w:firstLine="709"/>
        <w:jc w:val="both"/>
        <w:rPr>
          <w:sz w:val="28"/>
          <w:szCs w:val="28"/>
        </w:rPr>
      </w:pPr>
      <w:bookmarkStart w:id="1" w:name="_Hlk76546345"/>
      <w:bookmarkStart w:id="2" w:name="_Hlk76546332"/>
      <w:r w:rsidRPr="007C7581">
        <w:rPr>
          <w:sz w:val="28"/>
          <w:szCs w:val="28"/>
        </w:rPr>
        <w:t xml:space="preserve">6.1. За </w:t>
      </w:r>
      <w:proofErr w:type="spellStart"/>
      <w:r w:rsidRPr="007C7581">
        <w:rPr>
          <w:sz w:val="28"/>
          <w:szCs w:val="28"/>
        </w:rPr>
        <w:t>непоставку</w:t>
      </w:r>
      <w:proofErr w:type="spellEnd"/>
      <w:r w:rsidRPr="007C7581">
        <w:rPr>
          <w:sz w:val="28"/>
          <w:szCs w:val="28"/>
        </w:rPr>
        <w:t xml:space="preserve"> или недопоставку Товара согласно условиям договора поставщик уплачивает покупателю неустойку (штраф) в размере 0,1 % за каждый день просрочки стоимости </w:t>
      </w:r>
      <w:proofErr w:type="spellStart"/>
      <w:r w:rsidRPr="007C7581">
        <w:rPr>
          <w:sz w:val="28"/>
          <w:szCs w:val="28"/>
        </w:rPr>
        <w:t>непоставленного</w:t>
      </w:r>
      <w:proofErr w:type="spellEnd"/>
      <w:r w:rsidRPr="007C7581">
        <w:rPr>
          <w:sz w:val="28"/>
          <w:szCs w:val="28"/>
        </w:rPr>
        <w:t xml:space="preserve"> или недопоставленного в срок Товара</w:t>
      </w:r>
      <w:r w:rsidRPr="007C7581">
        <w:rPr>
          <w:i/>
          <w:iCs/>
          <w:sz w:val="28"/>
          <w:szCs w:val="28"/>
        </w:rPr>
        <w:t>.</w:t>
      </w:r>
    </w:p>
    <w:p w14:paraId="3D988FEF" w14:textId="48E99AEF" w:rsidR="00551802" w:rsidRPr="007C7581" w:rsidRDefault="00551802" w:rsidP="00E37328">
      <w:pPr>
        <w:widowControl w:val="0"/>
        <w:ind w:firstLine="720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6.2.</w:t>
      </w:r>
      <w:r w:rsidRPr="007C7581">
        <w:rPr>
          <w:i/>
          <w:iCs/>
          <w:sz w:val="28"/>
          <w:szCs w:val="28"/>
        </w:rPr>
        <w:t xml:space="preserve"> </w:t>
      </w:r>
      <w:r w:rsidRPr="007C7581">
        <w:rPr>
          <w:sz w:val="28"/>
          <w:szCs w:val="28"/>
        </w:rPr>
        <w:t xml:space="preserve">Поставщик обязан уплатить Покупателю штраф в размере 10% стоимости некачественного </w:t>
      </w:r>
      <w:proofErr w:type="gramStart"/>
      <w:r w:rsidRPr="007C7581">
        <w:rPr>
          <w:sz w:val="28"/>
          <w:szCs w:val="28"/>
        </w:rPr>
        <w:t>Товара</w:t>
      </w:r>
      <w:proofErr w:type="gramEnd"/>
      <w:r w:rsidRPr="007C7581">
        <w:rPr>
          <w:sz w:val="28"/>
          <w:szCs w:val="28"/>
        </w:rPr>
        <w:t xml:space="preserve"> если Товар по комплектности и качеству не соответствует условиям настоящего Договора.</w:t>
      </w:r>
    </w:p>
    <w:p w14:paraId="20D6883C" w14:textId="0D115721" w:rsidR="00551802" w:rsidRPr="007C7581" w:rsidRDefault="00551802" w:rsidP="00E37328">
      <w:pPr>
        <w:widowControl w:val="0"/>
        <w:ind w:firstLine="720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Поставщик освобождается от уплаты штрафа в случае устранения недостатков Товара или произведет его замену в срок, установленный подпунктом 4.4 пункта 4 настоящего Договора.</w:t>
      </w:r>
    </w:p>
    <w:bookmarkEnd w:id="1"/>
    <w:bookmarkEnd w:id="2"/>
    <w:p w14:paraId="6135396A" w14:textId="77777777" w:rsidR="00551802" w:rsidRPr="007C7581" w:rsidRDefault="00551802" w:rsidP="00E37328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6.3. Оплата неустойки не освобождает стороны от исполнения обязательств по договору.</w:t>
      </w:r>
    </w:p>
    <w:p w14:paraId="51E88C9F" w14:textId="77777777" w:rsidR="00551802" w:rsidRPr="007C7581" w:rsidRDefault="00551802" w:rsidP="00E37328">
      <w:pPr>
        <w:tabs>
          <w:tab w:val="num" w:pos="1080"/>
        </w:tabs>
        <w:ind w:firstLine="709"/>
        <w:jc w:val="both"/>
        <w:rPr>
          <w:sz w:val="28"/>
          <w:szCs w:val="28"/>
        </w:rPr>
      </w:pPr>
      <w:bookmarkStart w:id="3" w:name="_Hlk68282710"/>
      <w:r w:rsidRPr="007C7581">
        <w:rPr>
          <w:sz w:val="28"/>
          <w:szCs w:val="28"/>
        </w:rPr>
        <w:t xml:space="preserve">6.4. Споры и разногласия, которые могут возникнуть при исполнении настоящего Договора, будут по возможности решаться путем переговоров между сторонами. Претензия должна быть рассмотрена контрагентом в течение 5 календарных дней </w:t>
      </w:r>
      <w:proofErr w:type="gramStart"/>
      <w:r w:rsidRPr="007C7581">
        <w:rPr>
          <w:sz w:val="28"/>
          <w:szCs w:val="28"/>
        </w:rPr>
        <w:t>с даты получения</w:t>
      </w:r>
      <w:proofErr w:type="gramEnd"/>
      <w:r w:rsidRPr="007C7581">
        <w:rPr>
          <w:sz w:val="28"/>
          <w:szCs w:val="28"/>
        </w:rPr>
        <w:t>.</w:t>
      </w:r>
    </w:p>
    <w:p w14:paraId="616785ED" w14:textId="70952E97" w:rsidR="00551802" w:rsidRPr="007C7581" w:rsidRDefault="00551802" w:rsidP="00E37328">
      <w:pPr>
        <w:pStyle w:val="a9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В случае</w:t>
      </w:r>
      <w:bookmarkEnd w:id="3"/>
      <w:r w:rsidRPr="007C7581">
        <w:rPr>
          <w:sz w:val="28"/>
          <w:szCs w:val="28"/>
        </w:rPr>
        <w:t xml:space="preserve"> невозможности разрешения споров путем переговоров после реализации предусмотренных законодательством процедур досудебного </w:t>
      </w:r>
      <w:r w:rsidRPr="007C7581">
        <w:rPr>
          <w:sz w:val="28"/>
          <w:szCs w:val="28"/>
        </w:rPr>
        <w:lastRenderedPageBreak/>
        <w:t>урегулирования разногласий, передают их на рассмотрение</w:t>
      </w:r>
      <w:r w:rsidR="00ED3B14">
        <w:rPr>
          <w:sz w:val="28"/>
          <w:szCs w:val="28"/>
        </w:rPr>
        <w:t xml:space="preserve"> в экономический суд</w:t>
      </w:r>
      <w:r w:rsidRPr="007C7581">
        <w:rPr>
          <w:sz w:val="28"/>
          <w:szCs w:val="28"/>
        </w:rPr>
        <w:t>.</w:t>
      </w:r>
    </w:p>
    <w:p w14:paraId="5B89D0F4" w14:textId="77777777" w:rsidR="00551802" w:rsidRPr="007C7581" w:rsidRDefault="00551802" w:rsidP="00E37328">
      <w:pPr>
        <w:contextualSpacing/>
        <w:jc w:val="center"/>
        <w:rPr>
          <w:b/>
          <w:sz w:val="28"/>
          <w:szCs w:val="28"/>
        </w:rPr>
      </w:pPr>
      <w:r w:rsidRPr="007C7581">
        <w:rPr>
          <w:b/>
          <w:sz w:val="28"/>
          <w:szCs w:val="28"/>
        </w:rPr>
        <w:t>7. АНТИКОРРУПЦИОННАЯ ОГОВОРКА</w:t>
      </w:r>
    </w:p>
    <w:p w14:paraId="51220425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</w:t>
      </w:r>
      <w:proofErr w:type="spellStart"/>
      <w:r w:rsidRPr="007C7581">
        <w:rPr>
          <w:sz w:val="28"/>
          <w:szCs w:val="28"/>
        </w:rPr>
        <w:t>несовершение</w:t>
      </w:r>
      <w:proofErr w:type="spellEnd"/>
      <w:r w:rsidRPr="007C7581">
        <w:rPr>
          <w:sz w:val="28"/>
          <w:szCs w:val="28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 В рамках настоящего Договора под коррупционными понимаются действия, указанные в Законе Республики Беларусь от 15 июля 2015 г. № 305-З «О борьбе с коррупцией». </w:t>
      </w:r>
    </w:p>
    <w:p w14:paraId="2105E1AD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 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79AF6257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585CA228" w14:textId="77777777" w:rsidR="00551802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7.4. Сторона, нарушившая антикоррупционные требования и (или) не обеспечившая </w:t>
      </w:r>
      <w:proofErr w:type="spellStart"/>
      <w:r w:rsidRPr="007C7581">
        <w:rPr>
          <w:sz w:val="28"/>
          <w:szCs w:val="28"/>
        </w:rPr>
        <w:t>несовершение</w:t>
      </w:r>
      <w:proofErr w:type="spellEnd"/>
      <w:r w:rsidRPr="007C7581">
        <w:rPr>
          <w:sz w:val="28"/>
          <w:szCs w:val="28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3A7BC882" w14:textId="77777777" w:rsidR="0007098C" w:rsidRDefault="0007098C" w:rsidP="00E37328">
      <w:pPr>
        <w:ind w:firstLine="709"/>
        <w:contextualSpacing/>
        <w:jc w:val="both"/>
        <w:rPr>
          <w:sz w:val="28"/>
          <w:szCs w:val="28"/>
        </w:rPr>
      </w:pPr>
    </w:p>
    <w:p w14:paraId="74C5D0CA" w14:textId="77777777" w:rsidR="00551802" w:rsidRPr="007C7581" w:rsidRDefault="00551802" w:rsidP="00E37328">
      <w:pPr>
        <w:ind w:firstLine="539"/>
        <w:jc w:val="center"/>
        <w:rPr>
          <w:b/>
          <w:sz w:val="28"/>
          <w:szCs w:val="28"/>
        </w:rPr>
      </w:pPr>
      <w:r w:rsidRPr="007C7581">
        <w:rPr>
          <w:b/>
          <w:sz w:val="28"/>
          <w:szCs w:val="28"/>
        </w:rPr>
        <w:t>8. ГАРАНТИЙНЫЕ ОБЯЗАТЕЛЬСТВ</w:t>
      </w:r>
      <w:proofErr w:type="gramStart"/>
      <w:r w:rsidRPr="007C7581">
        <w:rPr>
          <w:b/>
          <w:sz w:val="28"/>
          <w:szCs w:val="28"/>
          <w:lang w:val="en-US"/>
        </w:rPr>
        <w:t>A</w:t>
      </w:r>
      <w:proofErr w:type="gramEnd"/>
    </w:p>
    <w:p w14:paraId="63E7C3AD" w14:textId="77777777" w:rsidR="00551802" w:rsidRPr="007C7581" w:rsidRDefault="00551802" w:rsidP="00E37328">
      <w:pPr>
        <w:ind w:firstLine="709"/>
        <w:jc w:val="both"/>
        <w:rPr>
          <w:spacing w:val="-4"/>
          <w:sz w:val="28"/>
          <w:szCs w:val="28"/>
        </w:rPr>
      </w:pPr>
      <w:r w:rsidRPr="007C7581">
        <w:rPr>
          <w:sz w:val="28"/>
          <w:szCs w:val="28"/>
        </w:rPr>
        <w:t xml:space="preserve">8.1. </w:t>
      </w:r>
      <w:r w:rsidRPr="007C7581">
        <w:rPr>
          <w:spacing w:val="-4"/>
          <w:sz w:val="28"/>
          <w:szCs w:val="28"/>
        </w:rPr>
        <w:t>Поставщик гарантирует соответствие Товара требованиям, предусмотренным ст. 439 Гражданского кодекса Республики Беларусь (далее – ГК).</w:t>
      </w:r>
    </w:p>
    <w:p w14:paraId="4D4AAC13" w14:textId="77777777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i/>
          <w:iCs/>
          <w:sz w:val="28"/>
          <w:szCs w:val="28"/>
        </w:rPr>
        <w:t>8.2. На поставляемый по настоящему договору Товар устанавливается гарантийный срок продолжительностью</w:t>
      </w:r>
      <w:r w:rsidRPr="007C7581">
        <w:rPr>
          <w:i/>
          <w:iCs/>
          <w:sz w:val="28"/>
          <w:szCs w:val="28"/>
          <w:u w:val="single"/>
        </w:rPr>
        <w:t xml:space="preserve">: </w:t>
      </w:r>
      <w:r w:rsidRPr="007C7581">
        <w:rPr>
          <w:i/>
          <w:iCs/>
          <w:sz w:val="28"/>
          <w:szCs w:val="28"/>
        </w:rPr>
        <w:t>________ при эксплуатации и не менее _______ при хранении (в зависимости от предмета закупки).</w:t>
      </w:r>
    </w:p>
    <w:p w14:paraId="44B821C7" w14:textId="32E9B019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8.3. Гарантийный срок хранения начинает течь с того момента, когда Товар передан покупателю на основании п. 1 ст. 441 ГК. Гарантийный срок эксплуатации исчисляется со дня ввода Товара в эксплуатацию, </w:t>
      </w:r>
      <w:r w:rsidRPr="007C7581">
        <w:rPr>
          <w:rStyle w:val="markedcontent"/>
          <w:sz w:val="28"/>
          <w:szCs w:val="28"/>
        </w:rPr>
        <w:t>что</w:t>
      </w:r>
      <w:r w:rsidRPr="007C7581">
        <w:rPr>
          <w:sz w:val="28"/>
          <w:szCs w:val="28"/>
        </w:rPr>
        <w:t xml:space="preserve"> </w:t>
      </w:r>
      <w:r w:rsidRPr="007C7581">
        <w:rPr>
          <w:rStyle w:val="markedcontent"/>
          <w:sz w:val="28"/>
          <w:szCs w:val="28"/>
        </w:rPr>
        <w:t xml:space="preserve">должно подтверждаться первичными учетными документами (накладными, </w:t>
      </w:r>
      <w:r w:rsidRPr="007C7581">
        <w:rPr>
          <w:rStyle w:val="markedcontent"/>
          <w:sz w:val="28"/>
          <w:szCs w:val="28"/>
        </w:rPr>
        <w:lastRenderedPageBreak/>
        <w:t>раздаточными ведомостями)</w:t>
      </w:r>
      <w:r w:rsidRPr="007C7581">
        <w:rPr>
          <w:sz w:val="28"/>
          <w:szCs w:val="28"/>
        </w:rPr>
        <w:t>. Товар, не выдержавший гарантийных сроков, подлежит замене (ремонту) в течение</w:t>
      </w:r>
      <w:r w:rsidR="00E07F8C" w:rsidRPr="007C7581">
        <w:rPr>
          <w:sz w:val="28"/>
          <w:szCs w:val="28"/>
        </w:rPr>
        <w:t> </w:t>
      </w:r>
      <w:r w:rsidRPr="007C7581">
        <w:rPr>
          <w:sz w:val="28"/>
          <w:szCs w:val="28"/>
        </w:rPr>
        <w:t>рабочих дней за счет</w:t>
      </w:r>
      <w:r w:rsidR="00E07F8C" w:rsidRPr="007C7581">
        <w:rPr>
          <w:sz w:val="28"/>
          <w:szCs w:val="28"/>
        </w:rPr>
        <w:t xml:space="preserve"> </w:t>
      </w:r>
      <w:r w:rsidRPr="007C7581">
        <w:rPr>
          <w:sz w:val="28"/>
          <w:szCs w:val="28"/>
        </w:rPr>
        <w:t xml:space="preserve">Поставщика. </w:t>
      </w:r>
    </w:p>
    <w:p w14:paraId="66F4B711" w14:textId="77777777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8.4. При нарушении правил эксплуатации, изложенных в инструкции по эксплуатации (паспорте), Покупатель лишается права на бесплатную замену (ремонт) Товара.</w:t>
      </w:r>
    </w:p>
    <w:p w14:paraId="551FF6F8" w14:textId="4A157870" w:rsidR="00551802" w:rsidRPr="007C7581" w:rsidRDefault="00551802" w:rsidP="00E37328">
      <w:pPr>
        <w:ind w:firstLine="709"/>
        <w:jc w:val="both"/>
        <w:rPr>
          <w:sz w:val="28"/>
          <w:szCs w:val="28"/>
        </w:rPr>
      </w:pPr>
      <w:r w:rsidRPr="007C7581">
        <w:rPr>
          <w:sz w:val="28"/>
          <w:szCs w:val="28"/>
        </w:rPr>
        <w:t>8.5. Гарантийный срок продлевается на время, в течение которого Товар не мог использоваться из-за обнаруженных в нем недостатков. Обязательным условием для продления гарантийного срока в указанном случае является извещение Покупателем Поставщика, в течени</w:t>
      </w:r>
      <w:proofErr w:type="gramStart"/>
      <w:r w:rsidRPr="007C7581">
        <w:rPr>
          <w:sz w:val="28"/>
          <w:szCs w:val="28"/>
        </w:rPr>
        <w:t>и</w:t>
      </w:r>
      <w:proofErr w:type="gramEnd"/>
      <w:r w:rsidRPr="007C7581">
        <w:rPr>
          <w:sz w:val="28"/>
          <w:szCs w:val="28"/>
        </w:rPr>
        <w:t xml:space="preserve"> семи календарных дней, об обнаруженных недостатках Товара.</w:t>
      </w:r>
    </w:p>
    <w:p w14:paraId="4652623C" w14:textId="77777777" w:rsidR="00551802" w:rsidRPr="007C7581" w:rsidRDefault="00551802" w:rsidP="00E37328">
      <w:pPr>
        <w:ind w:firstLine="709"/>
        <w:jc w:val="both"/>
        <w:rPr>
          <w:sz w:val="28"/>
          <w:szCs w:val="28"/>
        </w:rPr>
      </w:pPr>
    </w:p>
    <w:p w14:paraId="618F5EFA" w14:textId="77777777" w:rsidR="00551802" w:rsidRPr="007C7581" w:rsidRDefault="00551802" w:rsidP="00E37328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contextualSpacing/>
        <w:jc w:val="center"/>
        <w:rPr>
          <w:b/>
          <w:bCs/>
          <w:sz w:val="28"/>
          <w:szCs w:val="28"/>
        </w:rPr>
      </w:pPr>
      <w:r w:rsidRPr="007C7581">
        <w:rPr>
          <w:b/>
          <w:bCs/>
          <w:sz w:val="28"/>
          <w:szCs w:val="28"/>
        </w:rPr>
        <w:t>9. ПОРЯДОК ВСТУПЛЕНИЯ ДОГОВОРА В СИЛУ, ВНЕСЕНИЯ В НЕГО ИЗМЕНЕНИЙ И ДОПОЛНЕНИЙ</w:t>
      </w:r>
    </w:p>
    <w:p w14:paraId="543B8C17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9.1. Договор вступает в силу с момента его подписания и действует до момента выполнения сторонами всех обязательств по Договору.</w:t>
      </w:r>
    </w:p>
    <w:p w14:paraId="0B7A1E15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14:paraId="66E0C94B" w14:textId="58944E53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9.3. Условия настоящего Договора могут быть изменены только по взаимному согласию с обязательным составлением письменного</w:t>
      </w:r>
      <w:r w:rsidR="00E37328" w:rsidRPr="007C7581">
        <w:rPr>
          <w:sz w:val="28"/>
          <w:szCs w:val="28"/>
        </w:rPr>
        <w:t xml:space="preserve"> </w:t>
      </w:r>
      <w:r w:rsidR="00E37328" w:rsidRPr="007C7581">
        <w:rPr>
          <w:i/>
          <w:iCs/>
          <w:sz w:val="28"/>
          <w:szCs w:val="28"/>
        </w:rPr>
        <w:t>(электронного)</w:t>
      </w:r>
      <w:r w:rsidRPr="007C7581">
        <w:rPr>
          <w:sz w:val="28"/>
          <w:szCs w:val="28"/>
        </w:rPr>
        <w:t xml:space="preserve"> документа.</w:t>
      </w:r>
    </w:p>
    <w:p w14:paraId="58972EE4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9.4. Договор </w:t>
      </w:r>
      <w:proofErr w:type="gramStart"/>
      <w:r w:rsidRPr="007C7581">
        <w:rPr>
          <w:sz w:val="28"/>
          <w:szCs w:val="28"/>
        </w:rPr>
        <w:t>может быть досрочно расторгнут</w:t>
      </w:r>
      <w:proofErr w:type="gramEnd"/>
      <w:r w:rsidRPr="007C7581">
        <w:rPr>
          <w:sz w:val="28"/>
          <w:szCs w:val="28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14:paraId="3AEEC934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9.5.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75A9AAB3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9.6. Договор вступает в силу с момента его подписания обеими Сторонами.</w:t>
      </w:r>
    </w:p>
    <w:p w14:paraId="09069AEE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>9.7. Настоящий Договор составлен в двух экземплярах – по одному для каждой из сторон.</w:t>
      </w:r>
    </w:p>
    <w:p w14:paraId="5D72405A" w14:textId="59EBF858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sz w:val="28"/>
          <w:szCs w:val="28"/>
        </w:rPr>
        <w:t xml:space="preserve">9.8. </w:t>
      </w:r>
      <w:r w:rsidRPr="007C7581">
        <w:rPr>
          <w:i/>
          <w:iCs/>
          <w:sz w:val="28"/>
          <w:szCs w:val="28"/>
        </w:rPr>
        <w:t xml:space="preserve">Стороны признают существенным нарушением условий договора и основанием для его расторжения в одностороннем порядке по решению Покупателя за несвоевременную поставку (недопоставку) товара более чем на </w:t>
      </w:r>
      <w:r w:rsidR="00AF3928">
        <w:rPr>
          <w:i/>
          <w:iCs/>
          <w:sz w:val="28"/>
          <w:szCs w:val="28"/>
        </w:rPr>
        <w:t xml:space="preserve">30 (тридцать) </w:t>
      </w:r>
      <w:r w:rsidRPr="007C7581">
        <w:rPr>
          <w:i/>
          <w:iCs/>
          <w:sz w:val="28"/>
          <w:szCs w:val="28"/>
        </w:rPr>
        <w:t xml:space="preserve">календарных дней от установленного срока.   </w:t>
      </w:r>
    </w:p>
    <w:p w14:paraId="031B96C3" w14:textId="77777777" w:rsidR="00551802" w:rsidRPr="007C7581" w:rsidRDefault="00551802" w:rsidP="00E37328">
      <w:pPr>
        <w:ind w:firstLine="709"/>
        <w:jc w:val="both"/>
        <w:rPr>
          <w:i/>
          <w:iCs/>
          <w:sz w:val="28"/>
          <w:szCs w:val="28"/>
        </w:rPr>
      </w:pPr>
      <w:r w:rsidRPr="007C7581">
        <w:rPr>
          <w:i/>
          <w:iCs/>
          <w:sz w:val="28"/>
          <w:szCs w:val="28"/>
        </w:rPr>
        <w:t>О расторжении договора в одностороннем порядке Покупатель уведомляет Поставщика путем направления ему уведомления (направляется заказным письмом с уведомлением или электронной почтой), договор считается расторгнутым в срок, указанный в уведомлении (</w:t>
      </w:r>
      <w:proofErr w:type="gramStart"/>
      <w:r w:rsidRPr="007C7581">
        <w:rPr>
          <w:i/>
          <w:iCs/>
          <w:sz w:val="28"/>
          <w:szCs w:val="28"/>
        </w:rPr>
        <w:t>допускается</w:t>
      </w:r>
      <w:proofErr w:type="gramEnd"/>
      <w:r w:rsidRPr="007C7581">
        <w:rPr>
          <w:i/>
          <w:iCs/>
          <w:sz w:val="28"/>
          <w:szCs w:val="28"/>
        </w:rPr>
        <w:t xml:space="preserve"> если оплата по факту поставки товара).  </w:t>
      </w:r>
    </w:p>
    <w:p w14:paraId="5473770D" w14:textId="77777777" w:rsidR="00551802" w:rsidRPr="007C7581" w:rsidRDefault="00551802" w:rsidP="00E37328">
      <w:pPr>
        <w:ind w:firstLine="709"/>
        <w:contextualSpacing/>
        <w:jc w:val="both"/>
        <w:rPr>
          <w:sz w:val="28"/>
          <w:szCs w:val="28"/>
        </w:rPr>
      </w:pPr>
      <w:r w:rsidRPr="007C7581">
        <w:rPr>
          <w:sz w:val="28"/>
          <w:szCs w:val="28"/>
        </w:rPr>
        <w:t xml:space="preserve">9.8. К Договору прилагаются: </w:t>
      </w:r>
    </w:p>
    <w:p w14:paraId="6CAB211D" w14:textId="77777777" w:rsidR="00551802" w:rsidRPr="007C7581" w:rsidRDefault="00551802" w:rsidP="00E37328">
      <w:pPr>
        <w:ind w:firstLine="709"/>
        <w:rPr>
          <w:sz w:val="28"/>
          <w:szCs w:val="28"/>
        </w:rPr>
      </w:pPr>
      <w:r w:rsidRPr="007C7581">
        <w:rPr>
          <w:sz w:val="28"/>
          <w:szCs w:val="28"/>
        </w:rPr>
        <w:t>- Спецификация (приложение</w:t>
      </w:r>
      <w:proofErr w:type="gramStart"/>
      <w:r w:rsidRPr="007C7581">
        <w:rPr>
          <w:sz w:val="28"/>
          <w:szCs w:val="28"/>
        </w:rPr>
        <w:t>1</w:t>
      </w:r>
      <w:proofErr w:type="gramEnd"/>
      <w:r w:rsidRPr="007C7581">
        <w:rPr>
          <w:sz w:val="28"/>
          <w:szCs w:val="28"/>
        </w:rPr>
        <w:t>).</w:t>
      </w:r>
    </w:p>
    <w:p w14:paraId="323A72CF" w14:textId="77777777" w:rsidR="00551802" w:rsidRPr="005E31E9" w:rsidRDefault="00551802" w:rsidP="00551802">
      <w:pPr>
        <w:ind w:firstLine="540"/>
        <w:contextualSpacing/>
        <w:jc w:val="center"/>
        <w:rPr>
          <w:b/>
          <w:bCs/>
          <w:sz w:val="28"/>
          <w:szCs w:val="28"/>
        </w:rPr>
      </w:pPr>
      <w:r w:rsidRPr="005E31E9">
        <w:rPr>
          <w:b/>
          <w:bCs/>
          <w:sz w:val="28"/>
          <w:szCs w:val="28"/>
        </w:rPr>
        <w:t>10. ЮРИДИЧЕСКИЕ И БАНКОВСКИЕ РЕКВИЗИТЫ,</w:t>
      </w:r>
    </w:p>
    <w:p w14:paraId="07532DFE" w14:textId="77777777" w:rsidR="00551802" w:rsidRPr="007C7581" w:rsidRDefault="00551802" w:rsidP="00551802">
      <w:pPr>
        <w:contextualSpacing/>
        <w:jc w:val="center"/>
        <w:rPr>
          <w:b/>
          <w:bCs/>
          <w:sz w:val="28"/>
          <w:szCs w:val="28"/>
        </w:rPr>
      </w:pPr>
      <w:r w:rsidRPr="005E31E9">
        <w:rPr>
          <w:b/>
          <w:bCs/>
          <w:sz w:val="28"/>
          <w:szCs w:val="28"/>
        </w:rPr>
        <w:t>ПОДПИСИ СТОРОН:</w:t>
      </w:r>
    </w:p>
    <w:tbl>
      <w:tblPr>
        <w:tblW w:w="10456" w:type="dxa"/>
        <w:tblCellSpacing w:w="0" w:type="dxa"/>
        <w:tblLook w:val="04A0" w:firstRow="1" w:lastRow="0" w:firstColumn="1" w:lastColumn="0" w:noHBand="0" w:noVBand="1"/>
      </w:tblPr>
      <w:tblGrid>
        <w:gridCol w:w="157"/>
        <w:gridCol w:w="4664"/>
        <w:gridCol w:w="249"/>
        <w:gridCol w:w="5135"/>
        <w:gridCol w:w="251"/>
      </w:tblGrid>
      <w:tr w:rsidR="00551802" w14:paraId="107E5F9A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824FE" w14:textId="77777777" w:rsidR="00551802" w:rsidRDefault="00551802" w:rsidP="00610343">
            <w:r>
              <w:t>Поставщик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FF532" w14:textId="77777777" w:rsidR="00551802" w:rsidRDefault="00551802" w:rsidP="00610343">
            <w:r>
              <w:t>Покупатель</w:t>
            </w:r>
          </w:p>
        </w:tc>
      </w:tr>
      <w:tr w:rsidR="00551802" w14:paraId="683C5276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641A7" w14:textId="77777777" w:rsidR="00551802" w:rsidRDefault="00551802" w:rsidP="00610343">
            <w:r>
              <w:t>Наименование: 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85F95" w14:textId="77777777" w:rsidR="00FA33AA" w:rsidRDefault="00AF3928" w:rsidP="00610343">
            <w:r w:rsidRPr="00E47F58">
              <w:t xml:space="preserve">Учреждение «Могилевское областное </w:t>
            </w:r>
          </w:p>
          <w:p w14:paraId="65B19209" w14:textId="5607C0ED" w:rsidR="00551802" w:rsidRDefault="00AF3928" w:rsidP="00610343">
            <w:r w:rsidRPr="00E47F58">
              <w:t>управление МЧС»</w:t>
            </w:r>
          </w:p>
        </w:tc>
      </w:tr>
      <w:tr w:rsidR="00551802" w14:paraId="49219716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467FC" w14:textId="77777777" w:rsidR="00551802" w:rsidRDefault="00551802" w:rsidP="00610343">
            <w:r>
              <w:lastRenderedPageBreak/>
              <w:t>Адрес: 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616B3" w14:textId="4710C3AD" w:rsidR="00551802" w:rsidRDefault="00AF3928" w:rsidP="00610343">
            <w:r w:rsidRPr="00E47F58">
              <w:t>212022,  г. Могилев, ул. Лазаренко,70</w:t>
            </w:r>
          </w:p>
        </w:tc>
      </w:tr>
      <w:tr w:rsidR="00551802" w14:paraId="679A4C67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FA77" w14:textId="77777777" w:rsidR="00551802" w:rsidRDefault="00551802" w:rsidP="00610343">
            <w:r>
              <w:t>УНП 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E680B" w14:textId="5A4DB301" w:rsidR="00551802" w:rsidRDefault="00551802" w:rsidP="00610343">
            <w:r>
              <w:t xml:space="preserve">УНП </w:t>
            </w:r>
            <w:r w:rsidR="00AF3928" w:rsidRPr="00E47F58">
              <w:t>700192199</w:t>
            </w:r>
          </w:p>
        </w:tc>
      </w:tr>
      <w:tr w:rsidR="00551802" w14:paraId="6AE0EF25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20687" w14:textId="77777777" w:rsidR="00551802" w:rsidRDefault="00551802" w:rsidP="00610343">
            <w:proofErr w:type="gramStart"/>
            <w:r>
              <w:t>Р</w:t>
            </w:r>
            <w:proofErr w:type="gramEnd"/>
            <w:r>
              <w:t>/с _____________________________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12D3B" w14:textId="636876C3" w:rsidR="00551802" w:rsidRDefault="00097D98" w:rsidP="00610343">
            <w:r w:rsidRPr="00097D98">
              <w:t>BY28AKBB36049088008467000000</w:t>
            </w:r>
          </w:p>
        </w:tc>
      </w:tr>
      <w:tr w:rsidR="00551802" w14:paraId="5261B591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35FEB" w14:textId="77777777" w:rsidR="00551802" w:rsidRDefault="00551802" w:rsidP="00610343">
            <w:r>
              <w:t>в _______________________________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38F69" w14:textId="1CB27DDF" w:rsidR="00551802" w:rsidRDefault="00AF3928" w:rsidP="00610343">
            <w:r w:rsidRPr="00E47F58">
              <w:t>в Могилевском областном управлении №700</w:t>
            </w:r>
          </w:p>
        </w:tc>
      </w:tr>
      <w:tr w:rsidR="00551802" w14:paraId="63B904F3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F506C" w14:textId="77777777" w:rsidR="00551802" w:rsidRDefault="00551802" w:rsidP="00610343">
            <w:r>
              <w:t>код банка ________________________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D036B" w14:textId="6651261B" w:rsidR="00551802" w:rsidRDefault="00AF3928" w:rsidP="00610343">
            <w:r w:rsidRPr="00E47F58">
              <w:t>БИК AKBBBY2X </w:t>
            </w:r>
          </w:p>
        </w:tc>
      </w:tr>
      <w:tr w:rsidR="00551802" w14:paraId="01DFB477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FB977" w14:textId="77777777" w:rsidR="00551802" w:rsidRDefault="00551802" w:rsidP="00610343">
            <w:r>
              <w:t>адрес банка ______________________</w:t>
            </w: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28ED" w14:textId="77777777" w:rsidR="00AF3928" w:rsidRDefault="00AF3928" w:rsidP="00610343">
            <w:r w:rsidRPr="00E47F58">
              <w:t>ОАО «</w:t>
            </w:r>
            <w:proofErr w:type="spellStart"/>
            <w:r w:rsidRPr="00E47F58">
              <w:t>Беларусбанк</w:t>
            </w:r>
            <w:proofErr w:type="spellEnd"/>
            <w:r w:rsidRPr="00E47F58">
              <w:t xml:space="preserve">» г. Могилев, </w:t>
            </w:r>
          </w:p>
          <w:p w14:paraId="2C7AE63E" w14:textId="6FDCC1F8" w:rsidR="00551802" w:rsidRDefault="00AF3928" w:rsidP="00610343">
            <w:r w:rsidRPr="00E47F58">
              <w:t xml:space="preserve">ул. </w:t>
            </w:r>
            <w:proofErr w:type="gramStart"/>
            <w:r w:rsidRPr="00E47F58">
              <w:t>Первомайская</w:t>
            </w:r>
            <w:proofErr w:type="gramEnd"/>
            <w:r w:rsidRPr="00E47F58">
              <w:t>, 71, ОКПО 28295190</w:t>
            </w:r>
          </w:p>
        </w:tc>
      </w:tr>
      <w:tr w:rsidR="00551802" w14:paraId="17E25E41" w14:textId="77777777" w:rsidTr="00610343">
        <w:trPr>
          <w:gridBefore w:val="1"/>
          <w:gridAfter w:val="1"/>
          <w:wBefore w:w="157" w:type="dxa"/>
          <w:wAfter w:w="251" w:type="dxa"/>
          <w:tblCellSpacing w:w="0" w:type="dxa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AE7D5" w14:textId="77777777" w:rsidR="00551802" w:rsidRDefault="00551802" w:rsidP="00610343">
            <w:pPr>
              <w:rPr>
                <w:lang w:val="en-US"/>
              </w:rPr>
            </w:pPr>
            <w:r>
              <w:t>тел. ___________________________</w:t>
            </w:r>
          </w:p>
          <w:p w14:paraId="693CD5D5" w14:textId="77777777" w:rsidR="00551802" w:rsidRPr="009A18C8" w:rsidRDefault="00551802" w:rsidP="00610343">
            <w:pPr>
              <w:rPr>
                <w:lang w:val="en-US"/>
              </w:rPr>
            </w:pPr>
          </w:p>
        </w:tc>
        <w:tc>
          <w:tcPr>
            <w:tcW w:w="53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43C18" w14:textId="1123FCB7" w:rsidR="00551802" w:rsidRDefault="00551802" w:rsidP="00FA33AA">
            <w:r>
              <w:t xml:space="preserve">тел. </w:t>
            </w:r>
            <w:r w:rsidR="00FA33AA">
              <w:t>80222741019</w:t>
            </w:r>
          </w:p>
        </w:tc>
      </w:tr>
      <w:tr w:rsidR="00551802" w:rsidRPr="005E31E9" w14:paraId="56342A9C" w14:textId="77777777" w:rsidTr="00610343">
        <w:tblPrEx>
          <w:tblCellSpacing w:w="0" w:type="nil"/>
          <w:tblLook w:val="0000" w:firstRow="0" w:lastRow="0" w:firstColumn="0" w:lastColumn="0" w:noHBand="0" w:noVBand="0"/>
        </w:tblPrEx>
        <w:tc>
          <w:tcPr>
            <w:tcW w:w="5070" w:type="dxa"/>
            <w:gridSpan w:val="3"/>
          </w:tcPr>
          <w:p w14:paraId="6246AEEA" w14:textId="210B7461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________________</w:t>
            </w:r>
            <w:r w:rsidR="00DB6AFC">
              <w:rPr>
                <w:sz w:val="28"/>
                <w:szCs w:val="28"/>
              </w:rPr>
              <w:t>____________</w:t>
            </w:r>
            <w:r w:rsidRPr="005E31E9">
              <w:rPr>
                <w:sz w:val="28"/>
                <w:szCs w:val="28"/>
              </w:rPr>
              <w:t xml:space="preserve"> </w:t>
            </w:r>
          </w:p>
          <w:p w14:paraId="4CB135E7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456DB22A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</w:t>
            </w:r>
          </w:p>
        </w:tc>
        <w:tc>
          <w:tcPr>
            <w:tcW w:w="5386" w:type="dxa"/>
            <w:gridSpan w:val="2"/>
          </w:tcPr>
          <w:p w14:paraId="1C58C788" w14:textId="4AFBD541" w:rsidR="00551802" w:rsidRPr="00A613C8" w:rsidRDefault="00A613C8" w:rsidP="00610343">
            <w:pPr>
              <w:contextualSpacing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__________________</w:t>
            </w:r>
            <w:proofErr w:type="spellStart"/>
            <w:r w:rsidRPr="00A613C8">
              <w:rPr>
                <w:kern w:val="32"/>
                <w:sz w:val="28"/>
                <w:szCs w:val="28"/>
                <w:u w:val="single"/>
              </w:rPr>
              <w:t>Д.М.Дворкин</w:t>
            </w:r>
            <w:proofErr w:type="spellEnd"/>
          </w:p>
          <w:p w14:paraId="14EB70D2" w14:textId="77777777" w:rsidR="00551802" w:rsidRPr="005E31E9" w:rsidRDefault="00551802" w:rsidP="00610343">
            <w:pPr>
              <w:contextualSpacing/>
              <w:rPr>
                <w:kern w:val="32"/>
                <w:sz w:val="18"/>
                <w:szCs w:val="18"/>
              </w:rPr>
            </w:pPr>
            <w:proofErr w:type="spellStart"/>
            <w:r w:rsidRPr="005E31E9">
              <w:rPr>
                <w:kern w:val="32"/>
                <w:sz w:val="18"/>
                <w:szCs w:val="18"/>
              </w:rPr>
              <w:t>м.п</w:t>
            </w:r>
            <w:proofErr w:type="spellEnd"/>
            <w:r w:rsidRPr="005E31E9">
              <w:rPr>
                <w:kern w:val="32"/>
                <w:sz w:val="18"/>
                <w:szCs w:val="18"/>
              </w:rPr>
              <w:t>.</w:t>
            </w:r>
          </w:p>
          <w:p w14:paraId="04A1342D" w14:textId="77777777" w:rsidR="00551802" w:rsidRDefault="00551802" w:rsidP="00610343">
            <w:pPr>
              <w:contextualSpacing/>
              <w:rPr>
                <w:kern w:val="32"/>
                <w:sz w:val="28"/>
                <w:szCs w:val="28"/>
              </w:rPr>
            </w:pPr>
            <w:r w:rsidRPr="005E31E9">
              <w:rPr>
                <w:kern w:val="32"/>
                <w:sz w:val="28"/>
                <w:szCs w:val="28"/>
              </w:rPr>
              <w:t>Дата подписания: _______________</w:t>
            </w:r>
          </w:p>
          <w:p w14:paraId="75DC4575" w14:textId="77777777" w:rsidR="008F0909" w:rsidRDefault="008F0909" w:rsidP="00610343">
            <w:pPr>
              <w:contextualSpacing/>
              <w:rPr>
                <w:kern w:val="32"/>
                <w:sz w:val="28"/>
                <w:szCs w:val="28"/>
              </w:rPr>
            </w:pPr>
          </w:p>
          <w:p w14:paraId="2753D58C" w14:textId="77777777" w:rsidR="00BE7DA1" w:rsidRPr="005E31E9" w:rsidRDefault="00BE7DA1" w:rsidP="00AF3928">
            <w:pPr>
              <w:contextualSpacing/>
              <w:rPr>
                <w:kern w:val="32"/>
                <w:sz w:val="28"/>
                <w:szCs w:val="28"/>
              </w:rPr>
            </w:pPr>
          </w:p>
        </w:tc>
      </w:tr>
    </w:tbl>
    <w:p w14:paraId="2A5378D7" w14:textId="77777777" w:rsidR="00551802" w:rsidRPr="00AF3928" w:rsidRDefault="00551802" w:rsidP="00551802">
      <w:pPr>
        <w:tabs>
          <w:tab w:val="left" w:pos="25941"/>
        </w:tabs>
        <w:contextualSpacing/>
        <w:rPr>
          <w:b/>
          <w:sz w:val="28"/>
          <w:szCs w:val="28"/>
        </w:rPr>
      </w:pPr>
    </w:p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3069"/>
      </w:tblGrid>
      <w:tr w:rsidR="00551802" w:rsidRPr="005E31E9" w14:paraId="74B5B7EB" w14:textId="77777777" w:rsidTr="00610343">
        <w:tc>
          <w:tcPr>
            <w:tcW w:w="7384" w:type="dxa"/>
          </w:tcPr>
          <w:p w14:paraId="679EA1CC" w14:textId="77777777" w:rsidR="00BE7DA1" w:rsidRPr="005E31E9" w:rsidRDefault="00BE7DA1" w:rsidP="00610343">
            <w:pPr>
              <w:contextualSpacing/>
              <w:rPr>
                <w:i/>
              </w:rPr>
            </w:pPr>
          </w:p>
          <w:p w14:paraId="0D90C217" w14:textId="77777777" w:rsidR="00551802" w:rsidRPr="005E31E9" w:rsidRDefault="00551802" w:rsidP="00610343">
            <w:pPr>
              <w:contextualSpacing/>
              <w:rPr>
                <w:i/>
              </w:rPr>
            </w:pPr>
          </w:p>
          <w:p w14:paraId="0572A83A" w14:textId="77777777" w:rsidR="00551802" w:rsidRPr="005E31E9" w:rsidRDefault="00551802" w:rsidP="00610343">
            <w:pPr>
              <w:contextualSpacing/>
              <w:rPr>
                <w:i/>
              </w:rPr>
            </w:pPr>
          </w:p>
        </w:tc>
        <w:tc>
          <w:tcPr>
            <w:tcW w:w="3105" w:type="dxa"/>
          </w:tcPr>
          <w:p w14:paraId="1AAC7192" w14:textId="600EFF62" w:rsidR="00551802" w:rsidRPr="002916DD" w:rsidRDefault="00551802" w:rsidP="00610343">
            <w:pPr>
              <w:contextualSpacing/>
              <w:rPr>
                <w:sz w:val="28"/>
                <w:szCs w:val="28"/>
              </w:rPr>
            </w:pPr>
            <w:r w:rsidRPr="002916DD">
              <w:rPr>
                <w:sz w:val="28"/>
                <w:szCs w:val="28"/>
              </w:rPr>
              <w:t xml:space="preserve">Приложение </w:t>
            </w:r>
          </w:p>
          <w:p w14:paraId="648D9FDD" w14:textId="77777777" w:rsidR="00551802" w:rsidRPr="002916DD" w:rsidRDefault="00551802" w:rsidP="00610343">
            <w:pPr>
              <w:contextualSpacing/>
              <w:rPr>
                <w:sz w:val="28"/>
                <w:szCs w:val="28"/>
              </w:rPr>
            </w:pPr>
            <w:r w:rsidRPr="002916DD">
              <w:rPr>
                <w:sz w:val="28"/>
                <w:szCs w:val="28"/>
              </w:rPr>
              <w:t>к договору № ____</w:t>
            </w:r>
          </w:p>
          <w:p w14:paraId="283AD979" w14:textId="2C903CDF" w:rsidR="00551802" w:rsidRPr="005E31E9" w:rsidRDefault="00551802" w:rsidP="00610343">
            <w:pPr>
              <w:contextualSpacing/>
              <w:rPr>
                <w:i/>
              </w:rPr>
            </w:pPr>
            <w:r w:rsidRPr="002916DD">
              <w:rPr>
                <w:sz w:val="28"/>
                <w:szCs w:val="28"/>
              </w:rPr>
              <w:t>от _________.202</w:t>
            </w:r>
            <w:r w:rsidR="00AF3928">
              <w:rPr>
                <w:sz w:val="28"/>
                <w:szCs w:val="28"/>
              </w:rPr>
              <w:t>5</w:t>
            </w:r>
            <w:r w:rsidRPr="002916DD">
              <w:rPr>
                <w:sz w:val="28"/>
                <w:szCs w:val="28"/>
              </w:rPr>
              <w:t>г.</w:t>
            </w:r>
          </w:p>
        </w:tc>
      </w:tr>
    </w:tbl>
    <w:p w14:paraId="7A5D9EB7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</w:p>
    <w:p w14:paraId="749EC57E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  <w:r w:rsidRPr="005E31E9">
        <w:rPr>
          <w:b/>
          <w:sz w:val="28"/>
          <w:szCs w:val="28"/>
        </w:rPr>
        <w:t xml:space="preserve">Спецификация </w:t>
      </w:r>
    </w:p>
    <w:p w14:paraId="0A0B6C16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  <w:r w:rsidRPr="005E31E9">
        <w:rPr>
          <w:b/>
          <w:sz w:val="28"/>
          <w:szCs w:val="28"/>
        </w:rPr>
        <w:t>к договору № ____ от ________________ 202</w:t>
      </w:r>
      <w:r>
        <w:rPr>
          <w:b/>
          <w:sz w:val="28"/>
          <w:szCs w:val="28"/>
        </w:rPr>
        <w:t>_</w:t>
      </w:r>
      <w:r w:rsidRPr="005E31E9">
        <w:rPr>
          <w:b/>
          <w:sz w:val="28"/>
          <w:szCs w:val="28"/>
        </w:rPr>
        <w:t xml:space="preserve"> г.</w:t>
      </w:r>
    </w:p>
    <w:p w14:paraId="733E3E76" w14:textId="77777777" w:rsidR="00551802" w:rsidRPr="005E31E9" w:rsidRDefault="00551802" w:rsidP="00551802">
      <w:pPr>
        <w:contextualSpacing/>
        <w:jc w:val="center"/>
        <w:rPr>
          <w:b/>
          <w:sz w:val="28"/>
          <w:szCs w:val="28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8"/>
        <w:gridCol w:w="709"/>
        <w:gridCol w:w="850"/>
        <w:gridCol w:w="1276"/>
        <w:gridCol w:w="1276"/>
        <w:gridCol w:w="1134"/>
        <w:gridCol w:w="1701"/>
        <w:gridCol w:w="1134"/>
      </w:tblGrid>
      <w:tr w:rsidR="00551802" w:rsidRPr="005E31E9" w14:paraId="5B908588" w14:textId="77777777" w:rsidTr="00610343">
        <w:trPr>
          <w:trHeight w:val="1270"/>
        </w:trPr>
        <w:tc>
          <w:tcPr>
            <w:tcW w:w="426" w:type="dxa"/>
            <w:vAlign w:val="center"/>
          </w:tcPr>
          <w:p w14:paraId="35EF3718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№ </w:t>
            </w:r>
            <w:proofErr w:type="gramStart"/>
            <w:r w:rsidRPr="005E31E9">
              <w:t>п</w:t>
            </w:r>
            <w:proofErr w:type="gramEnd"/>
            <w:r w:rsidRPr="005E31E9">
              <w:t>/п</w:t>
            </w:r>
          </w:p>
        </w:tc>
        <w:tc>
          <w:tcPr>
            <w:tcW w:w="1588" w:type="dxa"/>
            <w:vAlign w:val="center"/>
          </w:tcPr>
          <w:p w14:paraId="352161DF" w14:textId="0309AD0D" w:rsidR="00551802" w:rsidRPr="00181BC0" w:rsidRDefault="00551802" w:rsidP="00610343">
            <w:pPr>
              <w:ind w:left="-113" w:right="-113"/>
              <w:contextualSpacing/>
              <w:jc w:val="center"/>
              <w:rPr>
                <w:color w:val="FF0000"/>
              </w:rPr>
            </w:pPr>
            <w:r w:rsidRPr="005E31E9">
              <w:t xml:space="preserve">Наименование </w:t>
            </w:r>
            <w:r w:rsidRPr="00BE7DA1">
              <w:rPr>
                <w:sz w:val="28"/>
                <w:szCs w:val="28"/>
              </w:rPr>
              <w:t xml:space="preserve">Товара, </w:t>
            </w:r>
            <w:r w:rsidRPr="008F0909">
              <w:t>страна происхождения</w:t>
            </w:r>
          </w:p>
        </w:tc>
        <w:tc>
          <w:tcPr>
            <w:tcW w:w="709" w:type="dxa"/>
            <w:vAlign w:val="center"/>
          </w:tcPr>
          <w:p w14:paraId="5CB46CCB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Ед.</w:t>
            </w:r>
          </w:p>
          <w:p w14:paraId="10BE9E36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изм.</w:t>
            </w:r>
          </w:p>
        </w:tc>
        <w:tc>
          <w:tcPr>
            <w:tcW w:w="850" w:type="dxa"/>
            <w:vAlign w:val="center"/>
          </w:tcPr>
          <w:p w14:paraId="7BC837C2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  <w:r w:rsidRPr="005E31E9">
              <w:t>Кол-</w:t>
            </w:r>
          </w:p>
          <w:p w14:paraId="4B100BE1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  <w:r w:rsidRPr="005E31E9">
              <w:t>во</w:t>
            </w:r>
          </w:p>
        </w:tc>
        <w:tc>
          <w:tcPr>
            <w:tcW w:w="1276" w:type="dxa"/>
            <w:vAlign w:val="center"/>
          </w:tcPr>
          <w:p w14:paraId="41A4A110" w14:textId="77777777" w:rsidR="00551802" w:rsidRPr="005E31E9" w:rsidRDefault="00551802" w:rsidP="00610343">
            <w:pPr>
              <w:contextualSpacing/>
              <w:jc w:val="center"/>
            </w:pPr>
            <w:r w:rsidRPr="005E31E9">
              <w:t xml:space="preserve">Цена за ед. без НДС, </w:t>
            </w:r>
          </w:p>
          <w:p w14:paraId="63C3B2FC" w14:textId="77777777" w:rsidR="00551802" w:rsidRPr="005E31E9" w:rsidRDefault="00551802" w:rsidP="00610343">
            <w:pPr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>уб.</w:t>
            </w:r>
          </w:p>
        </w:tc>
        <w:tc>
          <w:tcPr>
            <w:tcW w:w="1276" w:type="dxa"/>
            <w:vAlign w:val="center"/>
          </w:tcPr>
          <w:p w14:paraId="65B65505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Стоимость товара без НДС, </w:t>
            </w:r>
          </w:p>
          <w:p w14:paraId="1EE89B1A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>уб.</w:t>
            </w:r>
          </w:p>
        </w:tc>
        <w:tc>
          <w:tcPr>
            <w:tcW w:w="1134" w:type="dxa"/>
            <w:vAlign w:val="center"/>
          </w:tcPr>
          <w:p w14:paraId="5C92F8B4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Ставка НДС, %</w:t>
            </w:r>
          </w:p>
        </w:tc>
        <w:tc>
          <w:tcPr>
            <w:tcW w:w="1701" w:type="dxa"/>
            <w:vAlign w:val="center"/>
          </w:tcPr>
          <w:p w14:paraId="0D5BFD71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 xml:space="preserve">Сумма НДС, </w:t>
            </w:r>
          </w:p>
          <w:p w14:paraId="1D1688AF" w14:textId="77777777" w:rsidR="00551802" w:rsidRPr="005E31E9" w:rsidRDefault="00551802" w:rsidP="00610343">
            <w:pPr>
              <w:ind w:left="-57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 xml:space="preserve">уб. </w:t>
            </w:r>
          </w:p>
        </w:tc>
        <w:tc>
          <w:tcPr>
            <w:tcW w:w="1134" w:type="dxa"/>
            <w:vAlign w:val="center"/>
          </w:tcPr>
          <w:p w14:paraId="048650A2" w14:textId="77777777" w:rsidR="00551802" w:rsidRPr="005E31E9" w:rsidRDefault="00551802" w:rsidP="00610343">
            <w:pPr>
              <w:ind w:left="-113" w:right="-57"/>
              <w:contextualSpacing/>
              <w:jc w:val="center"/>
            </w:pPr>
            <w:r w:rsidRPr="005E31E9">
              <w:t xml:space="preserve">Общая стоимость с НДС, </w:t>
            </w:r>
          </w:p>
          <w:p w14:paraId="2FD00D07" w14:textId="77777777" w:rsidR="00551802" w:rsidRPr="005E31E9" w:rsidRDefault="00551802" w:rsidP="00610343">
            <w:pPr>
              <w:ind w:left="-113" w:right="-57"/>
              <w:contextualSpacing/>
              <w:jc w:val="center"/>
            </w:pPr>
            <w:r w:rsidRPr="005E31E9">
              <w:t>бел</w:t>
            </w:r>
            <w:proofErr w:type="gramStart"/>
            <w:r w:rsidRPr="005E31E9">
              <w:t>.</w:t>
            </w:r>
            <w:proofErr w:type="gramEnd"/>
            <w:r w:rsidRPr="005E31E9">
              <w:t xml:space="preserve"> </w:t>
            </w:r>
            <w:proofErr w:type="gramStart"/>
            <w:r w:rsidRPr="005E31E9">
              <w:t>р</w:t>
            </w:r>
            <w:proofErr w:type="gramEnd"/>
            <w:r w:rsidRPr="005E31E9">
              <w:t xml:space="preserve">уб. </w:t>
            </w:r>
          </w:p>
        </w:tc>
      </w:tr>
      <w:tr w:rsidR="00551802" w:rsidRPr="005E31E9" w14:paraId="1828E47D" w14:textId="77777777" w:rsidTr="00610343">
        <w:trPr>
          <w:trHeight w:val="1273"/>
        </w:trPr>
        <w:tc>
          <w:tcPr>
            <w:tcW w:w="426" w:type="dxa"/>
            <w:vAlign w:val="center"/>
          </w:tcPr>
          <w:p w14:paraId="525F90E4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588" w:type="dxa"/>
          </w:tcPr>
          <w:p w14:paraId="3746568B" w14:textId="77777777" w:rsidR="00551802" w:rsidRPr="005E31E9" w:rsidRDefault="00551802" w:rsidP="00610343">
            <w:pPr>
              <w:contextualSpacing/>
            </w:pPr>
          </w:p>
        </w:tc>
        <w:tc>
          <w:tcPr>
            <w:tcW w:w="709" w:type="dxa"/>
            <w:vAlign w:val="center"/>
          </w:tcPr>
          <w:p w14:paraId="2072D290" w14:textId="77777777" w:rsidR="00551802" w:rsidRPr="005E31E9" w:rsidRDefault="00551802" w:rsidP="00610343">
            <w:pPr>
              <w:ind w:right="-57"/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14:paraId="70049D66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7C175001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2565439B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38DF53EC" w14:textId="77777777" w:rsidR="00551802" w:rsidRPr="005E31E9" w:rsidRDefault="00551802" w:rsidP="00610343">
            <w:pPr>
              <w:contextualSpacing/>
              <w:jc w:val="center"/>
            </w:pPr>
          </w:p>
        </w:tc>
        <w:tc>
          <w:tcPr>
            <w:tcW w:w="1701" w:type="dxa"/>
            <w:vAlign w:val="center"/>
          </w:tcPr>
          <w:p w14:paraId="6AA34A91" w14:textId="77777777" w:rsidR="00551802" w:rsidRPr="00F748CD" w:rsidRDefault="00551802" w:rsidP="00610343">
            <w:pPr>
              <w:ind w:left="-113" w:right="-113"/>
              <w:contextualSpacing/>
              <w:jc w:val="center"/>
            </w:pPr>
          </w:p>
        </w:tc>
        <w:tc>
          <w:tcPr>
            <w:tcW w:w="1134" w:type="dxa"/>
            <w:vAlign w:val="center"/>
          </w:tcPr>
          <w:p w14:paraId="1570819B" w14:textId="77777777" w:rsidR="00551802" w:rsidRPr="005E31E9" w:rsidRDefault="00551802" w:rsidP="00610343">
            <w:pPr>
              <w:ind w:left="-113" w:right="-113"/>
              <w:contextualSpacing/>
              <w:jc w:val="center"/>
            </w:pPr>
          </w:p>
        </w:tc>
      </w:tr>
    </w:tbl>
    <w:p w14:paraId="36093CF4" w14:textId="77777777" w:rsidR="00BE7DA1" w:rsidRPr="005E31E9" w:rsidRDefault="00BE7DA1" w:rsidP="00551802">
      <w:pPr>
        <w:contextualSpacing/>
        <w:jc w:val="right"/>
        <w:rPr>
          <w:sz w:val="28"/>
          <w:szCs w:val="28"/>
        </w:rPr>
      </w:pPr>
    </w:p>
    <w:p w14:paraId="64E10A30" w14:textId="4E4EE53E" w:rsidR="00551802" w:rsidRPr="005E31E9" w:rsidRDefault="00551802" w:rsidP="00551802">
      <w:pPr>
        <w:ind w:firstLine="708"/>
        <w:contextualSpacing/>
        <w:jc w:val="both"/>
        <w:rPr>
          <w:sz w:val="28"/>
          <w:szCs w:val="28"/>
        </w:rPr>
      </w:pPr>
      <w:r w:rsidRPr="005E31E9">
        <w:rPr>
          <w:sz w:val="28"/>
          <w:szCs w:val="28"/>
        </w:rPr>
        <w:t>Общая стоимость</w:t>
      </w:r>
      <w:r w:rsidR="007C7581">
        <w:rPr>
          <w:sz w:val="28"/>
          <w:szCs w:val="28"/>
        </w:rPr>
        <w:t xml:space="preserve"> поставляемого Товара составляет</w:t>
      </w:r>
      <w:proofErr w:type="gramStart"/>
      <w:r w:rsidR="007C7581">
        <w:rPr>
          <w:sz w:val="28"/>
          <w:szCs w:val="28"/>
        </w:rPr>
        <w:t xml:space="preserve"> </w:t>
      </w:r>
      <w:r w:rsidRPr="005E31E9">
        <w:rPr>
          <w:sz w:val="28"/>
          <w:szCs w:val="28"/>
        </w:rPr>
        <w:t xml:space="preserve">: </w:t>
      </w:r>
      <w:r w:rsidR="007C7581" w:rsidRPr="007C7581">
        <w:rPr>
          <w:sz w:val="28"/>
          <w:szCs w:val="28"/>
        </w:rPr>
        <w:t>_______</w:t>
      </w:r>
      <w:r w:rsidR="007C7581" w:rsidRPr="007C7581">
        <w:rPr>
          <w:snapToGrid w:val="0"/>
          <w:sz w:val="28"/>
          <w:szCs w:val="28"/>
        </w:rPr>
        <w:t xml:space="preserve">(_____) </w:t>
      </w:r>
      <w:proofErr w:type="gramEnd"/>
      <w:r w:rsidR="007C7581" w:rsidRPr="007C7581">
        <w:rPr>
          <w:snapToGrid w:val="0"/>
          <w:sz w:val="28"/>
          <w:szCs w:val="28"/>
        </w:rPr>
        <w:t xml:space="preserve">рублей, в том числе НДС 20%: ____(_________) </w:t>
      </w:r>
      <w:r w:rsidR="007C7581" w:rsidRPr="008F0909">
        <w:rPr>
          <w:snapToGrid w:val="0"/>
          <w:sz w:val="28"/>
          <w:szCs w:val="28"/>
        </w:rPr>
        <w:t>рублей</w:t>
      </w:r>
      <w:r w:rsidR="007C7581" w:rsidRPr="008F0909">
        <w:rPr>
          <w:i/>
          <w:iCs/>
          <w:snapToGrid w:val="0"/>
          <w:color w:val="FF0000"/>
          <w:sz w:val="28"/>
          <w:szCs w:val="28"/>
        </w:rPr>
        <w:t xml:space="preserve"> </w:t>
      </w:r>
      <w:r w:rsidR="007C7581" w:rsidRPr="008F0909">
        <w:rPr>
          <w:i/>
          <w:iCs/>
          <w:snapToGrid w:val="0"/>
          <w:sz w:val="28"/>
          <w:szCs w:val="28"/>
        </w:rPr>
        <w:t>(без НДС на основании ст.   Особенной части Налогового кодекса Республики Беларусь</w:t>
      </w:r>
      <w:r w:rsidR="008F0909" w:rsidRPr="008F0909">
        <w:rPr>
          <w:i/>
          <w:iCs/>
          <w:snapToGrid w:val="0"/>
          <w:sz w:val="28"/>
          <w:szCs w:val="28"/>
        </w:rPr>
        <w:t>).</w:t>
      </w:r>
    </w:p>
    <w:p w14:paraId="2850AF14" w14:textId="77777777" w:rsidR="00551802" w:rsidRPr="005E31E9" w:rsidRDefault="00551802" w:rsidP="00551802">
      <w:pPr>
        <w:ind w:firstLine="708"/>
        <w:contextualSpacing/>
        <w:jc w:val="both"/>
        <w:rPr>
          <w:sz w:val="28"/>
          <w:szCs w:val="28"/>
        </w:rPr>
      </w:pPr>
      <w:r w:rsidRPr="005E31E9">
        <w:rPr>
          <w:sz w:val="28"/>
          <w:szCs w:val="28"/>
        </w:rPr>
        <w:t>Спецификация является протоколом согласования цены.</w:t>
      </w:r>
    </w:p>
    <w:p w14:paraId="3A594B5D" w14:textId="77777777" w:rsidR="00551802" w:rsidRPr="005E31E9" w:rsidRDefault="00551802" w:rsidP="00551802">
      <w:pPr>
        <w:contextualSpacing/>
        <w:jc w:val="both"/>
        <w:rPr>
          <w:b/>
          <w:bCs/>
        </w:rPr>
      </w:pPr>
    </w:p>
    <w:tbl>
      <w:tblPr>
        <w:tblW w:w="9700" w:type="dxa"/>
        <w:tblLayout w:type="fixed"/>
        <w:tblLook w:val="01E0" w:firstRow="1" w:lastRow="1" w:firstColumn="1" w:lastColumn="1" w:noHBand="0" w:noVBand="0"/>
      </w:tblPr>
      <w:tblGrid>
        <w:gridCol w:w="4878"/>
        <w:gridCol w:w="4822"/>
      </w:tblGrid>
      <w:tr w:rsidR="00551802" w:rsidRPr="005E31E9" w14:paraId="1DD98A44" w14:textId="77777777" w:rsidTr="00610343">
        <w:trPr>
          <w:trHeight w:val="80"/>
        </w:trPr>
        <w:tc>
          <w:tcPr>
            <w:tcW w:w="4878" w:type="dxa"/>
            <w:vAlign w:val="center"/>
          </w:tcPr>
          <w:p w14:paraId="0EACF200" w14:textId="77777777" w:rsidR="00551802" w:rsidRPr="005E31E9" w:rsidRDefault="00551802" w:rsidP="00610343">
            <w:pPr>
              <w:pStyle w:val="af"/>
              <w:tabs>
                <w:tab w:val="left" w:pos="390"/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br/>
            </w:r>
          </w:p>
          <w:p w14:paraId="1BCC9ADB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135D8786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 xml:space="preserve">________________ </w:t>
            </w:r>
          </w:p>
          <w:p w14:paraId="0624C97E" w14:textId="77777777" w:rsidR="00551802" w:rsidRPr="005E31E9" w:rsidRDefault="00551802" w:rsidP="00610343">
            <w:pPr>
              <w:contextualSpacing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4C52A7E3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19FF8363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</w:t>
            </w:r>
          </w:p>
        </w:tc>
        <w:tc>
          <w:tcPr>
            <w:tcW w:w="4822" w:type="dxa"/>
            <w:vAlign w:val="center"/>
          </w:tcPr>
          <w:p w14:paraId="7A603139" w14:textId="77777777" w:rsidR="00551802" w:rsidRDefault="00551802" w:rsidP="00610343">
            <w:pPr>
              <w:contextualSpacing/>
              <w:rPr>
                <w:sz w:val="28"/>
                <w:szCs w:val="28"/>
                <w:lang w:val="en-US"/>
              </w:rPr>
            </w:pPr>
          </w:p>
          <w:p w14:paraId="574D43C1" w14:textId="77777777" w:rsidR="00551802" w:rsidRPr="009A18C8" w:rsidRDefault="00551802" w:rsidP="00610343">
            <w:pPr>
              <w:contextualSpacing/>
              <w:rPr>
                <w:sz w:val="28"/>
                <w:szCs w:val="28"/>
                <w:lang w:val="en-US"/>
              </w:rPr>
            </w:pPr>
          </w:p>
          <w:p w14:paraId="4A2D1A41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3F5512F8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 xml:space="preserve">_________________ </w:t>
            </w:r>
          </w:p>
          <w:p w14:paraId="3DC58863" w14:textId="77777777" w:rsidR="00551802" w:rsidRPr="005E31E9" w:rsidRDefault="00551802" w:rsidP="00610343">
            <w:pPr>
              <w:contextualSpacing/>
              <w:rPr>
                <w:sz w:val="18"/>
                <w:szCs w:val="18"/>
              </w:rPr>
            </w:pPr>
            <w:proofErr w:type="spellStart"/>
            <w:r w:rsidRPr="005E31E9">
              <w:rPr>
                <w:sz w:val="18"/>
                <w:szCs w:val="18"/>
              </w:rPr>
              <w:t>м.п</w:t>
            </w:r>
            <w:proofErr w:type="spellEnd"/>
            <w:r w:rsidRPr="005E31E9">
              <w:rPr>
                <w:sz w:val="18"/>
                <w:szCs w:val="18"/>
              </w:rPr>
              <w:t>.</w:t>
            </w:r>
          </w:p>
          <w:p w14:paraId="5E0E2511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</w:p>
          <w:p w14:paraId="5FB0D49E" w14:textId="77777777" w:rsidR="00551802" w:rsidRPr="005E31E9" w:rsidRDefault="00551802" w:rsidP="00610343">
            <w:pPr>
              <w:contextualSpacing/>
              <w:rPr>
                <w:sz w:val="28"/>
                <w:szCs w:val="28"/>
              </w:rPr>
            </w:pPr>
            <w:r w:rsidRPr="005E31E9">
              <w:rPr>
                <w:sz w:val="28"/>
                <w:szCs w:val="28"/>
              </w:rPr>
              <w:t>Дата подписания: _______________</w:t>
            </w:r>
          </w:p>
        </w:tc>
      </w:tr>
    </w:tbl>
    <w:p w14:paraId="0E87DC03" w14:textId="1B85777D" w:rsidR="008C4495" w:rsidRDefault="008C4495" w:rsidP="008C4495">
      <w:pPr>
        <w:pStyle w:val="aa"/>
        <w:jc w:val="both"/>
        <w:rPr>
          <w:snapToGrid w:val="0"/>
          <w:sz w:val="28"/>
          <w:szCs w:val="28"/>
        </w:rPr>
      </w:pPr>
    </w:p>
    <w:p w14:paraId="6A45B725" w14:textId="0F900440" w:rsidR="00551802" w:rsidRDefault="00551802" w:rsidP="008C4495">
      <w:pPr>
        <w:pStyle w:val="aa"/>
        <w:jc w:val="both"/>
        <w:rPr>
          <w:snapToGrid w:val="0"/>
          <w:sz w:val="28"/>
          <w:szCs w:val="28"/>
        </w:rPr>
      </w:pPr>
    </w:p>
    <w:p w14:paraId="5E9E704A" w14:textId="736C22ED" w:rsidR="00551802" w:rsidRDefault="003F6C27" w:rsidP="008C449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2916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341C1FFD" w14:textId="77777777" w:rsidR="003F6C27" w:rsidRPr="000E5F6F" w:rsidRDefault="003F6C27" w:rsidP="003F6C27">
      <w:pPr>
        <w:pStyle w:val="ab"/>
        <w:tabs>
          <w:tab w:val="clear" w:pos="4677"/>
        </w:tabs>
        <w:spacing w:line="235" w:lineRule="auto"/>
      </w:pPr>
      <w:r>
        <w:t xml:space="preserve">ПЛАНОВЫЙ </w:t>
      </w:r>
      <w:r w:rsidRPr="000E5F6F">
        <w:t xml:space="preserve">ЭКОНОМИЧЕСКИЙ РАСЧЕТ ЦЕНЫ </w:t>
      </w:r>
    </w:p>
    <w:p w14:paraId="36040AA5" w14:textId="77777777" w:rsidR="003F6C27" w:rsidRPr="00EF5559" w:rsidRDefault="003F6C27" w:rsidP="003F6C27">
      <w:pPr>
        <w:pStyle w:val="ab"/>
        <w:tabs>
          <w:tab w:val="clear" w:pos="4677"/>
        </w:tabs>
        <w:spacing w:line="235" w:lineRule="auto"/>
      </w:pPr>
      <w:r w:rsidRPr="000E5F6F">
        <w:lastRenderedPageBreak/>
        <w:t>страна происхождения (производства) РФ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709"/>
        <w:gridCol w:w="1275"/>
        <w:gridCol w:w="1560"/>
        <w:gridCol w:w="1275"/>
        <w:gridCol w:w="1418"/>
      </w:tblGrid>
      <w:tr w:rsidR="003F6C27" w:rsidRPr="00AC32BC" w14:paraId="57E3B0A9" w14:textId="77777777" w:rsidTr="00BE157F">
        <w:trPr>
          <w:trHeight w:val="1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3EB2" w14:textId="77777777" w:rsidR="003F6C27" w:rsidRPr="00AC32BC" w:rsidRDefault="003F6C27" w:rsidP="00BE157F">
            <w:pPr>
              <w:jc w:val="center"/>
              <w:rPr>
                <w:color w:val="000000"/>
              </w:rPr>
            </w:pPr>
            <w:r w:rsidRPr="00AC32BC">
              <w:rPr>
                <w:color w:val="00000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1BF0" w14:textId="77777777" w:rsidR="003F6C27" w:rsidRPr="00AC32BC" w:rsidRDefault="003F6C27" w:rsidP="00BE157F">
            <w:pPr>
              <w:jc w:val="center"/>
              <w:rPr>
                <w:color w:val="000000"/>
              </w:rPr>
            </w:pPr>
            <w:r w:rsidRPr="00AC32BC">
              <w:rPr>
                <w:color w:val="000000"/>
              </w:rPr>
              <w:t xml:space="preserve">Наименование </w:t>
            </w:r>
            <w:r w:rsidRPr="00AC32BC">
              <w:rPr>
                <w:color w:val="FF0000"/>
              </w:rPr>
              <w:t xml:space="preserve">товаров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A7E5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D0A2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Ед</w:t>
            </w:r>
            <w:r>
              <w:rPr>
                <w:color w:val="000000"/>
              </w:rPr>
              <w:t>.</w:t>
            </w:r>
            <w:r w:rsidRPr="00AC32BC">
              <w:rPr>
                <w:color w:val="000000"/>
              </w:rPr>
              <w:t xml:space="preserve"> изм</w:t>
            </w:r>
            <w:r>
              <w:rPr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CBE3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Контрактная цена </w:t>
            </w:r>
            <w:r w:rsidRPr="00AC32BC">
              <w:rPr>
                <w:color w:val="000000"/>
              </w:rPr>
              <w:t>Импортера (</w:t>
            </w:r>
            <w:proofErr w:type="spellStart"/>
            <w:r w:rsidRPr="00AC32BC">
              <w:rPr>
                <w:color w:val="000000"/>
              </w:rPr>
              <w:t>бел</w:t>
            </w:r>
            <w:proofErr w:type="gramStart"/>
            <w:r w:rsidRPr="00AC32BC">
              <w:rPr>
                <w:color w:val="000000"/>
              </w:rPr>
              <w:t>.р</w:t>
            </w:r>
            <w:proofErr w:type="gramEnd"/>
            <w:r w:rsidRPr="00AC32BC">
              <w:rPr>
                <w:color w:val="000000"/>
              </w:rPr>
              <w:t>уб</w:t>
            </w:r>
            <w:proofErr w:type="spellEnd"/>
            <w:r w:rsidRPr="00AC32BC">
              <w:rPr>
                <w:color w:val="000000"/>
              </w:rPr>
              <w:t>.) за 1 шт.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AB907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Оптовая надбавка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1B28" w14:textId="77777777" w:rsidR="003F6C27" w:rsidRPr="00AC32BC" w:rsidRDefault="003F6C27" w:rsidP="00BE157F">
            <w:pPr>
              <w:jc w:val="both"/>
              <w:rPr>
                <w:color w:val="000000"/>
              </w:rPr>
            </w:pPr>
            <w:r w:rsidRPr="00AC32BC">
              <w:rPr>
                <w:color w:val="000000"/>
              </w:rPr>
              <w:t>Отпускная цена (</w:t>
            </w:r>
            <w:proofErr w:type="spellStart"/>
            <w:r w:rsidRPr="00AC32BC">
              <w:rPr>
                <w:color w:val="000000"/>
              </w:rPr>
              <w:t>бел</w:t>
            </w:r>
            <w:proofErr w:type="gramStart"/>
            <w:r w:rsidRPr="00AC32BC">
              <w:rPr>
                <w:color w:val="000000"/>
              </w:rPr>
              <w:t>.р</w:t>
            </w:r>
            <w:proofErr w:type="gramEnd"/>
            <w:r w:rsidRPr="00AC32BC">
              <w:rPr>
                <w:color w:val="000000"/>
              </w:rPr>
              <w:t>уб</w:t>
            </w:r>
            <w:proofErr w:type="spellEnd"/>
            <w:r w:rsidRPr="00AC32BC">
              <w:rPr>
                <w:color w:val="000000"/>
              </w:rPr>
              <w:t>.) за 1 шт. без НДС</w:t>
            </w:r>
          </w:p>
        </w:tc>
      </w:tr>
      <w:tr w:rsidR="003F6C27" w:rsidRPr="00AC32BC" w14:paraId="47757E1A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2925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63E9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9199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E03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145A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A3AC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FBA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33B49A0D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104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3A90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46D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0DE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5679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93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82B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4527AFB3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53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C26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79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B11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92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7503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114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2B17BDEE" w14:textId="77777777" w:rsidTr="00BE157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227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59C5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57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5C6A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AF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E2B2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A9E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  <w:tr w:rsidR="003F6C27" w:rsidRPr="00AC32BC" w14:paraId="1D7A6DF5" w14:textId="77777777" w:rsidTr="00BE157F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2595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AD78" w14:textId="77777777" w:rsidR="003F6C27" w:rsidRPr="00AC32BC" w:rsidRDefault="003F6C27" w:rsidP="00BE157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8C8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r w:rsidRPr="00AC32B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EF6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  <w:proofErr w:type="spellStart"/>
            <w:proofErr w:type="gramStart"/>
            <w:r w:rsidRPr="00AC32BC"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EAA0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D12B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3EAF" w14:textId="77777777" w:rsidR="003F6C27" w:rsidRPr="00AC32BC" w:rsidRDefault="003F6C27" w:rsidP="00BE157F">
            <w:pPr>
              <w:pStyle w:val="ab"/>
              <w:tabs>
                <w:tab w:val="clear" w:pos="4677"/>
              </w:tabs>
              <w:spacing w:line="235" w:lineRule="auto"/>
            </w:pPr>
          </w:p>
        </w:tc>
      </w:tr>
    </w:tbl>
    <w:p w14:paraId="7CD9142F" w14:textId="77777777" w:rsidR="003F6C27" w:rsidRPr="00AC32BC" w:rsidRDefault="003F6C27" w:rsidP="003F6C27">
      <w:pPr>
        <w:spacing w:line="298" w:lineRule="exact"/>
        <w:ind w:firstLine="580"/>
      </w:pPr>
      <w:r w:rsidRPr="00AC32BC">
        <w:rPr>
          <w:rStyle w:val="21"/>
          <w:sz w:val="22"/>
          <w:szCs w:val="22"/>
        </w:rPr>
        <w:t>Рентабельность</w:t>
      </w:r>
      <w:r>
        <w:rPr>
          <w:rStyle w:val="21"/>
          <w:sz w:val="22"/>
          <w:szCs w:val="22"/>
        </w:rPr>
        <w:t xml:space="preserve"> составляет не более ________</w:t>
      </w:r>
      <w:r w:rsidRPr="00AC32BC">
        <w:rPr>
          <w:rStyle w:val="21"/>
          <w:sz w:val="22"/>
          <w:szCs w:val="22"/>
        </w:rPr>
        <w:t xml:space="preserve"> процентов.</w:t>
      </w:r>
    </w:p>
    <w:p w14:paraId="31FDDF4C" w14:textId="77777777" w:rsidR="003F6C27" w:rsidRDefault="003F6C27" w:rsidP="008C4495">
      <w:pPr>
        <w:pStyle w:val="aa"/>
        <w:jc w:val="both"/>
        <w:rPr>
          <w:snapToGrid w:val="0"/>
          <w:sz w:val="28"/>
          <w:szCs w:val="28"/>
        </w:rPr>
      </w:pPr>
    </w:p>
    <w:sectPr w:rsidR="003F6C27" w:rsidSect="007133D4">
      <w:headerReference w:type="defaul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63A69" w14:textId="77777777" w:rsidR="00DF6142" w:rsidRDefault="00DF6142" w:rsidP="00632E73">
      <w:r>
        <w:separator/>
      </w:r>
    </w:p>
  </w:endnote>
  <w:endnote w:type="continuationSeparator" w:id="0">
    <w:p w14:paraId="273B9C78" w14:textId="77777777" w:rsidR="00DF6142" w:rsidRDefault="00DF6142" w:rsidP="0063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116C5" w14:textId="77777777" w:rsidR="00DF6142" w:rsidRDefault="00DF6142" w:rsidP="00632E73">
      <w:r>
        <w:separator/>
      </w:r>
    </w:p>
  </w:footnote>
  <w:footnote w:type="continuationSeparator" w:id="0">
    <w:p w14:paraId="0C6CFEBD" w14:textId="77777777" w:rsidR="00DF6142" w:rsidRDefault="00DF6142" w:rsidP="0063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320241"/>
      <w:docPartObj>
        <w:docPartGallery w:val="Page Numbers (Top of Page)"/>
        <w:docPartUnique/>
      </w:docPartObj>
    </w:sdtPr>
    <w:sdtEndPr/>
    <w:sdtContent>
      <w:p w14:paraId="3EC358D7" w14:textId="0C3235ED" w:rsidR="00632E73" w:rsidRDefault="00632E7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FCC">
          <w:rPr>
            <w:noProof/>
          </w:rPr>
          <w:t>3</w:t>
        </w:r>
        <w:r>
          <w:fldChar w:fldCharType="end"/>
        </w:r>
      </w:p>
    </w:sdtContent>
  </w:sdt>
  <w:p w14:paraId="69245CE9" w14:textId="77777777" w:rsidR="00632E73" w:rsidRDefault="00632E7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3"/>
    <w:multiLevelType w:val="multilevel"/>
    <w:tmpl w:val="F96439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38314E"/>
    <w:multiLevelType w:val="hybridMultilevel"/>
    <w:tmpl w:val="82F46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3415C"/>
    <w:multiLevelType w:val="hybridMultilevel"/>
    <w:tmpl w:val="AACAAC56"/>
    <w:lvl w:ilvl="0" w:tplc="EED40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D66C7C"/>
    <w:multiLevelType w:val="multilevel"/>
    <w:tmpl w:val="055C16B4"/>
    <w:lvl w:ilvl="0">
      <w:start w:val="1"/>
      <w:numFmt w:val="decimal"/>
      <w:lvlText w:val="2.%1."/>
      <w:lvlJc w:val="left"/>
      <w:pPr>
        <w:tabs>
          <w:tab w:val="num" w:pos="1184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4">
    <w:nsid w:val="2CE74938"/>
    <w:multiLevelType w:val="multilevel"/>
    <w:tmpl w:val="3E9AF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0370FE"/>
    <w:multiLevelType w:val="hybridMultilevel"/>
    <w:tmpl w:val="8BD4B566"/>
    <w:lvl w:ilvl="0" w:tplc="0B7A96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9DC52F9"/>
    <w:multiLevelType w:val="hybridMultilevel"/>
    <w:tmpl w:val="C7DC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616FA"/>
    <w:multiLevelType w:val="hybridMultilevel"/>
    <w:tmpl w:val="CE342F2E"/>
    <w:lvl w:ilvl="0" w:tplc="5E8A2F2E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56529"/>
    <w:multiLevelType w:val="multilevel"/>
    <w:tmpl w:val="4DE4B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885238C"/>
    <w:multiLevelType w:val="hybridMultilevel"/>
    <w:tmpl w:val="C1FC8BE8"/>
    <w:lvl w:ilvl="0" w:tplc="E2628C3E">
      <w:start w:val="1"/>
      <w:numFmt w:val="decimal"/>
      <w:lvlText w:val="%1."/>
      <w:lvlJc w:val="left"/>
      <w:pPr>
        <w:ind w:left="209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C306E2C"/>
    <w:multiLevelType w:val="multilevel"/>
    <w:tmpl w:val="DF2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527DB2"/>
    <w:multiLevelType w:val="hybridMultilevel"/>
    <w:tmpl w:val="7DAC9A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14E43"/>
    <w:multiLevelType w:val="hybridMultilevel"/>
    <w:tmpl w:val="02E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C57CB"/>
    <w:multiLevelType w:val="multilevel"/>
    <w:tmpl w:val="867CDC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65A1F21"/>
    <w:multiLevelType w:val="multilevel"/>
    <w:tmpl w:val="407433F2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F1"/>
    <w:rsid w:val="00000986"/>
    <w:rsid w:val="0000436B"/>
    <w:rsid w:val="000069B9"/>
    <w:rsid w:val="00025899"/>
    <w:rsid w:val="0004070E"/>
    <w:rsid w:val="0007098C"/>
    <w:rsid w:val="00091033"/>
    <w:rsid w:val="00097D98"/>
    <w:rsid w:val="000B3D5C"/>
    <w:rsid w:val="000B64CF"/>
    <w:rsid w:val="000E02A5"/>
    <w:rsid w:val="000E1713"/>
    <w:rsid w:val="000E2DE7"/>
    <w:rsid w:val="000E34DB"/>
    <w:rsid w:val="000E3894"/>
    <w:rsid w:val="00103CE2"/>
    <w:rsid w:val="00122DDC"/>
    <w:rsid w:val="001377D0"/>
    <w:rsid w:val="00147F66"/>
    <w:rsid w:val="00177009"/>
    <w:rsid w:val="001806BB"/>
    <w:rsid w:val="00181C06"/>
    <w:rsid w:val="00197928"/>
    <w:rsid w:val="001A4B65"/>
    <w:rsid w:val="001B3E1D"/>
    <w:rsid w:val="001B7F32"/>
    <w:rsid w:val="001C0EA4"/>
    <w:rsid w:val="001E2EDE"/>
    <w:rsid w:val="001E4FA1"/>
    <w:rsid w:val="001F4D61"/>
    <w:rsid w:val="002012D0"/>
    <w:rsid w:val="002178CB"/>
    <w:rsid w:val="00243535"/>
    <w:rsid w:val="00253C22"/>
    <w:rsid w:val="00261CB9"/>
    <w:rsid w:val="00264E7A"/>
    <w:rsid w:val="00271C48"/>
    <w:rsid w:val="00280D31"/>
    <w:rsid w:val="002C1E24"/>
    <w:rsid w:val="002C2301"/>
    <w:rsid w:val="002C3642"/>
    <w:rsid w:val="002C79FE"/>
    <w:rsid w:val="002E5845"/>
    <w:rsid w:val="002E7563"/>
    <w:rsid w:val="002F6824"/>
    <w:rsid w:val="00310CBC"/>
    <w:rsid w:val="00334CF5"/>
    <w:rsid w:val="00391C21"/>
    <w:rsid w:val="003A4079"/>
    <w:rsid w:val="003B0493"/>
    <w:rsid w:val="003C51B4"/>
    <w:rsid w:val="003C672C"/>
    <w:rsid w:val="003C6C65"/>
    <w:rsid w:val="003D1826"/>
    <w:rsid w:val="003F5DEB"/>
    <w:rsid w:val="003F6C27"/>
    <w:rsid w:val="0040557C"/>
    <w:rsid w:val="004146F1"/>
    <w:rsid w:val="00415FD9"/>
    <w:rsid w:val="00440360"/>
    <w:rsid w:val="00440F8E"/>
    <w:rsid w:val="00464F03"/>
    <w:rsid w:val="00491E93"/>
    <w:rsid w:val="004963E0"/>
    <w:rsid w:val="004D45F1"/>
    <w:rsid w:val="004D4AE7"/>
    <w:rsid w:val="004E31D5"/>
    <w:rsid w:val="004F4117"/>
    <w:rsid w:val="005005A2"/>
    <w:rsid w:val="00517947"/>
    <w:rsid w:val="005212A0"/>
    <w:rsid w:val="005242D7"/>
    <w:rsid w:val="00533367"/>
    <w:rsid w:val="00534446"/>
    <w:rsid w:val="00542AF6"/>
    <w:rsid w:val="00551802"/>
    <w:rsid w:val="0055676B"/>
    <w:rsid w:val="005758D9"/>
    <w:rsid w:val="005801BB"/>
    <w:rsid w:val="00581C13"/>
    <w:rsid w:val="00583742"/>
    <w:rsid w:val="005843E7"/>
    <w:rsid w:val="005B24F3"/>
    <w:rsid w:val="005C667E"/>
    <w:rsid w:val="005D34F0"/>
    <w:rsid w:val="005E3787"/>
    <w:rsid w:val="005F6485"/>
    <w:rsid w:val="006260DA"/>
    <w:rsid w:val="006279AD"/>
    <w:rsid w:val="00632E73"/>
    <w:rsid w:val="00641BBA"/>
    <w:rsid w:val="006538AF"/>
    <w:rsid w:val="00653CF7"/>
    <w:rsid w:val="0067186F"/>
    <w:rsid w:val="00697757"/>
    <w:rsid w:val="00697812"/>
    <w:rsid w:val="006A32C5"/>
    <w:rsid w:val="006A42AD"/>
    <w:rsid w:val="006B1173"/>
    <w:rsid w:val="006C4B1B"/>
    <w:rsid w:val="006F076F"/>
    <w:rsid w:val="007057DC"/>
    <w:rsid w:val="007133D4"/>
    <w:rsid w:val="0072174A"/>
    <w:rsid w:val="00727121"/>
    <w:rsid w:val="00727E87"/>
    <w:rsid w:val="007346CE"/>
    <w:rsid w:val="00740D95"/>
    <w:rsid w:val="00743E36"/>
    <w:rsid w:val="00760A7F"/>
    <w:rsid w:val="0076156C"/>
    <w:rsid w:val="0076415C"/>
    <w:rsid w:val="007643A9"/>
    <w:rsid w:val="00766FD5"/>
    <w:rsid w:val="0077502C"/>
    <w:rsid w:val="00790D1F"/>
    <w:rsid w:val="00792E54"/>
    <w:rsid w:val="007A313A"/>
    <w:rsid w:val="007A5606"/>
    <w:rsid w:val="007B0491"/>
    <w:rsid w:val="007B08EF"/>
    <w:rsid w:val="007B39B1"/>
    <w:rsid w:val="007B5091"/>
    <w:rsid w:val="007C7581"/>
    <w:rsid w:val="007D0E02"/>
    <w:rsid w:val="007D4298"/>
    <w:rsid w:val="007D7809"/>
    <w:rsid w:val="007E1FAE"/>
    <w:rsid w:val="007E57E2"/>
    <w:rsid w:val="007F28CB"/>
    <w:rsid w:val="007F73AA"/>
    <w:rsid w:val="00800FF1"/>
    <w:rsid w:val="008105D1"/>
    <w:rsid w:val="00824C4D"/>
    <w:rsid w:val="0084257B"/>
    <w:rsid w:val="00895AAD"/>
    <w:rsid w:val="008B2009"/>
    <w:rsid w:val="008B31BB"/>
    <w:rsid w:val="008B34F6"/>
    <w:rsid w:val="008B6215"/>
    <w:rsid w:val="008B7936"/>
    <w:rsid w:val="008C36E0"/>
    <w:rsid w:val="008C4495"/>
    <w:rsid w:val="008C5597"/>
    <w:rsid w:val="008C6573"/>
    <w:rsid w:val="008F0909"/>
    <w:rsid w:val="008F4FA1"/>
    <w:rsid w:val="00941286"/>
    <w:rsid w:val="0094203D"/>
    <w:rsid w:val="00943BD2"/>
    <w:rsid w:val="009449A6"/>
    <w:rsid w:val="00974E6B"/>
    <w:rsid w:val="009943DD"/>
    <w:rsid w:val="00995B71"/>
    <w:rsid w:val="009D3561"/>
    <w:rsid w:val="009F5971"/>
    <w:rsid w:val="009F7502"/>
    <w:rsid w:val="00A02996"/>
    <w:rsid w:val="00A063D6"/>
    <w:rsid w:val="00A15089"/>
    <w:rsid w:val="00A219EA"/>
    <w:rsid w:val="00A40A20"/>
    <w:rsid w:val="00A412AE"/>
    <w:rsid w:val="00A571AC"/>
    <w:rsid w:val="00A613C8"/>
    <w:rsid w:val="00A65428"/>
    <w:rsid w:val="00A717C6"/>
    <w:rsid w:val="00A7520F"/>
    <w:rsid w:val="00A7636B"/>
    <w:rsid w:val="00A82A29"/>
    <w:rsid w:val="00A84EFC"/>
    <w:rsid w:val="00A944FF"/>
    <w:rsid w:val="00AA3C2A"/>
    <w:rsid w:val="00AA5DB6"/>
    <w:rsid w:val="00AA6D91"/>
    <w:rsid w:val="00AD3E99"/>
    <w:rsid w:val="00AF154F"/>
    <w:rsid w:val="00AF3928"/>
    <w:rsid w:val="00B00D0F"/>
    <w:rsid w:val="00B05CA8"/>
    <w:rsid w:val="00B17B1D"/>
    <w:rsid w:val="00B32137"/>
    <w:rsid w:val="00B53965"/>
    <w:rsid w:val="00B642D6"/>
    <w:rsid w:val="00B7670F"/>
    <w:rsid w:val="00B84DE0"/>
    <w:rsid w:val="00B91777"/>
    <w:rsid w:val="00B92D5E"/>
    <w:rsid w:val="00BA3903"/>
    <w:rsid w:val="00BB6F53"/>
    <w:rsid w:val="00BC1E9B"/>
    <w:rsid w:val="00BC764B"/>
    <w:rsid w:val="00BE7DA1"/>
    <w:rsid w:val="00C00243"/>
    <w:rsid w:val="00C13259"/>
    <w:rsid w:val="00C1334C"/>
    <w:rsid w:val="00C34690"/>
    <w:rsid w:val="00C374D6"/>
    <w:rsid w:val="00C37FB9"/>
    <w:rsid w:val="00C609EC"/>
    <w:rsid w:val="00C640B0"/>
    <w:rsid w:val="00C70E45"/>
    <w:rsid w:val="00C72F54"/>
    <w:rsid w:val="00C74163"/>
    <w:rsid w:val="00C82E61"/>
    <w:rsid w:val="00C87E0E"/>
    <w:rsid w:val="00CA5663"/>
    <w:rsid w:val="00CB2F64"/>
    <w:rsid w:val="00CC4073"/>
    <w:rsid w:val="00CC750E"/>
    <w:rsid w:val="00CD52FC"/>
    <w:rsid w:val="00CE0BD2"/>
    <w:rsid w:val="00CE78D6"/>
    <w:rsid w:val="00CF42F9"/>
    <w:rsid w:val="00D0098B"/>
    <w:rsid w:val="00D029FD"/>
    <w:rsid w:val="00D06134"/>
    <w:rsid w:val="00D42AFE"/>
    <w:rsid w:val="00D64D9B"/>
    <w:rsid w:val="00D65325"/>
    <w:rsid w:val="00D65D14"/>
    <w:rsid w:val="00D66FCB"/>
    <w:rsid w:val="00D80611"/>
    <w:rsid w:val="00D8486A"/>
    <w:rsid w:val="00D9419B"/>
    <w:rsid w:val="00D9732D"/>
    <w:rsid w:val="00DA3A1E"/>
    <w:rsid w:val="00DA7D70"/>
    <w:rsid w:val="00DB580F"/>
    <w:rsid w:val="00DB6AFC"/>
    <w:rsid w:val="00DC4E81"/>
    <w:rsid w:val="00DE29E3"/>
    <w:rsid w:val="00DE681E"/>
    <w:rsid w:val="00DF5963"/>
    <w:rsid w:val="00DF6142"/>
    <w:rsid w:val="00E07F8C"/>
    <w:rsid w:val="00E3253C"/>
    <w:rsid w:val="00E37328"/>
    <w:rsid w:val="00E46FCC"/>
    <w:rsid w:val="00E50518"/>
    <w:rsid w:val="00E66A73"/>
    <w:rsid w:val="00E7107F"/>
    <w:rsid w:val="00E8256A"/>
    <w:rsid w:val="00E849E8"/>
    <w:rsid w:val="00E8735C"/>
    <w:rsid w:val="00E93944"/>
    <w:rsid w:val="00E96918"/>
    <w:rsid w:val="00EB180F"/>
    <w:rsid w:val="00EB39B5"/>
    <w:rsid w:val="00EC5DD1"/>
    <w:rsid w:val="00ED0E77"/>
    <w:rsid w:val="00ED3B14"/>
    <w:rsid w:val="00EE0731"/>
    <w:rsid w:val="00EE1057"/>
    <w:rsid w:val="00EF7D0B"/>
    <w:rsid w:val="00F052CD"/>
    <w:rsid w:val="00F10C31"/>
    <w:rsid w:val="00F11E00"/>
    <w:rsid w:val="00F20CF5"/>
    <w:rsid w:val="00F31F99"/>
    <w:rsid w:val="00F4056B"/>
    <w:rsid w:val="00F44654"/>
    <w:rsid w:val="00F56E07"/>
    <w:rsid w:val="00F6748B"/>
    <w:rsid w:val="00F97D5C"/>
    <w:rsid w:val="00FA33AA"/>
    <w:rsid w:val="00FB52F3"/>
    <w:rsid w:val="00FC0BCD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0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4446"/>
    <w:pPr>
      <w:snapToGrid w:val="0"/>
      <w:spacing w:after="0" w:line="240" w:lineRule="auto"/>
    </w:pPr>
    <w:rPr>
      <w:rFonts w:ascii="Univers Cd (WE)" w:eastAsia="Univers Cd (WE)" w:hAnsi="Univers Cd (WE)" w:cs="Times New Roman"/>
      <w:sz w:val="28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F73AA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73A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26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F446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44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34690"/>
    <w:rPr>
      <w:color w:val="808080"/>
    </w:rPr>
  </w:style>
  <w:style w:type="paragraph" w:styleId="a9">
    <w:name w:val="List Paragraph"/>
    <w:basedOn w:val="a"/>
    <w:uiPriority w:val="34"/>
    <w:qFormat/>
    <w:rsid w:val="009F5971"/>
    <w:pPr>
      <w:ind w:left="720"/>
      <w:contextualSpacing/>
    </w:pPr>
  </w:style>
  <w:style w:type="paragraph" w:styleId="aa">
    <w:name w:val="No Spacing"/>
    <w:uiPriority w:val="1"/>
    <w:qFormat/>
    <w:rsid w:val="009F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632E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2E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18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51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y">
    <w:name w:val="my"/>
    <w:basedOn w:val="a"/>
    <w:rsid w:val="00551802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styleId="af">
    <w:name w:val="Body Text"/>
    <w:basedOn w:val="a"/>
    <w:link w:val="af0"/>
    <w:rsid w:val="00551802"/>
    <w:pPr>
      <w:spacing w:after="120"/>
    </w:pPr>
  </w:style>
  <w:style w:type="character" w:customStyle="1" w:styleId="af0">
    <w:name w:val="Основной текст Знак"/>
    <w:basedOn w:val="a0"/>
    <w:link w:val="af"/>
    <w:rsid w:val="00551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51802"/>
  </w:style>
  <w:style w:type="character" w:customStyle="1" w:styleId="h-normal">
    <w:name w:val="h-normal"/>
    <w:basedOn w:val="a0"/>
    <w:rsid w:val="00551802"/>
  </w:style>
  <w:style w:type="paragraph" w:styleId="3">
    <w:name w:val="Body Text Indent 3"/>
    <w:basedOn w:val="a"/>
    <w:link w:val="30"/>
    <w:uiPriority w:val="99"/>
    <w:semiHidden/>
    <w:unhideWhenUsed/>
    <w:rsid w:val="005518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1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27E87"/>
    <w:pPr>
      <w:ind w:firstLine="567"/>
      <w:jc w:val="both"/>
    </w:pPr>
    <w:rPr>
      <w:rFonts w:eastAsiaTheme="minorEastAsia"/>
    </w:rPr>
  </w:style>
  <w:style w:type="paragraph" w:customStyle="1" w:styleId="justify">
    <w:name w:val="justify"/>
    <w:basedOn w:val="a"/>
    <w:rsid w:val="00727E87"/>
    <w:pPr>
      <w:ind w:firstLine="567"/>
      <w:jc w:val="both"/>
    </w:pPr>
  </w:style>
  <w:style w:type="character" w:customStyle="1" w:styleId="21">
    <w:name w:val="Основной текст (2)"/>
    <w:rsid w:val="003F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4446"/>
    <w:pPr>
      <w:snapToGrid w:val="0"/>
      <w:spacing w:after="0" w:line="240" w:lineRule="auto"/>
    </w:pPr>
    <w:rPr>
      <w:rFonts w:ascii="Univers Cd (WE)" w:eastAsia="Univers Cd (WE)" w:hAnsi="Univers Cd (WE)" w:cs="Times New Roman"/>
      <w:sz w:val="28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F73AA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F73A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26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F446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44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34690"/>
    <w:rPr>
      <w:color w:val="808080"/>
    </w:rPr>
  </w:style>
  <w:style w:type="paragraph" w:styleId="a9">
    <w:name w:val="List Paragraph"/>
    <w:basedOn w:val="a"/>
    <w:uiPriority w:val="34"/>
    <w:qFormat/>
    <w:rsid w:val="009F5971"/>
    <w:pPr>
      <w:ind w:left="720"/>
      <w:contextualSpacing/>
    </w:pPr>
  </w:style>
  <w:style w:type="paragraph" w:styleId="aa">
    <w:name w:val="No Spacing"/>
    <w:uiPriority w:val="1"/>
    <w:qFormat/>
    <w:rsid w:val="009F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632E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2E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2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18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51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y">
    <w:name w:val="my"/>
    <w:basedOn w:val="a"/>
    <w:rsid w:val="00551802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styleId="af">
    <w:name w:val="Body Text"/>
    <w:basedOn w:val="a"/>
    <w:link w:val="af0"/>
    <w:rsid w:val="00551802"/>
    <w:pPr>
      <w:spacing w:after="120"/>
    </w:pPr>
  </w:style>
  <w:style w:type="character" w:customStyle="1" w:styleId="af0">
    <w:name w:val="Основной текст Знак"/>
    <w:basedOn w:val="a0"/>
    <w:link w:val="af"/>
    <w:rsid w:val="00551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51802"/>
  </w:style>
  <w:style w:type="character" w:customStyle="1" w:styleId="h-normal">
    <w:name w:val="h-normal"/>
    <w:basedOn w:val="a0"/>
    <w:rsid w:val="00551802"/>
  </w:style>
  <w:style w:type="paragraph" w:styleId="3">
    <w:name w:val="Body Text Indent 3"/>
    <w:basedOn w:val="a"/>
    <w:link w:val="30"/>
    <w:uiPriority w:val="99"/>
    <w:semiHidden/>
    <w:unhideWhenUsed/>
    <w:rsid w:val="005518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51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ewncpi">
    <w:name w:val="newncpi"/>
    <w:basedOn w:val="a"/>
    <w:rsid w:val="00727E87"/>
    <w:pPr>
      <w:ind w:firstLine="567"/>
      <w:jc w:val="both"/>
    </w:pPr>
    <w:rPr>
      <w:rFonts w:eastAsiaTheme="minorEastAsia"/>
    </w:rPr>
  </w:style>
  <w:style w:type="paragraph" w:customStyle="1" w:styleId="justify">
    <w:name w:val="justify"/>
    <w:basedOn w:val="a"/>
    <w:rsid w:val="00727E87"/>
    <w:pPr>
      <w:ind w:firstLine="567"/>
      <w:jc w:val="both"/>
    </w:pPr>
  </w:style>
  <w:style w:type="character" w:customStyle="1" w:styleId="21">
    <w:name w:val="Основной текст (2)"/>
    <w:rsid w:val="003F6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9F51-A7F0-4C72-8BC2-7060B60B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Хрол Анастасия Валерьевна</dc:creator>
  <cp:lastModifiedBy>Яровсла Ветров</cp:lastModifiedBy>
  <cp:revision>3</cp:revision>
  <cp:lastPrinted>2025-09-02T13:37:00Z</cp:lastPrinted>
  <dcterms:created xsi:type="dcterms:W3CDTF">2026-02-19T13:35:00Z</dcterms:created>
  <dcterms:modified xsi:type="dcterms:W3CDTF">2026-04-01T09:33:00Z</dcterms:modified>
</cp:coreProperties>
</file>