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6C624E" w:rsidP="009828C1">
      <w:pPr>
        <w:ind w:left="4248" w:firstLine="708"/>
        <w:rPr>
          <w:color w:val="000000"/>
        </w:rPr>
      </w:pPr>
      <w:r>
        <w:rPr>
          <w:color w:val="000000"/>
        </w:rPr>
        <w:t>22</w:t>
      </w:r>
      <w:r w:rsidR="009828C1" w:rsidRPr="009828C1">
        <w:rPr>
          <w:color w:val="000000"/>
        </w:rPr>
        <w:t>.0</w:t>
      </w:r>
      <w:r>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6D0AA9">
        <w:rPr>
          <w:color w:val="000000"/>
          <w:sz w:val="23"/>
          <w:szCs w:val="23"/>
        </w:rPr>
        <w:t>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A8281D">
        <w:rPr>
          <w:b/>
          <w:color w:val="000000"/>
          <w:sz w:val="28"/>
          <w:szCs w:val="28"/>
        </w:rPr>
        <w:t>Соляная кислота</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9828C1" w:rsidP="006C624E">
            <w:pPr>
              <w:widowControl w:val="0"/>
              <w:autoSpaceDE w:val="0"/>
              <w:autoSpaceDN w:val="0"/>
              <w:adjustRightInd w:val="0"/>
              <w:jc w:val="center"/>
              <w:rPr>
                <w:sz w:val="23"/>
                <w:szCs w:val="23"/>
              </w:rPr>
            </w:pPr>
            <w:r>
              <w:rPr>
                <w:sz w:val="23"/>
                <w:szCs w:val="23"/>
              </w:rPr>
              <w:t>2</w:t>
            </w:r>
            <w:r w:rsidR="00C61D2C">
              <w:rPr>
                <w:sz w:val="23"/>
                <w:szCs w:val="23"/>
              </w:rPr>
              <w:t>4</w:t>
            </w:r>
            <w:r w:rsidR="00AC52C1" w:rsidRPr="004E19BE">
              <w:rPr>
                <w:sz w:val="23"/>
                <w:szCs w:val="23"/>
              </w:rPr>
              <w:t>.</w:t>
            </w:r>
            <w:r w:rsidR="00A673D7">
              <w:rPr>
                <w:sz w:val="23"/>
                <w:szCs w:val="23"/>
              </w:rPr>
              <w:t>0</w:t>
            </w:r>
            <w:r w:rsidR="006C624E">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A8281D" w:rsidP="00A8281D">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50</w:t>
            </w:r>
            <w:r w:rsidR="009828C1" w:rsidRPr="009828C1">
              <w:rPr>
                <w:rFonts w:ascii="Times New Roman" w:eastAsia="Times New Roman" w:hAnsi="Times New Roman" w:cs="Times New Roman"/>
                <w:color w:val="000000"/>
                <w:sz w:val="23"/>
                <w:szCs w:val="23"/>
              </w:rPr>
              <w:t>,00 бел. рублей</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A8281D" w:rsidP="009828C1">
            <w:pPr>
              <w:jc w:val="center"/>
            </w:pPr>
            <w:r>
              <w:rPr>
                <w:b/>
                <w:bCs/>
              </w:rPr>
              <w:t>Соляная кислота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8281D" w:rsidP="009828C1">
            <w:pPr>
              <w:jc w:val="center"/>
              <w:rPr>
                <w:bCs/>
              </w:rPr>
            </w:pPr>
            <w:r>
              <w:t>20.13.24.30</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8281D" w:rsidP="009828C1">
            <w:pPr>
              <w:jc w:val="center"/>
              <w:rPr>
                <w:bCs/>
              </w:rPr>
            </w:pPr>
            <w:r w:rsidRPr="00A8281D">
              <w:rPr>
                <w:bCs/>
              </w:rPr>
              <w:t>Кислота серная; олеум</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A8281D" w:rsidP="00A8281D">
            <w:pPr>
              <w:widowControl w:val="0"/>
              <w:jc w:val="center"/>
              <w:rPr>
                <w:bCs/>
              </w:rPr>
            </w:pPr>
            <w:r>
              <w:rPr>
                <w:bCs/>
              </w:rPr>
              <w:t>1 л</w:t>
            </w:r>
            <w:r w:rsidR="006D0AA9">
              <w:rPr>
                <w:bCs/>
              </w:rPr>
              <w:t>.</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C61D2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Поставка в течение </w:t>
            </w:r>
            <w:r w:rsidR="00C61D2C">
              <w:rPr>
                <w:rFonts w:ascii="Times New Roman" w:hAnsi="Times New Roman" w:cs="Times New Roman"/>
                <w:sz w:val="24"/>
                <w:szCs w:val="24"/>
              </w:rPr>
              <w:t>3</w:t>
            </w:r>
            <w:r>
              <w:rPr>
                <w:rFonts w:ascii="Times New Roman" w:hAnsi="Times New Roman" w:cs="Times New Roman"/>
                <w:sz w:val="24"/>
                <w:szCs w:val="24"/>
              </w:rPr>
              <w:t>0 календарных дней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A8281D" w:rsidP="00A8281D">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7B4E63"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Pr="007B4E63" w:rsidRDefault="00A8281D" w:rsidP="006D0AA9">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Фас 1л ХЧ используется для окраски препаратов по </w:t>
            </w:r>
            <w:proofErr w:type="spellStart"/>
            <w:r>
              <w:rPr>
                <w:rFonts w:ascii="Times New Roman" w:eastAsia="Times New Roman" w:hAnsi="Times New Roman" w:cs="Times New Roman"/>
                <w:sz w:val="24"/>
                <w:szCs w:val="24"/>
              </w:rPr>
              <w:t>Цилю-Нильсену</w:t>
            </w:r>
            <w:proofErr w:type="spellEnd"/>
            <w:r>
              <w:rPr>
                <w:rFonts w:ascii="Times New Roman" w:eastAsia="Times New Roman" w:hAnsi="Times New Roman" w:cs="Times New Roman"/>
                <w:sz w:val="24"/>
                <w:szCs w:val="24"/>
              </w:rPr>
              <w:t xml:space="preserve"> Срок годности  не менее 3 лет</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VI. Порядок участия в процедуре государственной закупки субъектов малого и </w:t>
      </w:r>
      <w:r w:rsidRPr="00A52629">
        <w:rPr>
          <w:bCs/>
        </w:rPr>
        <w:lastRenderedPageBreak/>
        <w:t>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A52629" w:rsidRPr="00A52629" w:rsidRDefault="00A52629" w:rsidP="00A52629">
      <w:pPr>
        <w:widowControl w:val="0"/>
        <w:autoSpaceDE w:val="0"/>
        <w:autoSpaceDN w:val="0"/>
        <w:adjustRightInd w:val="0"/>
        <w:spacing w:line="276" w:lineRule="auto"/>
        <w:ind w:firstLine="540"/>
        <w:jc w:val="both"/>
        <w:rPr>
          <w:b/>
          <w:bCs/>
        </w:rPr>
      </w:pPr>
      <w:r w:rsidRPr="00A52629">
        <w:rPr>
          <w:b/>
          <w:bCs/>
          <w:lang w:val="en-US"/>
        </w:rPr>
        <w:t>I</w:t>
      </w:r>
      <w:r w:rsidRPr="00A52629">
        <w:rPr>
          <w:b/>
          <w:bCs/>
        </w:rPr>
        <w:t>V.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roofErr w:type="gramStart"/>
      <w:r w:rsidRPr="00A52629">
        <w:rPr>
          <w:b/>
          <w:bCs/>
        </w:rPr>
        <w:t>».</w:t>
      </w:r>
      <w:r w:rsidRPr="00A52629">
        <w:rPr>
          <w:b/>
          <w:bCs/>
          <w:lang w:val="en-US"/>
        </w:rPr>
        <w:t>V</w:t>
      </w:r>
      <w:r w:rsidRPr="00A52629">
        <w:rPr>
          <w:b/>
          <w:bCs/>
        </w:rPr>
        <w:t>.</w:t>
      </w:r>
      <w:proofErr w:type="gramEnd"/>
      <w:r w:rsidRPr="00A52629">
        <w:rPr>
          <w:b/>
          <w:bCs/>
        </w:rPr>
        <w:t xml:space="preserve"> Размер и порядок оплаты услуг заказчика: -</w:t>
      </w:r>
    </w:p>
    <w:p w:rsidR="00A52629" w:rsidRPr="00A52629" w:rsidRDefault="00A52629" w:rsidP="00A52629">
      <w:pPr>
        <w:widowControl w:val="0"/>
        <w:autoSpaceDE w:val="0"/>
        <w:autoSpaceDN w:val="0"/>
        <w:adjustRightInd w:val="0"/>
        <w:spacing w:line="276" w:lineRule="auto"/>
        <w:ind w:firstLine="540"/>
        <w:jc w:val="both"/>
      </w:pPr>
      <w:r w:rsidRPr="00A52629">
        <w:rPr>
          <w:b/>
          <w:bCs/>
          <w:lang w:val="en-US"/>
        </w:rPr>
        <w:t>V</w:t>
      </w:r>
      <w:r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0"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lastRenderedPageBreak/>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0"/>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1" w:name="_Ref13827770"/>
      <w:r w:rsidRPr="00A52629">
        <w:rPr>
          <w:b/>
        </w:rPr>
        <w:lastRenderedPageBreak/>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2"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2"/>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lastRenderedPageBreak/>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lastRenderedPageBreak/>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lastRenderedPageBreak/>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3"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3"/>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w:t>
      </w:r>
      <w:r w:rsidRPr="00A52629">
        <w:rPr>
          <w:rFonts w:eastAsia="Calibri"/>
          <w:lang w:eastAsia="en-US"/>
        </w:rPr>
        <w:lastRenderedPageBreak/>
        <w:t>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4"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4"/>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xml:space="preserve">-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w:t>
      </w:r>
      <w:r w:rsidRPr="00A52629">
        <w:lastRenderedPageBreak/>
        <w:t>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853CBD">
        <w:t>научной работе</w:t>
      </w:r>
      <w:r w:rsidRPr="00A52629">
        <w:t>:</w:t>
      </w:r>
      <w:r w:rsidRPr="00A52629">
        <w:tab/>
      </w:r>
      <w:r w:rsidRPr="00A52629">
        <w:tab/>
      </w:r>
      <w:r w:rsidRPr="00A52629">
        <w:tab/>
      </w:r>
      <w:r w:rsidRPr="00A52629">
        <w:tab/>
      </w:r>
      <w:r w:rsidRPr="00A52629">
        <w:tab/>
        <w:t xml:space="preserve">                          </w:t>
      </w:r>
      <w:proofErr w:type="spellStart"/>
      <w:r w:rsidR="00853CBD">
        <w:t>Д.Ю.Рузанов</w:t>
      </w:r>
      <w:bookmarkStart w:id="5" w:name="_GoBack"/>
      <w:bookmarkEnd w:id="5"/>
      <w:proofErr w:type="spellEnd"/>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05" w:rsidRDefault="00C90705" w:rsidP="00A52629">
      <w:r>
        <w:separator/>
      </w:r>
    </w:p>
  </w:endnote>
  <w:endnote w:type="continuationSeparator" w:id="0">
    <w:p w:rsidR="00C90705" w:rsidRDefault="00C90705"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05" w:rsidRDefault="00C90705" w:rsidP="00A52629">
      <w:r>
        <w:separator/>
      </w:r>
    </w:p>
  </w:footnote>
  <w:footnote w:type="continuationSeparator" w:id="0">
    <w:p w:rsidR="00C90705" w:rsidRDefault="00C90705"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D3C86"/>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A2E52"/>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24E"/>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53CBD"/>
    <w:rsid w:val="008622EC"/>
    <w:rsid w:val="00870F00"/>
    <w:rsid w:val="008734D3"/>
    <w:rsid w:val="008879EA"/>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8281D"/>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1E80"/>
    <w:rsid w:val="00BA2EFD"/>
    <w:rsid w:val="00BB11D5"/>
    <w:rsid w:val="00BB79EF"/>
    <w:rsid w:val="00BC0AE2"/>
    <w:rsid w:val="00BC6D34"/>
    <w:rsid w:val="00BD6DC8"/>
    <w:rsid w:val="00BE4EB8"/>
    <w:rsid w:val="00C14FA2"/>
    <w:rsid w:val="00C233CB"/>
    <w:rsid w:val="00C2781C"/>
    <w:rsid w:val="00C54666"/>
    <w:rsid w:val="00C5541C"/>
    <w:rsid w:val="00C604E7"/>
    <w:rsid w:val="00C61D2C"/>
    <w:rsid w:val="00C63437"/>
    <w:rsid w:val="00C72D49"/>
    <w:rsid w:val="00C744E4"/>
    <w:rsid w:val="00C76E5B"/>
    <w:rsid w:val="00C90705"/>
    <w:rsid w:val="00CA1088"/>
    <w:rsid w:val="00CB2D43"/>
    <w:rsid w:val="00CB3292"/>
    <w:rsid w:val="00D2215F"/>
    <w:rsid w:val="00D27793"/>
    <w:rsid w:val="00D31F94"/>
    <w:rsid w:val="00D53C38"/>
    <w:rsid w:val="00D632ED"/>
    <w:rsid w:val="00D74D8A"/>
    <w:rsid w:val="00D75859"/>
    <w:rsid w:val="00D92B55"/>
    <w:rsid w:val="00DA5335"/>
    <w:rsid w:val="00DB70CA"/>
    <w:rsid w:val="00DF1199"/>
    <w:rsid w:val="00E2360C"/>
    <w:rsid w:val="00E23780"/>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5480"/>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881A-219C-4249-BB8A-2EEA58B3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4937</Words>
  <Characters>28145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2026-07-22T14:37:00Z</cp:lastPrinted>
  <dcterms:created xsi:type="dcterms:W3CDTF">2026-07-22T14:30:00Z</dcterms:created>
  <dcterms:modified xsi:type="dcterms:W3CDTF">2026-07-22T14:37:00Z</dcterms:modified>
</cp:coreProperties>
</file>