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96F0F" w14:textId="7388B7F5" w:rsidR="0063320B" w:rsidRDefault="0084125F" w:rsidP="00EF30DA">
      <w:pPr>
        <w:spacing w:after="0" w:line="240" w:lineRule="exact"/>
        <w:ind w:left="708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Приложение № </w:t>
      </w:r>
      <w:r w:rsidR="00D07BD0">
        <w:rPr>
          <w:rFonts w:ascii="Times New Roman" w:hAnsi="Times New Roman"/>
          <w:sz w:val="30"/>
          <w:szCs w:val="30"/>
        </w:rPr>
        <w:t>1</w:t>
      </w:r>
      <w:bookmarkStart w:id="0" w:name="_GoBack"/>
      <w:bookmarkEnd w:id="0"/>
    </w:p>
    <w:p w14:paraId="0C167FD9" w14:textId="77777777" w:rsidR="0063320B" w:rsidRDefault="0063320B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563362CD" w14:textId="77777777" w:rsidR="007B47B1" w:rsidRDefault="007B47B1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0C622A71" w14:textId="77777777" w:rsidR="007310F6" w:rsidRDefault="007310F6" w:rsidP="0084125F">
      <w:pPr>
        <w:spacing w:after="0" w:line="240" w:lineRule="exact"/>
        <w:ind w:firstLine="708"/>
        <w:jc w:val="center"/>
        <w:rPr>
          <w:rFonts w:ascii="Times New Roman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4011"/>
        <w:gridCol w:w="4707"/>
      </w:tblGrid>
      <w:tr w:rsidR="004669BF" w:rsidRPr="007310F6" w14:paraId="65F39832" w14:textId="77777777" w:rsidTr="004669BF">
        <w:tc>
          <w:tcPr>
            <w:tcW w:w="775" w:type="dxa"/>
            <w:shd w:val="clear" w:color="auto" w:fill="auto"/>
          </w:tcPr>
          <w:p w14:paraId="2D02EDF8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4011" w:type="dxa"/>
            <w:shd w:val="clear" w:color="auto" w:fill="auto"/>
          </w:tcPr>
          <w:p w14:paraId="6470106B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3A32C418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объекта</w:t>
            </w:r>
          </w:p>
        </w:tc>
        <w:tc>
          <w:tcPr>
            <w:tcW w:w="4707" w:type="dxa"/>
            <w:shd w:val="clear" w:color="auto" w:fill="auto"/>
          </w:tcPr>
          <w:p w14:paraId="4899A3C9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оборудования</w:t>
            </w:r>
          </w:p>
        </w:tc>
      </w:tr>
      <w:tr w:rsidR="004669BF" w:rsidRPr="007310F6" w14:paraId="0E2CF9FC" w14:textId="77777777" w:rsidTr="004669BF">
        <w:tc>
          <w:tcPr>
            <w:tcW w:w="775" w:type="dxa"/>
            <w:vMerge w:val="restart"/>
            <w:shd w:val="clear" w:color="auto" w:fill="auto"/>
          </w:tcPr>
          <w:p w14:paraId="4D229CE4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1" w:type="dxa"/>
            <w:vMerge w:val="restart"/>
            <w:shd w:val="clear" w:color="auto" w:fill="auto"/>
          </w:tcPr>
          <w:p w14:paraId="43E9B1CB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 xml:space="preserve">«Модернизация многоквартирного жилого дома № 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7310F6">
              <w:rPr>
                <w:rFonts w:ascii="Times New Roman" w:hAnsi="Times New Roman"/>
                <w:sz w:val="24"/>
                <w:szCs w:val="24"/>
              </w:rPr>
              <w:t xml:space="preserve"> по проспекту газеты «Звязда» в г. Минске»</w:t>
            </w:r>
          </w:p>
        </w:tc>
        <w:tc>
          <w:tcPr>
            <w:tcW w:w="4707" w:type="dxa"/>
            <w:shd w:val="clear" w:color="auto" w:fill="auto"/>
          </w:tcPr>
          <w:p w14:paraId="33288695" w14:textId="77777777" w:rsidR="004669BF" w:rsidRDefault="004669BF" w:rsidP="00E1587B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F031FA" w14:textId="0DB9FCEB" w:rsidR="004669BF" w:rsidRDefault="004669BF" w:rsidP="00E1587B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Подъемная платформа для инвалидов вертикального перемещения «Новастар» НС.ПВ.225 или аналог</w:t>
            </w:r>
          </w:p>
          <w:p w14:paraId="77567FDA" w14:textId="5BAFDE4E" w:rsidR="004669BF" w:rsidRPr="007310F6" w:rsidRDefault="004669BF" w:rsidP="00E1587B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9BF" w:rsidRPr="007310F6" w14:paraId="4D3E08D3" w14:textId="77777777" w:rsidTr="00B03714">
        <w:trPr>
          <w:trHeight w:val="730"/>
        </w:trPr>
        <w:tc>
          <w:tcPr>
            <w:tcW w:w="775" w:type="dxa"/>
            <w:vMerge/>
            <w:shd w:val="clear" w:color="auto" w:fill="auto"/>
          </w:tcPr>
          <w:p w14:paraId="6E7EF5D6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14:paraId="17AA02EA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</w:tcPr>
          <w:p w14:paraId="3F01EF4B" w14:textId="77777777" w:rsidR="004669BF" w:rsidRDefault="004669BF" w:rsidP="00856A9D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F5059" w14:textId="77777777" w:rsidR="004669BF" w:rsidRDefault="004669BF" w:rsidP="00856A9D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71F">
              <w:rPr>
                <w:rFonts w:ascii="Times New Roman" w:hAnsi="Times New Roman"/>
                <w:sz w:val="24"/>
                <w:szCs w:val="24"/>
              </w:rPr>
              <w:t>Речевой информатор МЕШЛ. 464512.001-03 РЗ или аналог</w:t>
            </w:r>
          </w:p>
          <w:p w14:paraId="703E7B55" w14:textId="4845E06B" w:rsidR="004669BF" w:rsidRPr="007310F6" w:rsidRDefault="004669BF" w:rsidP="00856A9D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EF3CE6" w14:textId="77777777" w:rsidR="007B47B1" w:rsidRDefault="007B47B1" w:rsidP="007310F6">
      <w:pPr>
        <w:spacing w:after="0" w:line="240" w:lineRule="exact"/>
        <w:jc w:val="both"/>
        <w:rPr>
          <w:rFonts w:ascii="Times New Roman" w:hAnsi="Times New Roman"/>
          <w:sz w:val="30"/>
          <w:szCs w:val="30"/>
        </w:rPr>
      </w:pPr>
    </w:p>
    <w:p w14:paraId="754CD950" w14:textId="771CFF28" w:rsidR="00AE3181" w:rsidRPr="00AE3181" w:rsidRDefault="00AE3181" w:rsidP="00AE3181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Т</w:t>
      </w:r>
      <w:r w:rsidRPr="00AE3181">
        <w:rPr>
          <w:rFonts w:ascii="Times New Roman" w:hAnsi="Times New Roman"/>
          <w:b/>
          <w:bCs/>
          <w:sz w:val="30"/>
          <w:szCs w:val="30"/>
        </w:rPr>
        <w:t>ребования к поставляемому оборудованию:</w:t>
      </w:r>
    </w:p>
    <w:p w14:paraId="2039C082" w14:textId="5BBC0685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Подъемная платформа должна иметь:</w:t>
      </w:r>
    </w:p>
    <w:p w14:paraId="629B0B2C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 xml:space="preserve">- электрический привод перемещения; </w:t>
      </w:r>
    </w:p>
    <w:p w14:paraId="71088FEA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способ управления смешанный;</w:t>
      </w:r>
    </w:p>
    <w:p w14:paraId="70860AA7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система ловителей платформы;</w:t>
      </w:r>
    </w:p>
    <w:p w14:paraId="6153923D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антискользящее покрытие;</w:t>
      </w:r>
    </w:p>
    <w:p w14:paraId="5E1E2BD0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 xml:space="preserve">- защиту от перегрева двигателя; </w:t>
      </w:r>
    </w:p>
    <w:p w14:paraId="4683BBDB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система эвакуации пассажира при отключении электроэнергии;</w:t>
      </w:r>
    </w:p>
    <w:p w14:paraId="46CA8C9C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электромеханический замок на дверях;</w:t>
      </w:r>
    </w:p>
    <w:p w14:paraId="63812485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аварийный спуск платформы и антивандальная защита;</w:t>
      </w:r>
    </w:p>
    <w:p w14:paraId="6C62F913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 xml:space="preserve">- электрический тип складывания и раскладывания площадки, шлагбаумов (в наклонной подъемной платформе); </w:t>
      </w:r>
    </w:p>
    <w:p w14:paraId="2BFA4A49" w14:textId="06114C6B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перед заказом оборудования предварительно выполнить натурные обмеры лестничной клетки и крыльца для уточнения габаритов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AE3181">
        <w:rPr>
          <w:rFonts w:ascii="Times New Roman" w:hAnsi="Times New Roman"/>
          <w:b/>
          <w:bCs/>
          <w:i/>
          <w:iCs/>
          <w:sz w:val="30"/>
          <w:szCs w:val="30"/>
        </w:rPr>
        <w:t>(подтверждается письменным заявлением);</w:t>
      </w:r>
    </w:p>
    <w:p w14:paraId="3C009A14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подъемная платформа должна соответствовать ГОСТ 34682.1-2020 и ГОСТ 34682.2-2020 «Платформы подъемные для инвалидов и других маломобильных групп населения. Требования безопасности к устройству и установке»;</w:t>
      </w:r>
    </w:p>
    <w:p w14:paraId="13A9116F" w14:textId="60AD5B7E" w:rsid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подъемная платформа должна иметь сертификаты соответствия Техническим регламентам Таможенного Союза (ТР ТС 004/2011 «О безопасности низковольтного оборудования», ТР ТС 020/2011 «Электромагнитная совместимость технических средств».)</w:t>
      </w:r>
    </w:p>
    <w:p w14:paraId="20322584" w14:textId="77777777" w:rsidR="0063320B" w:rsidRDefault="0063320B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63320B" w:rsidSect="004F3F5E">
      <w:pgSz w:w="11906" w:h="16838"/>
      <w:pgMar w:top="1134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7E"/>
    <w:rsid w:val="00001E19"/>
    <w:rsid w:val="000052BB"/>
    <w:rsid w:val="00022996"/>
    <w:rsid w:val="00026EDB"/>
    <w:rsid w:val="00057581"/>
    <w:rsid w:val="00065E3B"/>
    <w:rsid w:val="00072A5A"/>
    <w:rsid w:val="00093773"/>
    <w:rsid w:val="000A4DFD"/>
    <w:rsid w:val="001548CF"/>
    <w:rsid w:val="00174C60"/>
    <w:rsid w:val="00190CAF"/>
    <w:rsid w:val="00192ECE"/>
    <w:rsid w:val="001D6C0A"/>
    <w:rsid w:val="001F4F7F"/>
    <w:rsid w:val="002220E3"/>
    <w:rsid w:val="00234C86"/>
    <w:rsid w:val="00255880"/>
    <w:rsid w:val="002613C3"/>
    <w:rsid w:val="002650F6"/>
    <w:rsid w:val="00267134"/>
    <w:rsid w:val="00273955"/>
    <w:rsid w:val="002A6593"/>
    <w:rsid w:val="002B3184"/>
    <w:rsid w:val="002D675A"/>
    <w:rsid w:val="00325A89"/>
    <w:rsid w:val="0033776B"/>
    <w:rsid w:val="00344D3F"/>
    <w:rsid w:val="003640B0"/>
    <w:rsid w:val="00367952"/>
    <w:rsid w:val="0037255B"/>
    <w:rsid w:val="003C1654"/>
    <w:rsid w:val="003D63E6"/>
    <w:rsid w:val="003E0169"/>
    <w:rsid w:val="003F13C2"/>
    <w:rsid w:val="0044275B"/>
    <w:rsid w:val="00446FEC"/>
    <w:rsid w:val="00462317"/>
    <w:rsid w:val="004669BF"/>
    <w:rsid w:val="0047770E"/>
    <w:rsid w:val="00483883"/>
    <w:rsid w:val="004C009D"/>
    <w:rsid w:val="004F3F5E"/>
    <w:rsid w:val="0054285F"/>
    <w:rsid w:val="00591A9D"/>
    <w:rsid w:val="005C7AD0"/>
    <w:rsid w:val="005D089F"/>
    <w:rsid w:val="006043BE"/>
    <w:rsid w:val="00616A0A"/>
    <w:rsid w:val="00627375"/>
    <w:rsid w:val="0063320B"/>
    <w:rsid w:val="0063328A"/>
    <w:rsid w:val="00646C45"/>
    <w:rsid w:val="0065471F"/>
    <w:rsid w:val="00670E5B"/>
    <w:rsid w:val="00687886"/>
    <w:rsid w:val="00696457"/>
    <w:rsid w:val="006D4FB4"/>
    <w:rsid w:val="0070445A"/>
    <w:rsid w:val="00721AAE"/>
    <w:rsid w:val="00725C03"/>
    <w:rsid w:val="007310F6"/>
    <w:rsid w:val="00783A30"/>
    <w:rsid w:val="007A10F1"/>
    <w:rsid w:val="007B2F61"/>
    <w:rsid w:val="007B47B1"/>
    <w:rsid w:val="007D1A12"/>
    <w:rsid w:val="007D5C01"/>
    <w:rsid w:val="0080676F"/>
    <w:rsid w:val="00840408"/>
    <w:rsid w:val="0084125F"/>
    <w:rsid w:val="00856A9D"/>
    <w:rsid w:val="00861140"/>
    <w:rsid w:val="00867E5B"/>
    <w:rsid w:val="0087193B"/>
    <w:rsid w:val="00893E7E"/>
    <w:rsid w:val="008A2795"/>
    <w:rsid w:val="008A2BC2"/>
    <w:rsid w:val="008A3E22"/>
    <w:rsid w:val="008C47F7"/>
    <w:rsid w:val="008C5AD3"/>
    <w:rsid w:val="008D45E0"/>
    <w:rsid w:val="00913729"/>
    <w:rsid w:val="00921585"/>
    <w:rsid w:val="00930714"/>
    <w:rsid w:val="009419FA"/>
    <w:rsid w:val="0098594C"/>
    <w:rsid w:val="00993563"/>
    <w:rsid w:val="009B3972"/>
    <w:rsid w:val="009C7997"/>
    <w:rsid w:val="009E2511"/>
    <w:rsid w:val="009F70F5"/>
    <w:rsid w:val="00A02FBA"/>
    <w:rsid w:val="00A229FD"/>
    <w:rsid w:val="00A2339E"/>
    <w:rsid w:val="00A37705"/>
    <w:rsid w:val="00A572BE"/>
    <w:rsid w:val="00A91E75"/>
    <w:rsid w:val="00AE07F8"/>
    <w:rsid w:val="00AE3181"/>
    <w:rsid w:val="00AE39CD"/>
    <w:rsid w:val="00AE3EDA"/>
    <w:rsid w:val="00AE4C55"/>
    <w:rsid w:val="00AF5DEB"/>
    <w:rsid w:val="00B4363F"/>
    <w:rsid w:val="00B63BE9"/>
    <w:rsid w:val="00B65D84"/>
    <w:rsid w:val="00B6632B"/>
    <w:rsid w:val="00B920DF"/>
    <w:rsid w:val="00BA0C50"/>
    <w:rsid w:val="00BB0097"/>
    <w:rsid w:val="00BB34C7"/>
    <w:rsid w:val="00BD05C5"/>
    <w:rsid w:val="00C0656B"/>
    <w:rsid w:val="00C11267"/>
    <w:rsid w:val="00C41698"/>
    <w:rsid w:val="00C47B3A"/>
    <w:rsid w:val="00C5003C"/>
    <w:rsid w:val="00C518A9"/>
    <w:rsid w:val="00C60359"/>
    <w:rsid w:val="00CB6725"/>
    <w:rsid w:val="00CC2CF5"/>
    <w:rsid w:val="00CF0DE3"/>
    <w:rsid w:val="00D07BD0"/>
    <w:rsid w:val="00D16AA8"/>
    <w:rsid w:val="00D17B52"/>
    <w:rsid w:val="00D22431"/>
    <w:rsid w:val="00D61EC9"/>
    <w:rsid w:val="00D97B91"/>
    <w:rsid w:val="00DB1404"/>
    <w:rsid w:val="00DE19BF"/>
    <w:rsid w:val="00E051DB"/>
    <w:rsid w:val="00E1587B"/>
    <w:rsid w:val="00E17BED"/>
    <w:rsid w:val="00E264F7"/>
    <w:rsid w:val="00E42921"/>
    <w:rsid w:val="00E474B6"/>
    <w:rsid w:val="00E53A1F"/>
    <w:rsid w:val="00E935C9"/>
    <w:rsid w:val="00EA5FC0"/>
    <w:rsid w:val="00EB6240"/>
    <w:rsid w:val="00EE0600"/>
    <w:rsid w:val="00EF0068"/>
    <w:rsid w:val="00EF30DA"/>
    <w:rsid w:val="00EF4D99"/>
    <w:rsid w:val="00F1486C"/>
    <w:rsid w:val="00F3288B"/>
    <w:rsid w:val="00F33E7F"/>
    <w:rsid w:val="00F505BD"/>
    <w:rsid w:val="00F52E2E"/>
    <w:rsid w:val="00FD7D2C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B628C9"/>
  <w15:docId w15:val="{5444E25F-87A2-4174-9371-9B7A14E9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8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83A30"/>
    <w:rPr>
      <w:rFonts w:ascii="Segoe UI" w:hAnsi="Segoe UI" w:cs="Segoe UI"/>
      <w:sz w:val="18"/>
      <w:szCs w:val="18"/>
      <w:lang w:eastAsia="en-US"/>
    </w:rPr>
  </w:style>
  <w:style w:type="table" w:styleId="a5">
    <w:name w:val="Table Grid"/>
    <w:basedOn w:val="a1"/>
    <w:locked/>
    <w:rsid w:val="00731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mosotonac</dc:creator>
  <cp:keywords/>
  <dc:description/>
  <cp:lastModifiedBy>User</cp:lastModifiedBy>
  <cp:revision>4</cp:revision>
  <cp:lastPrinted>2026-07-07T11:11:00Z</cp:lastPrinted>
  <dcterms:created xsi:type="dcterms:W3CDTF">2026-07-13T14:37:00Z</dcterms:created>
  <dcterms:modified xsi:type="dcterms:W3CDTF">2026-07-22T12:21:00Z</dcterms:modified>
</cp:coreProperties>
</file>