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DF0FB" w14:textId="49BFC1F2" w:rsidR="00A82712" w:rsidRDefault="00A82712" w:rsidP="00AF2D7C">
      <w:pPr>
        <w:ind w:left="5387" w:firstLine="0"/>
      </w:pPr>
      <w:r>
        <w:t>УТВЕРЖДАЮ</w:t>
      </w:r>
    </w:p>
    <w:p w14:paraId="294AA7BA" w14:textId="25D3E717" w:rsidR="00EB4BB3" w:rsidRDefault="000A0E2D" w:rsidP="009C7A49">
      <w:pPr>
        <w:ind w:left="5387" w:firstLine="0"/>
      </w:pPr>
      <w:r>
        <w:t>Директор</w:t>
      </w:r>
    </w:p>
    <w:p w14:paraId="66C42CFE" w14:textId="0DEBC754" w:rsidR="00A82712" w:rsidRDefault="00A82712" w:rsidP="009C7A49">
      <w:pPr>
        <w:ind w:left="5387" w:firstLine="0"/>
      </w:pPr>
      <w:r>
        <w:t>УП «</w:t>
      </w:r>
      <w:r w:rsidR="009C7A49">
        <w:t>Медтехника</w:t>
      </w:r>
      <w:r>
        <w:t>»</w:t>
      </w:r>
      <w:r w:rsidR="009C7A49">
        <w:t xml:space="preserve"> г.</w:t>
      </w:r>
      <w:r w:rsidR="00EB4BB3">
        <w:t xml:space="preserve"> </w:t>
      </w:r>
      <w:r w:rsidR="009C7A49">
        <w:t>Гродно</w:t>
      </w:r>
    </w:p>
    <w:p w14:paraId="131C076C" w14:textId="77777777" w:rsidR="009C7A49" w:rsidRPr="002F72CC" w:rsidRDefault="009C7A49" w:rsidP="009C7A49">
      <w:pPr>
        <w:ind w:left="5387" w:firstLine="0"/>
      </w:pPr>
    </w:p>
    <w:p w14:paraId="689A20FC" w14:textId="0736E878" w:rsidR="00A82712" w:rsidRDefault="00A82712" w:rsidP="00A82712">
      <w:pPr>
        <w:ind w:left="5387" w:firstLine="0"/>
      </w:pPr>
      <w:r>
        <w:t>________________ </w:t>
      </w:r>
      <w:proofErr w:type="spellStart"/>
      <w:r w:rsidR="000A0E2D">
        <w:t>Е.И.Орешко</w:t>
      </w:r>
      <w:proofErr w:type="spellEnd"/>
    </w:p>
    <w:p w14:paraId="4CC47408" w14:textId="77777777" w:rsidR="000A0E2D" w:rsidRDefault="000A0E2D" w:rsidP="00A82712">
      <w:pPr>
        <w:ind w:left="5387" w:firstLine="0"/>
      </w:pPr>
    </w:p>
    <w:p w14:paraId="7BF041F4" w14:textId="62269DD9" w:rsidR="00A82712" w:rsidRDefault="008A39C3" w:rsidP="00A82712">
      <w:pPr>
        <w:ind w:left="5387" w:firstLine="0"/>
      </w:pPr>
      <w:r>
        <w:t>«</w:t>
      </w:r>
      <w:r w:rsidR="00702F82">
        <w:t xml:space="preserve">   </w:t>
      </w:r>
      <w:r w:rsidR="00FB7FC9">
        <w:t xml:space="preserve">  </w:t>
      </w:r>
      <w:r w:rsidR="00A82712">
        <w:t>»</w:t>
      </w:r>
      <w:r w:rsidR="00702F82">
        <w:t xml:space="preserve">  ___________ </w:t>
      </w:r>
      <w:r w:rsidR="00A82712">
        <w:t>20</w:t>
      </w:r>
      <w:r w:rsidR="007B4E0F">
        <w:t>26</w:t>
      </w:r>
      <w:r w:rsidR="00EB4BB3">
        <w:t xml:space="preserve"> </w:t>
      </w:r>
      <w:r w:rsidR="00A82712">
        <w:t>г.</w:t>
      </w:r>
    </w:p>
    <w:p w14:paraId="4B1F28BF" w14:textId="77777777" w:rsidR="00A82712" w:rsidRDefault="00A82712" w:rsidP="00A82712"/>
    <w:p w14:paraId="1B2DF794" w14:textId="77777777" w:rsidR="00A82712" w:rsidRDefault="00A82712" w:rsidP="00A82712">
      <w:pPr>
        <w:ind w:firstLine="540"/>
        <w:jc w:val="center"/>
        <w:rPr>
          <w:b/>
        </w:rPr>
      </w:pPr>
    </w:p>
    <w:p w14:paraId="4D7FA4A2" w14:textId="22848039" w:rsidR="00A82712" w:rsidRDefault="00A82712" w:rsidP="00A82712">
      <w:pPr>
        <w:ind w:firstLine="540"/>
        <w:jc w:val="center"/>
        <w:rPr>
          <w:b/>
        </w:rPr>
      </w:pPr>
      <w:r>
        <w:rPr>
          <w:b/>
        </w:rPr>
        <w:t>ЗА</w:t>
      </w:r>
      <w:r w:rsidR="009653A7">
        <w:rPr>
          <w:b/>
        </w:rPr>
        <w:t>ЯВКА</w:t>
      </w:r>
      <w:r w:rsidR="003F5CC5">
        <w:rPr>
          <w:b/>
        </w:rPr>
        <w:t xml:space="preserve"> </w:t>
      </w:r>
      <w:r w:rsidR="003F5CC5" w:rsidRPr="00F33DD3">
        <w:rPr>
          <w:b/>
        </w:rPr>
        <w:t>НА ПОКУПКУ</w:t>
      </w:r>
      <w:r w:rsidR="00E73B73">
        <w:rPr>
          <w:b/>
        </w:rPr>
        <w:t xml:space="preserve"> медицинских изделий</w:t>
      </w:r>
    </w:p>
    <w:p w14:paraId="5A557988" w14:textId="1D82312B" w:rsidR="00532082" w:rsidRPr="00532082" w:rsidRDefault="00E73B73" w:rsidP="00532082">
      <w:pPr>
        <w:ind w:firstLine="540"/>
        <w:rPr>
          <w:b/>
          <w:color w:val="000000"/>
        </w:rPr>
      </w:pPr>
      <w:r w:rsidRPr="00D37DB4">
        <w:rPr>
          <w:bCs/>
        </w:rPr>
        <w:t>в целях изучения конъюнктуры рынка для определения поставщика в рамках проведения процедуры закупки из одного источника</w:t>
      </w:r>
      <w:r>
        <w:rPr>
          <w:b/>
        </w:rPr>
        <w:t xml:space="preserve"> </w:t>
      </w:r>
      <w:proofErr w:type="spellStart"/>
      <w:r w:rsidR="00532082" w:rsidRPr="00532082">
        <w:rPr>
          <w:b/>
          <w:color w:val="000000"/>
        </w:rPr>
        <w:t>ГродМТ</w:t>
      </w:r>
      <w:proofErr w:type="spellEnd"/>
      <w:r w:rsidR="00532082" w:rsidRPr="00532082">
        <w:rPr>
          <w:b/>
          <w:color w:val="000000"/>
        </w:rPr>
        <w:t xml:space="preserve"> № 168/26-</w:t>
      </w:r>
      <w:r w:rsidR="00532082">
        <w:rPr>
          <w:b/>
          <w:color w:val="000000"/>
        </w:rPr>
        <w:t>ЗОИ</w:t>
      </w:r>
      <w:r w:rsidR="000806C3">
        <w:rPr>
          <w:b/>
          <w:color w:val="000000"/>
        </w:rPr>
        <w:t>(</w:t>
      </w:r>
      <w:r w:rsidR="000A0E2D">
        <w:rPr>
          <w:b/>
          <w:color w:val="000000"/>
        </w:rPr>
        <w:t>2</w:t>
      </w:r>
      <w:r w:rsidR="000806C3">
        <w:rPr>
          <w:b/>
          <w:color w:val="000000"/>
        </w:rPr>
        <w:t>П)</w:t>
      </w:r>
      <w:r w:rsidR="00532082" w:rsidRPr="00532082">
        <w:rPr>
          <w:b/>
          <w:color w:val="000000"/>
        </w:rPr>
        <w:t xml:space="preserve"> «Наборы реагентов для выполнения иммуноферментных исследований (часть 3) для УЗ г. Гродно и Гродненской области»</w:t>
      </w:r>
    </w:p>
    <w:p w14:paraId="1C243737" w14:textId="77777777" w:rsidR="00532082" w:rsidRPr="00532082" w:rsidRDefault="00532082" w:rsidP="00532082">
      <w:pPr>
        <w:ind w:firstLine="540"/>
        <w:rPr>
          <w:b/>
          <w:color w:val="000000"/>
        </w:rPr>
      </w:pPr>
    </w:p>
    <w:p w14:paraId="63DF45FB" w14:textId="77777777" w:rsidR="00532082" w:rsidRPr="00532082" w:rsidRDefault="00532082" w:rsidP="00532082">
      <w:pPr>
        <w:ind w:firstLine="0"/>
        <w:rPr>
          <w:b/>
          <w:color w:val="000000"/>
        </w:rPr>
      </w:pPr>
      <w:r w:rsidRPr="00532082">
        <w:rPr>
          <w:b/>
          <w:color w:val="000000"/>
        </w:rPr>
        <w:t>Лот 14 «Наборы реагентов для выполнения иммуноферментных исследований (Лямблиоз, Микоплазма) для УЗ г. Гродно и Гродненской области»</w:t>
      </w:r>
    </w:p>
    <w:p w14:paraId="688A8426" w14:textId="77777777" w:rsidR="00E018A3" w:rsidRDefault="00E018A3" w:rsidP="00A73EB4">
      <w:pPr>
        <w:ind w:firstLine="0"/>
        <w:rPr>
          <w:b/>
        </w:rPr>
      </w:pPr>
    </w:p>
    <w:p w14:paraId="1FC50416" w14:textId="77777777" w:rsidR="0097199C" w:rsidRDefault="0097199C" w:rsidP="00A73EB4">
      <w:pPr>
        <w:ind w:firstLine="0"/>
        <w:rPr>
          <w:b/>
        </w:rPr>
      </w:pPr>
    </w:p>
    <w:p w14:paraId="45FDD544" w14:textId="77777777" w:rsidR="00D318AE" w:rsidRDefault="00D318AE" w:rsidP="00A73EB4">
      <w:pPr>
        <w:ind w:firstLine="0"/>
        <w:rPr>
          <w:b/>
        </w:rPr>
      </w:pPr>
    </w:p>
    <w:p w14:paraId="21927BCD" w14:textId="77777777" w:rsidR="00D318AE" w:rsidRDefault="00D318AE" w:rsidP="00A73EB4">
      <w:pPr>
        <w:ind w:firstLine="0"/>
        <w:rPr>
          <w:b/>
        </w:rPr>
      </w:pPr>
    </w:p>
    <w:p w14:paraId="363119D5" w14:textId="77777777" w:rsidR="00D318AE" w:rsidRDefault="00D318AE" w:rsidP="00A73EB4">
      <w:pPr>
        <w:ind w:firstLine="0"/>
        <w:rPr>
          <w:b/>
        </w:rPr>
      </w:pPr>
    </w:p>
    <w:p w14:paraId="10DADC10" w14:textId="77777777" w:rsidR="00D318AE" w:rsidRDefault="00D318AE" w:rsidP="00A73EB4">
      <w:pPr>
        <w:ind w:firstLine="0"/>
        <w:rPr>
          <w:b/>
        </w:rPr>
      </w:pPr>
    </w:p>
    <w:p w14:paraId="2538AF44" w14:textId="77777777" w:rsidR="00D318AE" w:rsidRDefault="00D318AE" w:rsidP="00A73EB4">
      <w:pPr>
        <w:ind w:firstLine="0"/>
        <w:rPr>
          <w:b/>
        </w:rPr>
      </w:pPr>
    </w:p>
    <w:p w14:paraId="00E4985B" w14:textId="77777777" w:rsidR="00D318AE" w:rsidRDefault="00D318AE" w:rsidP="00A73EB4">
      <w:pPr>
        <w:ind w:firstLine="0"/>
        <w:rPr>
          <w:b/>
        </w:rPr>
      </w:pPr>
    </w:p>
    <w:p w14:paraId="39F3A8EC" w14:textId="77777777" w:rsidR="00D318AE" w:rsidRDefault="00D318AE" w:rsidP="00A73EB4">
      <w:pPr>
        <w:ind w:firstLine="0"/>
        <w:rPr>
          <w:b/>
        </w:rPr>
      </w:pPr>
    </w:p>
    <w:p w14:paraId="5BFD208B" w14:textId="77777777" w:rsidR="00D318AE" w:rsidRDefault="00D318AE" w:rsidP="00A73EB4">
      <w:pPr>
        <w:ind w:firstLine="0"/>
        <w:rPr>
          <w:b/>
        </w:rPr>
      </w:pPr>
    </w:p>
    <w:p w14:paraId="7225F84A" w14:textId="77777777" w:rsidR="00D318AE" w:rsidRDefault="00D318AE" w:rsidP="00A73EB4">
      <w:pPr>
        <w:ind w:firstLine="0"/>
        <w:rPr>
          <w:b/>
        </w:rPr>
      </w:pPr>
    </w:p>
    <w:p w14:paraId="335F108E" w14:textId="77777777" w:rsidR="00D318AE" w:rsidRDefault="00D318AE" w:rsidP="00A73EB4">
      <w:pPr>
        <w:ind w:firstLine="0"/>
        <w:rPr>
          <w:b/>
        </w:rPr>
      </w:pPr>
    </w:p>
    <w:p w14:paraId="7989AF09" w14:textId="77777777" w:rsidR="00D318AE" w:rsidRDefault="00D318AE" w:rsidP="00A73EB4">
      <w:pPr>
        <w:ind w:firstLine="0"/>
        <w:rPr>
          <w:b/>
        </w:rPr>
      </w:pPr>
    </w:p>
    <w:p w14:paraId="03123318" w14:textId="77777777" w:rsidR="00D318AE" w:rsidRDefault="00D318AE" w:rsidP="00A73EB4">
      <w:pPr>
        <w:ind w:firstLine="0"/>
        <w:rPr>
          <w:b/>
        </w:rPr>
      </w:pPr>
    </w:p>
    <w:p w14:paraId="46259EEB" w14:textId="77777777" w:rsidR="00532082" w:rsidRDefault="00532082" w:rsidP="00A73EB4">
      <w:pPr>
        <w:ind w:firstLine="0"/>
        <w:rPr>
          <w:b/>
        </w:rPr>
      </w:pPr>
    </w:p>
    <w:p w14:paraId="75C023E1" w14:textId="77777777" w:rsidR="000806C3" w:rsidRDefault="000806C3" w:rsidP="00A73EB4">
      <w:pPr>
        <w:ind w:firstLine="0"/>
        <w:rPr>
          <w:b/>
        </w:rPr>
      </w:pPr>
    </w:p>
    <w:p w14:paraId="550E84FC" w14:textId="77777777" w:rsidR="000806C3" w:rsidRDefault="000806C3" w:rsidP="00A73EB4">
      <w:pPr>
        <w:ind w:firstLine="0"/>
        <w:rPr>
          <w:b/>
        </w:rPr>
      </w:pPr>
    </w:p>
    <w:p w14:paraId="7BD172B2" w14:textId="77777777" w:rsidR="000806C3" w:rsidRDefault="000806C3" w:rsidP="00A73EB4">
      <w:pPr>
        <w:ind w:firstLine="0"/>
        <w:rPr>
          <w:b/>
        </w:rPr>
      </w:pPr>
    </w:p>
    <w:p w14:paraId="3F271D93" w14:textId="77777777" w:rsidR="000806C3" w:rsidRDefault="000806C3" w:rsidP="00A73EB4">
      <w:pPr>
        <w:ind w:firstLine="0"/>
        <w:rPr>
          <w:b/>
        </w:rPr>
      </w:pPr>
    </w:p>
    <w:p w14:paraId="3EBF2D41" w14:textId="77777777" w:rsidR="000806C3" w:rsidRDefault="000806C3" w:rsidP="00A73EB4">
      <w:pPr>
        <w:ind w:firstLine="0"/>
        <w:rPr>
          <w:b/>
        </w:rPr>
      </w:pPr>
    </w:p>
    <w:p w14:paraId="1A65836C" w14:textId="77777777" w:rsidR="000806C3" w:rsidRDefault="000806C3" w:rsidP="00A73EB4">
      <w:pPr>
        <w:ind w:firstLine="0"/>
        <w:rPr>
          <w:b/>
        </w:rPr>
      </w:pPr>
    </w:p>
    <w:p w14:paraId="016C4D62" w14:textId="77777777" w:rsidR="000A0E2D" w:rsidRDefault="000A0E2D" w:rsidP="00A73EB4">
      <w:pPr>
        <w:ind w:firstLine="0"/>
        <w:rPr>
          <w:b/>
        </w:rPr>
      </w:pPr>
    </w:p>
    <w:p w14:paraId="07A255F3" w14:textId="77777777" w:rsidR="000A0E2D" w:rsidRDefault="000A0E2D" w:rsidP="00A73EB4">
      <w:pPr>
        <w:ind w:firstLine="0"/>
        <w:rPr>
          <w:b/>
        </w:rPr>
      </w:pPr>
    </w:p>
    <w:p w14:paraId="0B6C125C" w14:textId="77777777" w:rsidR="000A0E2D" w:rsidRDefault="000A0E2D" w:rsidP="00A73EB4">
      <w:pPr>
        <w:ind w:firstLine="0"/>
        <w:rPr>
          <w:b/>
        </w:rPr>
      </w:pPr>
    </w:p>
    <w:p w14:paraId="0FC24998" w14:textId="77777777" w:rsidR="000A0E2D" w:rsidRDefault="000A0E2D" w:rsidP="00A73EB4">
      <w:pPr>
        <w:ind w:firstLine="0"/>
        <w:rPr>
          <w:b/>
        </w:rPr>
      </w:pPr>
    </w:p>
    <w:p w14:paraId="02FB914E" w14:textId="77777777" w:rsidR="000A0E2D" w:rsidRDefault="000A0E2D" w:rsidP="00A73EB4">
      <w:pPr>
        <w:ind w:firstLine="0"/>
        <w:rPr>
          <w:b/>
        </w:rPr>
      </w:pPr>
    </w:p>
    <w:p w14:paraId="50632339" w14:textId="77777777" w:rsidR="000A0E2D" w:rsidRDefault="000A0E2D" w:rsidP="00A73EB4">
      <w:pPr>
        <w:ind w:firstLine="0"/>
        <w:rPr>
          <w:b/>
        </w:rPr>
      </w:pPr>
    </w:p>
    <w:p w14:paraId="098EE97B" w14:textId="77777777" w:rsidR="000A0E2D" w:rsidRDefault="000A0E2D" w:rsidP="00A73EB4">
      <w:pPr>
        <w:ind w:firstLine="0"/>
        <w:rPr>
          <w:b/>
        </w:rPr>
      </w:pPr>
    </w:p>
    <w:p w14:paraId="6FD613FC" w14:textId="77777777" w:rsidR="000A0E2D" w:rsidRDefault="000A0E2D" w:rsidP="00A73EB4">
      <w:pPr>
        <w:ind w:firstLine="0"/>
        <w:rPr>
          <w:b/>
        </w:rPr>
      </w:pPr>
    </w:p>
    <w:p w14:paraId="0BFC0CD8" w14:textId="77777777" w:rsidR="000A0E2D" w:rsidRDefault="000A0E2D" w:rsidP="00A73EB4">
      <w:pPr>
        <w:ind w:firstLine="0"/>
        <w:rPr>
          <w:b/>
        </w:rPr>
      </w:pPr>
    </w:p>
    <w:p w14:paraId="1EE5CDEA" w14:textId="77777777" w:rsidR="000A0E2D" w:rsidRDefault="000A0E2D" w:rsidP="00A73EB4">
      <w:pPr>
        <w:ind w:firstLine="0"/>
        <w:rPr>
          <w:b/>
        </w:rPr>
      </w:pPr>
    </w:p>
    <w:p w14:paraId="7457E1AD" w14:textId="77777777" w:rsidR="000A0E2D" w:rsidRDefault="000A0E2D" w:rsidP="00A73EB4">
      <w:pPr>
        <w:ind w:firstLine="0"/>
        <w:rPr>
          <w:b/>
        </w:rPr>
      </w:pPr>
    </w:p>
    <w:p w14:paraId="570D9706" w14:textId="77777777" w:rsidR="000A0E2D" w:rsidRDefault="000A0E2D" w:rsidP="00A73EB4">
      <w:pPr>
        <w:ind w:firstLine="0"/>
        <w:rPr>
          <w:b/>
        </w:rPr>
      </w:pPr>
    </w:p>
    <w:p w14:paraId="043D05CB" w14:textId="77777777" w:rsidR="000A0E2D" w:rsidRDefault="000A0E2D" w:rsidP="00A73EB4">
      <w:pPr>
        <w:ind w:firstLine="0"/>
        <w:rPr>
          <w:b/>
        </w:rPr>
      </w:pPr>
    </w:p>
    <w:p w14:paraId="7E355262" w14:textId="77777777" w:rsidR="000A0E2D" w:rsidRDefault="000A0E2D" w:rsidP="00A73EB4">
      <w:pPr>
        <w:ind w:firstLine="0"/>
        <w:rPr>
          <w:b/>
        </w:rPr>
      </w:pPr>
    </w:p>
    <w:p w14:paraId="2718A73B" w14:textId="77777777" w:rsidR="000806C3" w:rsidRDefault="000806C3" w:rsidP="00A73EB4">
      <w:pPr>
        <w:ind w:firstLine="0"/>
        <w:rPr>
          <w:b/>
        </w:rPr>
      </w:pPr>
    </w:p>
    <w:p w14:paraId="7A7AC7F3" w14:textId="77777777" w:rsidR="00A82712" w:rsidRPr="007738DF" w:rsidRDefault="00A82712" w:rsidP="00A82712">
      <w:pPr>
        <w:pStyle w:val="1"/>
      </w:pPr>
      <w:r w:rsidRPr="007738DF">
        <w:lastRenderedPageBreak/>
        <w:t>ГЛАВА 1</w:t>
      </w:r>
      <w:r w:rsidRPr="007738DF">
        <w:rPr>
          <w:lang w:val="en-US"/>
        </w:rPr>
        <w:t xml:space="preserve"> </w:t>
      </w:r>
      <w:r w:rsidRPr="007738DF">
        <w:rPr>
          <w:lang w:val="en-US"/>
        </w:rPr>
        <w:br/>
      </w:r>
      <w:r w:rsidRPr="007738DF">
        <w:t>ОБЩИЕ СВЕДЕНИЯ</w:t>
      </w:r>
    </w:p>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78"/>
        <w:gridCol w:w="682"/>
        <w:gridCol w:w="4534"/>
      </w:tblGrid>
      <w:tr w:rsidR="00A82712" w:rsidRPr="007738DF" w14:paraId="07DC7B29" w14:textId="77777777" w:rsidTr="0016514B">
        <w:tc>
          <w:tcPr>
            <w:tcW w:w="4178" w:type="dxa"/>
          </w:tcPr>
          <w:p w14:paraId="5355C0A5" w14:textId="726CD22C" w:rsidR="00A82712" w:rsidRPr="00EC603A" w:rsidRDefault="00A82712" w:rsidP="008D4D43">
            <w:pPr>
              <w:ind w:firstLine="0"/>
            </w:pPr>
            <w:r w:rsidRPr="00EC603A">
              <w:t>1. Вид процедуры государственной закупки</w:t>
            </w:r>
          </w:p>
        </w:tc>
        <w:tc>
          <w:tcPr>
            <w:tcW w:w="5216" w:type="dxa"/>
            <w:gridSpan w:val="2"/>
          </w:tcPr>
          <w:p w14:paraId="7FD0E479" w14:textId="461859F2" w:rsidR="00A82712" w:rsidRPr="00EC603A" w:rsidRDefault="00A82712" w:rsidP="008D4D43">
            <w:pPr>
              <w:ind w:firstLine="0"/>
            </w:pPr>
            <w:r w:rsidRPr="00EC603A">
              <w:t>Закупка из одного источника</w:t>
            </w:r>
            <w:r w:rsidR="00C24E00" w:rsidRPr="00EC603A">
              <w:t>;</w:t>
            </w:r>
          </w:p>
          <w:p w14:paraId="1BCC4E17" w14:textId="072BDA9F" w:rsidR="00C24E00" w:rsidRPr="00EC603A" w:rsidRDefault="00C24E00" w:rsidP="00C24E00">
            <w:pPr>
              <w:pStyle w:val="newncpi0"/>
            </w:pPr>
          </w:p>
        </w:tc>
      </w:tr>
      <w:tr w:rsidR="00145DC6" w:rsidRPr="007738DF" w14:paraId="0B9F8E65" w14:textId="77777777" w:rsidTr="0016514B">
        <w:tc>
          <w:tcPr>
            <w:tcW w:w="4178" w:type="dxa"/>
          </w:tcPr>
          <w:p w14:paraId="3141608C" w14:textId="07BE5F8E" w:rsidR="00145DC6" w:rsidRPr="00E73B73" w:rsidRDefault="00145DC6" w:rsidP="008D4D43">
            <w:pPr>
              <w:ind w:firstLine="0"/>
            </w:pPr>
            <w:r w:rsidRPr="00E73B73">
              <w:t>2. Основание выбора процедуры закупки из одного источника</w:t>
            </w:r>
          </w:p>
        </w:tc>
        <w:tc>
          <w:tcPr>
            <w:tcW w:w="5216" w:type="dxa"/>
            <w:gridSpan w:val="2"/>
          </w:tcPr>
          <w:p w14:paraId="3421B167" w14:textId="36766231" w:rsidR="00145DC6" w:rsidRPr="00E73B73" w:rsidRDefault="00145DC6" w:rsidP="00E73B73">
            <w:pPr>
              <w:pStyle w:val="newncpi0"/>
              <w:rPr>
                <w:color w:val="000000" w:themeColor="text1"/>
              </w:rPr>
            </w:pPr>
            <w:r w:rsidRPr="00E73B73">
              <w:rPr>
                <w:color w:val="000000" w:themeColor="text1"/>
              </w:rPr>
              <w:t xml:space="preserve">Пункт 7 </w:t>
            </w:r>
            <w:r w:rsidR="00E73B73">
              <w:rPr>
                <w:color w:val="000000" w:themeColor="text1"/>
              </w:rPr>
              <w:t xml:space="preserve">приложения к </w:t>
            </w:r>
            <w:r w:rsidRPr="00E73B73">
              <w:rPr>
                <w:color w:val="000000" w:themeColor="text1"/>
              </w:rPr>
              <w:t>Закон</w:t>
            </w:r>
            <w:r w:rsidR="00E73B73">
              <w:rPr>
                <w:color w:val="000000" w:themeColor="text1"/>
              </w:rPr>
              <w:t>у</w:t>
            </w:r>
            <w:r w:rsidRPr="00E73B73">
              <w:rPr>
                <w:color w:val="000000" w:themeColor="text1"/>
              </w:rPr>
              <w:t xml:space="preserve"> Республики Беларусь от 13.07.2012 №419-З «О государственных закупках товаров (работ, услуг)»</w:t>
            </w:r>
            <w:r w:rsidR="00E73B73">
              <w:rPr>
                <w:color w:val="000000" w:themeColor="text1"/>
              </w:rPr>
              <w:t xml:space="preserve"> в связи с признанием несостоявшейся процедуры государственной закупки </w:t>
            </w:r>
          </w:p>
        </w:tc>
      </w:tr>
      <w:tr w:rsidR="00A82712" w:rsidRPr="007738DF" w14:paraId="439B8AE9" w14:textId="77777777" w:rsidTr="0016514B">
        <w:tc>
          <w:tcPr>
            <w:tcW w:w="4178" w:type="dxa"/>
          </w:tcPr>
          <w:p w14:paraId="306D8D37" w14:textId="0ACF5D24" w:rsidR="00A82712" w:rsidRPr="007738DF" w:rsidRDefault="00145DC6" w:rsidP="008D4D43">
            <w:pPr>
              <w:ind w:firstLine="0"/>
            </w:pPr>
            <w:r>
              <w:t>3</w:t>
            </w:r>
            <w:r w:rsidR="00A82712" w:rsidRPr="007738DF">
              <w:t xml:space="preserve">.Описание предмета государственной закупки, включая объем (количество) </w:t>
            </w:r>
          </w:p>
        </w:tc>
        <w:tc>
          <w:tcPr>
            <w:tcW w:w="5216" w:type="dxa"/>
            <w:gridSpan w:val="2"/>
          </w:tcPr>
          <w:p w14:paraId="75CF4F18" w14:textId="3858E0E3" w:rsidR="00A82712" w:rsidRPr="007738DF" w:rsidRDefault="00A82712" w:rsidP="008D4D43">
            <w:pPr>
              <w:ind w:firstLine="0"/>
            </w:pPr>
            <w:r w:rsidRPr="007738DF">
              <w:t xml:space="preserve">Согласно заявке на закупку </w:t>
            </w:r>
            <w:r w:rsidRPr="007738DF">
              <w:rPr>
                <w:b/>
              </w:rPr>
              <w:t xml:space="preserve">(приложение 1) </w:t>
            </w:r>
            <w:r w:rsidRPr="007738DF">
              <w:t>к настояще</w:t>
            </w:r>
            <w:r w:rsidR="0057331F">
              <w:t>й</w:t>
            </w:r>
            <w:r w:rsidRPr="007738DF">
              <w:t xml:space="preserve"> за</w:t>
            </w:r>
            <w:r w:rsidR="0057331F">
              <w:t>явке</w:t>
            </w:r>
            <w:r w:rsidRPr="007738DF">
              <w:t xml:space="preserve"> </w:t>
            </w:r>
            <w:r w:rsidR="00E73B73">
              <w:t xml:space="preserve">на покупку </w:t>
            </w:r>
            <w:r w:rsidRPr="007738DF">
              <w:t xml:space="preserve">(далее - </w:t>
            </w:r>
            <w:r w:rsidR="0057331F">
              <w:t>Заявка</w:t>
            </w:r>
            <w:r w:rsidRPr="007738DF">
              <w:t>).</w:t>
            </w:r>
          </w:p>
          <w:p w14:paraId="2D1A3CF0" w14:textId="77777777" w:rsidR="00A82712" w:rsidRPr="007738DF" w:rsidRDefault="00A82712" w:rsidP="008D4D43">
            <w:pPr>
              <w:ind w:firstLine="0"/>
            </w:pPr>
          </w:p>
          <w:p w14:paraId="62A08858" w14:textId="77777777" w:rsidR="00A82712" w:rsidRPr="007738DF" w:rsidRDefault="00A82712" w:rsidP="008D4D43">
            <w:pPr>
              <w:ind w:firstLine="0"/>
            </w:pPr>
            <w:r w:rsidRPr="007738DF">
              <w:t>Организатор вправе в ходе проведения процедуры государственной закупки изменить объем (количество) предмета государственной закупки, но не более чем на 10%.</w:t>
            </w:r>
          </w:p>
        </w:tc>
      </w:tr>
      <w:tr w:rsidR="00A82712" w:rsidRPr="007738DF" w14:paraId="6B9A2091" w14:textId="77777777" w:rsidTr="0016514B">
        <w:tc>
          <w:tcPr>
            <w:tcW w:w="4178" w:type="dxa"/>
          </w:tcPr>
          <w:p w14:paraId="412CD88C" w14:textId="62E54A19" w:rsidR="00A82712" w:rsidRPr="007738DF" w:rsidRDefault="00145DC6" w:rsidP="008D4D43">
            <w:pPr>
              <w:ind w:firstLine="0"/>
            </w:pPr>
            <w:r>
              <w:t>4</w:t>
            </w:r>
            <w:r w:rsidR="00A82712" w:rsidRPr="007738DF">
              <w:t>.Срок поставки товаров, являющихся предметом государственной закупки</w:t>
            </w:r>
          </w:p>
        </w:tc>
        <w:tc>
          <w:tcPr>
            <w:tcW w:w="5216" w:type="dxa"/>
            <w:gridSpan w:val="2"/>
          </w:tcPr>
          <w:p w14:paraId="707C4CC5" w14:textId="46EB4676" w:rsidR="00A82712" w:rsidRPr="007738DF" w:rsidRDefault="00A82712" w:rsidP="008D4D43">
            <w:pPr>
              <w:ind w:firstLine="0"/>
            </w:pPr>
            <w:r w:rsidRPr="007738DF">
              <w:t>Согласно настояще</w:t>
            </w:r>
            <w:r w:rsidR="0057331F">
              <w:t>й</w:t>
            </w:r>
            <w:r w:rsidRPr="007738DF">
              <w:t xml:space="preserve"> з</w:t>
            </w:r>
            <w:r w:rsidR="0057331F">
              <w:t>аявке</w:t>
            </w:r>
            <w:r w:rsidRPr="007738DF">
              <w:t xml:space="preserve"> и проектам договоров, если иное не предусмотрено заявкой на закупку </w:t>
            </w:r>
            <w:r w:rsidRPr="007738DF">
              <w:rPr>
                <w:b/>
              </w:rPr>
              <w:t xml:space="preserve">(приложение 1) </w:t>
            </w:r>
            <w:r w:rsidRPr="007738DF">
              <w:t>к</w:t>
            </w:r>
            <w:r w:rsidRPr="007738DF">
              <w:rPr>
                <w:b/>
              </w:rPr>
              <w:t xml:space="preserve"> </w:t>
            </w:r>
            <w:r w:rsidRPr="007738DF">
              <w:t>настояще</w:t>
            </w:r>
            <w:r w:rsidR="0057331F">
              <w:t>й</w:t>
            </w:r>
            <w:r w:rsidRPr="007738DF">
              <w:t xml:space="preserve"> За</w:t>
            </w:r>
            <w:r w:rsidR="0057331F">
              <w:t>явке</w:t>
            </w:r>
            <w:r w:rsidRPr="007738DF">
              <w:t xml:space="preserve">. </w:t>
            </w:r>
          </w:p>
        </w:tc>
      </w:tr>
      <w:tr w:rsidR="00A82712" w:rsidRPr="007738DF" w14:paraId="176567B9" w14:textId="77777777" w:rsidTr="0016514B">
        <w:tc>
          <w:tcPr>
            <w:tcW w:w="4178" w:type="dxa"/>
          </w:tcPr>
          <w:p w14:paraId="12E05663" w14:textId="0B3FDEC6" w:rsidR="00A82712" w:rsidRPr="007738DF" w:rsidRDefault="00145DC6" w:rsidP="008D4D43">
            <w:pPr>
              <w:ind w:firstLine="0"/>
            </w:pPr>
            <w:r>
              <w:t>5</w:t>
            </w:r>
            <w:r w:rsidR="00A82712" w:rsidRPr="007738DF">
              <w:t>.Место поставки товаров, являющихся предметом государственной закупки</w:t>
            </w:r>
          </w:p>
        </w:tc>
        <w:tc>
          <w:tcPr>
            <w:tcW w:w="5216" w:type="dxa"/>
            <w:gridSpan w:val="2"/>
          </w:tcPr>
          <w:p w14:paraId="257512F8" w14:textId="6C5A7B13" w:rsidR="00A82712" w:rsidRPr="007738DF" w:rsidRDefault="00A82712" w:rsidP="00E73B73">
            <w:pPr>
              <w:ind w:firstLine="0"/>
            </w:pPr>
            <w:r w:rsidRPr="007738DF">
              <w:t xml:space="preserve">В соответствии с прилагаемыми проектами договоров </w:t>
            </w:r>
            <w:r w:rsidRPr="007738DF">
              <w:rPr>
                <w:b/>
              </w:rPr>
              <w:t xml:space="preserve">(приложения 9-11) </w:t>
            </w:r>
            <w:r w:rsidR="0057331F" w:rsidRPr="007738DF">
              <w:t>к</w:t>
            </w:r>
            <w:r w:rsidR="0057331F" w:rsidRPr="007738DF">
              <w:rPr>
                <w:b/>
              </w:rPr>
              <w:t xml:space="preserve"> </w:t>
            </w:r>
            <w:r w:rsidR="0057331F" w:rsidRPr="007738DF">
              <w:t>настояще</w:t>
            </w:r>
            <w:r w:rsidR="0057331F">
              <w:t>й</w:t>
            </w:r>
            <w:r w:rsidR="0057331F" w:rsidRPr="007738DF">
              <w:t xml:space="preserve"> За</w:t>
            </w:r>
            <w:r w:rsidR="0057331F">
              <w:t>явке</w:t>
            </w:r>
            <w:r w:rsidRPr="007738DF">
              <w:t>.</w:t>
            </w:r>
            <w:r w:rsidR="00E73B73">
              <w:t xml:space="preserve"> </w:t>
            </w:r>
            <w:r w:rsidRPr="007738DF">
              <w:t>Место поставки товаров может быть уточнено организатором при заключении договора.</w:t>
            </w:r>
          </w:p>
        </w:tc>
      </w:tr>
      <w:tr w:rsidR="00D37DB4" w:rsidRPr="007738DF" w14:paraId="4000F1DC" w14:textId="77777777" w:rsidTr="0016514B">
        <w:tc>
          <w:tcPr>
            <w:tcW w:w="4178" w:type="dxa"/>
          </w:tcPr>
          <w:p w14:paraId="2848DD74" w14:textId="5AEBCE17" w:rsidR="00D37DB4" w:rsidRPr="00E73B73" w:rsidRDefault="00D37DB4" w:rsidP="00D37DB4">
            <w:pPr>
              <w:ind w:firstLine="0"/>
            </w:pPr>
            <w:r w:rsidRPr="00E73B73">
              <w:t xml:space="preserve">6.Сведения о заказчике: </w:t>
            </w:r>
          </w:p>
        </w:tc>
        <w:tc>
          <w:tcPr>
            <w:tcW w:w="5216" w:type="dxa"/>
            <w:gridSpan w:val="2"/>
          </w:tcPr>
          <w:p w14:paraId="0E647C4B" w14:textId="7B67DF9A" w:rsidR="00D37DB4" w:rsidRPr="008264A2" w:rsidRDefault="00D37DB4" w:rsidP="00D37DB4">
            <w:pPr>
              <w:ind w:firstLine="0"/>
              <w:rPr>
                <w:highlight w:val="yellow"/>
              </w:rPr>
            </w:pPr>
          </w:p>
        </w:tc>
      </w:tr>
      <w:tr w:rsidR="00711AB9" w:rsidRPr="008264A2" w14:paraId="1C1AC577" w14:textId="77777777" w:rsidTr="00294469">
        <w:tc>
          <w:tcPr>
            <w:tcW w:w="9394" w:type="dxa"/>
            <w:gridSpan w:val="3"/>
          </w:tcPr>
          <w:p w14:paraId="3F7239A8" w14:textId="58744D43" w:rsidR="00711AB9" w:rsidRPr="008264A2" w:rsidRDefault="00711AB9" w:rsidP="00294469">
            <w:pPr>
              <w:ind w:firstLine="0"/>
              <w:rPr>
                <w:highlight w:val="yellow"/>
              </w:rPr>
            </w:pPr>
            <w:r w:rsidRPr="000F4524">
              <w:rPr>
                <w:b/>
                <w:bCs/>
              </w:rPr>
              <w:t xml:space="preserve">Лот </w:t>
            </w:r>
            <w:r w:rsidR="000806C3">
              <w:rPr>
                <w:b/>
                <w:bCs/>
              </w:rPr>
              <w:t>14</w:t>
            </w:r>
          </w:p>
        </w:tc>
      </w:tr>
      <w:tr w:rsidR="004754BD" w:rsidRPr="004B36AC" w14:paraId="386E38E9" w14:textId="77777777" w:rsidTr="00294469">
        <w:tc>
          <w:tcPr>
            <w:tcW w:w="4178" w:type="dxa"/>
          </w:tcPr>
          <w:p w14:paraId="4A161B21" w14:textId="16988A93" w:rsidR="004754BD" w:rsidRPr="00E73B73" w:rsidRDefault="004754BD" w:rsidP="004754BD">
            <w:pPr>
              <w:ind w:firstLine="0"/>
            </w:pPr>
            <w:r w:rsidRPr="00E73B73">
              <w:t>Наименование</w:t>
            </w:r>
            <w:r>
              <w:t xml:space="preserve"> </w:t>
            </w:r>
            <w:r w:rsidRPr="00E73B73">
              <w:t>(для юридического лица) либо фамилия, собственное имя, отчество (при наличии) (для индивидуального предпринимателя)</w:t>
            </w:r>
          </w:p>
        </w:tc>
        <w:tc>
          <w:tcPr>
            <w:tcW w:w="5216" w:type="dxa"/>
            <w:gridSpan w:val="2"/>
            <w:tcBorders>
              <w:top w:val="single" w:sz="4" w:space="0" w:color="000000"/>
              <w:left w:val="single" w:sz="4" w:space="0" w:color="000000"/>
              <w:bottom w:val="single" w:sz="4" w:space="0" w:color="000000"/>
              <w:right w:val="single" w:sz="4" w:space="0" w:color="000000"/>
            </w:tcBorders>
          </w:tcPr>
          <w:p w14:paraId="765CB0AD" w14:textId="77777777" w:rsidR="00532082" w:rsidRPr="00532082" w:rsidRDefault="00532082" w:rsidP="00532082">
            <w:pPr>
              <w:ind w:firstLine="0"/>
              <w:rPr>
                <w:b/>
              </w:rPr>
            </w:pPr>
            <w:r w:rsidRPr="00532082">
              <w:rPr>
                <w:b/>
              </w:rPr>
              <w:t>Учреждение здравоохранения «Берестовицкая центральная районная больница» УНП 500014727</w:t>
            </w:r>
          </w:p>
          <w:p w14:paraId="5CF2D7BB" w14:textId="77777777" w:rsidR="00532082" w:rsidRPr="00532082" w:rsidRDefault="00532082" w:rsidP="00532082">
            <w:pPr>
              <w:ind w:firstLine="0"/>
              <w:rPr>
                <w:b/>
              </w:rPr>
            </w:pPr>
            <w:r w:rsidRPr="00532082">
              <w:rPr>
                <w:b/>
              </w:rPr>
              <w:t>Учреждение здравоохранения «Городская клиническая больница скорой медицинской помощи г. Гродно» УНП 500414836</w:t>
            </w:r>
          </w:p>
          <w:p w14:paraId="6B4AF693" w14:textId="77777777" w:rsidR="00532082" w:rsidRPr="00532082" w:rsidRDefault="00532082" w:rsidP="00532082">
            <w:pPr>
              <w:ind w:firstLine="0"/>
              <w:rPr>
                <w:b/>
              </w:rPr>
            </w:pPr>
            <w:r w:rsidRPr="00532082">
              <w:rPr>
                <w:b/>
              </w:rPr>
              <w:t>Учреждение здравоохранения «Волковысская центральная районная больница» УНП 500007288</w:t>
            </w:r>
          </w:p>
          <w:p w14:paraId="35E256D8" w14:textId="77777777" w:rsidR="00532082" w:rsidRPr="00532082" w:rsidRDefault="00532082" w:rsidP="00532082">
            <w:pPr>
              <w:ind w:firstLine="0"/>
              <w:rPr>
                <w:b/>
              </w:rPr>
            </w:pPr>
            <w:r w:rsidRPr="00532082">
              <w:rPr>
                <w:b/>
              </w:rPr>
              <w:t>Учреждение здравоохранения «Вороновская центральная районная больница» УНП 500026706</w:t>
            </w:r>
          </w:p>
          <w:p w14:paraId="472A769B" w14:textId="77777777" w:rsidR="00532082" w:rsidRPr="00532082" w:rsidRDefault="00532082" w:rsidP="00532082">
            <w:pPr>
              <w:ind w:firstLine="0"/>
              <w:rPr>
                <w:b/>
              </w:rPr>
            </w:pPr>
            <w:r w:rsidRPr="00532082">
              <w:rPr>
                <w:b/>
              </w:rPr>
              <w:t>Учреждение здравоохранения «Гродненский областной эндокринологический диспансер» УНП 590646713</w:t>
            </w:r>
          </w:p>
          <w:p w14:paraId="431505DB" w14:textId="77777777" w:rsidR="00532082" w:rsidRPr="00532082" w:rsidRDefault="00532082" w:rsidP="00532082">
            <w:pPr>
              <w:ind w:firstLine="0"/>
              <w:rPr>
                <w:b/>
              </w:rPr>
            </w:pPr>
            <w:r w:rsidRPr="00532082">
              <w:rPr>
                <w:b/>
              </w:rPr>
              <w:t>Государственное учреждение здравоохранения «Детская центральная городская клиническая поликлиника г. Гродно» УНП 591009735</w:t>
            </w:r>
          </w:p>
          <w:p w14:paraId="188E6B77" w14:textId="77777777" w:rsidR="00532082" w:rsidRPr="00532082" w:rsidRDefault="00532082" w:rsidP="00532082">
            <w:pPr>
              <w:ind w:firstLine="0"/>
              <w:rPr>
                <w:b/>
              </w:rPr>
            </w:pPr>
            <w:r w:rsidRPr="00532082">
              <w:rPr>
                <w:b/>
              </w:rPr>
              <w:t>Государственное учреждение областной диспансер спортивной медицины» УНП 500415873</w:t>
            </w:r>
          </w:p>
          <w:p w14:paraId="2ABD83F5" w14:textId="77777777" w:rsidR="00532082" w:rsidRPr="00532082" w:rsidRDefault="00532082" w:rsidP="00532082">
            <w:pPr>
              <w:ind w:firstLine="0"/>
              <w:rPr>
                <w:b/>
              </w:rPr>
            </w:pPr>
            <w:r w:rsidRPr="00532082">
              <w:rPr>
                <w:b/>
              </w:rPr>
              <w:t>Учреждение здравоохранения «Ивьевская центральная районная больница» УНП 500007885</w:t>
            </w:r>
          </w:p>
          <w:p w14:paraId="437C0BAC" w14:textId="77777777" w:rsidR="00532082" w:rsidRPr="00532082" w:rsidRDefault="00532082" w:rsidP="00532082">
            <w:pPr>
              <w:ind w:firstLine="0"/>
              <w:rPr>
                <w:b/>
              </w:rPr>
            </w:pPr>
            <w:r w:rsidRPr="00532082">
              <w:rPr>
                <w:b/>
              </w:rPr>
              <w:t>Учреждение здравоохранения «Гродненская областная инфекционная клиническая больница» УНП 590646489</w:t>
            </w:r>
          </w:p>
          <w:p w14:paraId="08D88BC5" w14:textId="77777777" w:rsidR="00532082" w:rsidRPr="00532082" w:rsidRDefault="00532082" w:rsidP="00532082">
            <w:pPr>
              <w:ind w:firstLine="0"/>
              <w:rPr>
                <w:b/>
              </w:rPr>
            </w:pPr>
            <w:r w:rsidRPr="00532082">
              <w:rPr>
                <w:b/>
              </w:rPr>
              <w:t xml:space="preserve">Государственное учреждение </w:t>
            </w:r>
            <w:r w:rsidRPr="00532082">
              <w:rPr>
                <w:b/>
              </w:rPr>
              <w:lastRenderedPageBreak/>
              <w:t>здравоохранения «Гродненский областной клинический кожно-венерологический диспансер» УНП 500586880</w:t>
            </w:r>
          </w:p>
          <w:p w14:paraId="7676C693" w14:textId="77777777" w:rsidR="00532082" w:rsidRPr="00532082" w:rsidRDefault="00532082" w:rsidP="00532082">
            <w:pPr>
              <w:ind w:firstLine="0"/>
              <w:rPr>
                <w:b/>
              </w:rPr>
            </w:pPr>
            <w:r w:rsidRPr="00532082">
              <w:rPr>
                <w:b/>
              </w:rPr>
              <w:t>Учреждение здравоохранения «Кореличская центральная районная больница» УНП 500056571</w:t>
            </w:r>
          </w:p>
          <w:p w14:paraId="45ACF694" w14:textId="77777777" w:rsidR="00532082" w:rsidRPr="00532082" w:rsidRDefault="00532082" w:rsidP="00532082">
            <w:pPr>
              <w:ind w:firstLine="0"/>
              <w:rPr>
                <w:b/>
              </w:rPr>
            </w:pPr>
            <w:r w:rsidRPr="00532082">
              <w:rPr>
                <w:b/>
              </w:rPr>
              <w:t>Учреждение здравоохранения «Лидская центральная районная больница» УНП 500012170</w:t>
            </w:r>
          </w:p>
          <w:p w14:paraId="177C6B4D" w14:textId="77777777" w:rsidR="00532082" w:rsidRPr="00532082" w:rsidRDefault="00532082" w:rsidP="00532082">
            <w:pPr>
              <w:ind w:firstLine="0"/>
              <w:rPr>
                <w:b/>
              </w:rPr>
            </w:pPr>
            <w:r w:rsidRPr="00532082">
              <w:rPr>
                <w:b/>
              </w:rPr>
              <w:t>Учреждение здравоохранения «Мостовская центральная районная больница» УНП 500126265</w:t>
            </w:r>
          </w:p>
          <w:p w14:paraId="1B2D3327" w14:textId="77777777" w:rsidR="00532082" w:rsidRPr="00532082" w:rsidRDefault="00532082" w:rsidP="00532082">
            <w:pPr>
              <w:ind w:firstLine="0"/>
              <w:rPr>
                <w:b/>
              </w:rPr>
            </w:pPr>
            <w:r w:rsidRPr="00532082">
              <w:rPr>
                <w:b/>
              </w:rPr>
              <w:t>Учреждение здравоохранения «Новогрудская центральная районная больница» УНП 500058893</w:t>
            </w:r>
          </w:p>
          <w:p w14:paraId="30103244" w14:textId="77777777" w:rsidR="00532082" w:rsidRPr="00532082" w:rsidRDefault="00532082" w:rsidP="00532082">
            <w:pPr>
              <w:ind w:firstLine="0"/>
              <w:rPr>
                <w:b/>
              </w:rPr>
            </w:pPr>
            <w:r w:rsidRPr="00532082">
              <w:rPr>
                <w:b/>
              </w:rPr>
              <w:t>Учреждение здравоохранения «Островецкая центральная районная клиническая больница» УНП 500019162</w:t>
            </w:r>
          </w:p>
          <w:p w14:paraId="78651F09" w14:textId="77777777" w:rsidR="00532082" w:rsidRPr="00532082" w:rsidRDefault="00532082" w:rsidP="00532082">
            <w:pPr>
              <w:ind w:firstLine="0"/>
              <w:rPr>
                <w:b/>
              </w:rPr>
            </w:pPr>
            <w:r w:rsidRPr="00532082">
              <w:rPr>
                <w:b/>
              </w:rPr>
              <w:t>Учреждение здравоохранения «Ошмянская центральная районная больница» УНП 500088513</w:t>
            </w:r>
          </w:p>
          <w:p w14:paraId="5A648F48" w14:textId="77777777" w:rsidR="00532082" w:rsidRPr="00532082" w:rsidRDefault="00532082" w:rsidP="00532082">
            <w:pPr>
              <w:ind w:firstLine="0"/>
              <w:rPr>
                <w:b/>
              </w:rPr>
            </w:pPr>
            <w:r w:rsidRPr="00532082">
              <w:rPr>
                <w:b/>
              </w:rPr>
              <w:t>Учреждение здравоохранения «Гродненский областной клинический перинатальный центр» УНП 500037931</w:t>
            </w:r>
          </w:p>
          <w:p w14:paraId="5ED9B677" w14:textId="77777777" w:rsidR="00532082" w:rsidRPr="00532082" w:rsidRDefault="00532082" w:rsidP="00532082">
            <w:pPr>
              <w:ind w:firstLine="0"/>
              <w:rPr>
                <w:b/>
              </w:rPr>
            </w:pPr>
            <w:r w:rsidRPr="00532082">
              <w:rPr>
                <w:b/>
              </w:rPr>
              <w:t>Государственное учреждение здравоохранения «Городская поликлиника №1 г. Гродно» УНП 591009722</w:t>
            </w:r>
          </w:p>
          <w:p w14:paraId="6139CFFD" w14:textId="77777777" w:rsidR="00532082" w:rsidRPr="00532082" w:rsidRDefault="00532082" w:rsidP="00532082">
            <w:pPr>
              <w:ind w:firstLine="0"/>
              <w:rPr>
                <w:b/>
              </w:rPr>
            </w:pPr>
            <w:r w:rsidRPr="00532082">
              <w:rPr>
                <w:b/>
              </w:rPr>
              <w:t>Государственное учреждение здравоохранения «Городская поликлиника №3 г. Гродно» УНП 591011126</w:t>
            </w:r>
          </w:p>
          <w:p w14:paraId="01ED182C" w14:textId="77777777" w:rsidR="00532082" w:rsidRPr="00532082" w:rsidRDefault="00532082" w:rsidP="00532082">
            <w:pPr>
              <w:ind w:firstLine="0"/>
              <w:rPr>
                <w:b/>
              </w:rPr>
            </w:pPr>
            <w:r w:rsidRPr="00532082">
              <w:rPr>
                <w:b/>
              </w:rPr>
              <w:t>Государственное учреждение здравоохранения «Городская поликлиника №4 г. Гродно» УНП 591011139</w:t>
            </w:r>
          </w:p>
          <w:p w14:paraId="7FC4FBBD" w14:textId="77777777" w:rsidR="00532082" w:rsidRPr="00532082" w:rsidRDefault="00532082" w:rsidP="00532082">
            <w:pPr>
              <w:ind w:firstLine="0"/>
              <w:rPr>
                <w:b/>
              </w:rPr>
            </w:pPr>
            <w:r w:rsidRPr="00532082">
              <w:rPr>
                <w:b/>
              </w:rPr>
              <w:t>Государственное учреждение здравоохранения «Городская поликлиника №5 г. Гродно» УНП 591011154</w:t>
            </w:r>
          </w:p>
          <w:p w14:paraId="42FA84DD" w14:textId="77777777" w:rsidR="00532082" w:rsidRPr="00532082" w:rsidRDefault="00532082" w:rsidP="00532082">
            <w:pPr>
              <w:ind w:firstLine="0"/>
              <w:rPr>
                <w:b/>
              </w:rPr>
            </w:pPr>
            <w:r w:rsidRPr="00532082">
              <w:rPr>
                <w:b/>
              </w:rPr>
              <w:t>Государственное учреждение здравоохранения «Городская клиническая поликлиника №6 г. Гродно» УНП 591011167</w:t>
            </w:r>
          </w:p>
          <w:p w14:paraId="1FC7DECA" w14:textId="77777777" w:rsidR="00532082" w:rsidRPr="00532082" w:rsidRDefault="00532082" w:rsidP="00532082">
            <w:pPr>
              <w:ind w:firstLine="0"/>
              <w:rPr>
                <w:b/>
              </w:rPr>
            </w:pPr>
            <w:r w:rsidRPr="00532082">
              <w:rPr>
                <w:b/>
              </w:rPr>
              <w:t>Государственное учреждение здравоохранения «Городская поликлиника №7 г. Гродно» УНП 591026492</w:t>
            </w:r>
          </w:p>
          <w:p w14:paraId="51BAB051" w14:textId="77777777" w:rsidR="00532082" w:rsidRPr="00532082" w:rsidRDefault="00532082" w:rsidP="00532082">
            <w:pPr>
              <w:ind w:firstLine="0"/>
              <w:rPr>
                <w:b/>
              </w:rPr>
            </w:pPr>
            <w:r w:rsidRPr="00532082">
              <w:rPr>
                <w:b/>
              </w:rPr>
              <w:t>Учреждение здравоохранения «Свислочская центральная районная больница» УНП 500061676</w:t>
            </w:r>
          </w:p>
          <w:p w14:paraId="020AF177" w14:textId="77777777" w:rsidR="00532082" w:rsidRPr="00532082" w:rsidRDefault="00532082" w:rsidP="00532082">
            <w:pPr>
              <w:ind w:firstLine="0"/>
              <w:rPr>
                <w:b/>
              </w:rPr>
            </w:pPr>
            <w:r w:rsidRPr="00532082">
              <w:rPr>
                <w:b/>
              </w:rPr>
              <w:t>Учреждение здравоохранения «Слонимская центральная районная больница» УНП 500041830</w:t>
            </w:r>
          </w:p>
          <w:p w14:paraId="78DE1421" w14:textId="77777777" w:rsidR="00532082" w:rsidRPr="00532082" w:rsidRDefault="00532082" w:rsidP="00532082">
            <w:pPr>
              <w:ind w:firstLine="0"/>
              <w:rPr>
                <w:b/>
              </w:rPr>
            </w:pPr>
            <w:r w:rsidRPr="00532082">
              <w:rPr>
                <w:b/>
              </w:rPr>
              <w:t>Учреждение здравоохранения «Сморгонская центральная районная больница» УНП 500050239</w:t>
            </w:r>
          </w:p>
          <w:p w14:paraId="7AB73524" w14:textId="77777777" w:rsidR="00532082" w:rsidRPr="00532082" w:rsidRDefault="00532082" w:rsidP="00532082">
            <w:pPr>
              <w:ind w:firstLine="0"/>
              <w:rPr>
                <w:b/>
              </w:rPr>
            </w:pPr>
            <w:r w:rsidRPr="00532082">
              <w:rPr>
                <w:b/>
              </w:rPr>
              <w:t>Учреждение здравоохранения «Гродненская университетская клиника» УНП 500059514</w:t>
            </w:r>
          </w:p>
          <w:p w14:paraId="617EA049" w14:textId="77777777" w:rsidR="00532082" w:rsidRPr="00532082" w:rsidRDefault="00532082" w:rsidP="00532082">
            <w:pPr>
              <w:ind w:firstLine="0"/>
              <w:rPr>
                <w:b/>
              </w:rPr>
            </w:pPr>
            <w:r w:rsidRPr="00532082">
              <w:rPr>
                <w:b/>
              </w:rPr>
              <w:t xml:space="preserve">Учреждение здравоохранения «Гродненский областной клинический центр «Фтизиатрия» </w:t>
            </w:r>
            <w:r w:rsidRPr="00532082">
              <w:rPr>
                <w:b/>
              </w:rPr>
              <w:lastRenderedPageBreak/>
              <w:t>УНП 500154852</w:t>
            </w:r>
          </w:p>
          <w:p w14:paraId="51D7F440" w14:textId="77777777" w:rsidR="00532082" w:rsidRPr="00532082" w:rsidRDefault="00532082" w:rsidP="00532082">
            <w:pPr>
              <w:ind w:firstLine="0"/>
              <w:rPr>
                <w:b/>
              </w:rPr>
            </w:pPr>
            <w:r w:rsidRPr="00532082">
              <w:rPr>
                <w:b/>
              </w:rPr>
              <w:t>Государственное учреждение «Гродненский областной центр гигиены, эпидемиологии и общественного здоровья» УНП 500034391</w:t>
            </w:r>
          </w:p>
          <w:p w14:paraId="64C20C05" w14:textId="77777777" w:rsidR="00532082" w:rsidRPr="00532082" w:rsidRDefault="00532082" w:rsidP="00532082">
            <w:pPr>
              <w:ind w:firstLine="0"/>
              <w:rPr>
                <w:b/>
              </w:rPr>
            </w:pPr>
            <w:r w:rsidRPr="00532082">
              <w:rPr>
                <w:b/>
              </w:rPr>
              <w:t>Государственное учреждение здравоохранения «Гродненский областной центр трансфузиологии» УНП 590646726</w:t>
            </w:r>
          </w:p>
          <w:p w14:paraId="035414AE" w14:textId="77777777" w:rsidR="00532082" w:rsidRPr="00532082" w:rsidRDefault="00532082" w:rsidP="00532082">
            <w:pPr>
              <w:ind w:firstLine="0"/>
              <w:rPr>
                <w:b/>
              </w:rPr>
            </w:pPr>
            <w:r w:rsidRPr="00532082">
              <w:rPr>
                <w:b/>
              </w:rPr>
              <w:t>Государственное учреждение здравоохранения «Гродненская центральная городская поликлиника» УНП 590662885</w:t>
            </w:r>
          </w:p>
          <w:p w14:paraId="4D1BA3F8" w14:textId="4BAA0A29" w:rsidR="004754BD" w:rsidRPr="004B36AC" w:rsidRDefault="00532082" w:rsidP="00532082">
            <w:pPr>
              <w:ind w:firstLine="0"/>
              <w:rPr>
                <w:b/>
              </w:rPr>
            </w:pPr>
            <w:r w:rsidRPr="00532082">
              <w:rPr>
                <w:b/>
              </w:rPr>
              <w:t>Учреждение здравоохранения «Щучинская центральная районная больница» УНП 500066836</w:t>
            </w:r>
          </w:p>
        </w:tc>
      </w:tr>
      <w:tr w:rsidR="004754BD" w:rsidRPr="007738DF" w14:paraId="0DE1C1DD" w14:textId="77777777" w:rsidTr="0016514B">
        <w:tc>
          <w:tcPr>
            <w:tcW w:w="9394" w:type="dxa"/>
            <w:gridSpan w:val="3"/>
          </w:tcPr>
          <w:p w14:paraId="367DA9A4" w14:textId="36783062" w:rsidR="004754BD" w:rsidRPr="007738DF" w:rsidRDefault="004754BD" w:rsidP="004754BD">
            <w:pPr>
              <w:ind w:firstLine="0"/>
            </w:pPr>
            <w:r>
              <w:lastRenderedPageBreak/>
              <w:t>7</w:t>
            </w:r>
            <w:r w:rsidRPr="007738DF">
              <w:t>.Сведения об организаторе:</w:t>
            </w:r>
          </w:p>
        </w:tc>
      </w:tr>
      <w:tr w:rsidR="004754BD" w:rsidRPr="007738DF" w14:paraId="2149B2E1" w14:textId="77777777" w:rsidTr="0016514B">
        <w:tc>
          <w:tcPr>
            <w:tcW w:w="4178" w:type="dxa"/>
          </w:tcPr>
          <w:p w14:paraId="28D6E120" w14:textId="77777777" w:rsidR="004754BD" w:rsidRPr="007738DF" w:rsidRDefault="004754BD" w:rsidP="004754BD">
            <w:pPr>
              <w:ind w:firstLine="0"/>
            </w:pPr>
            <w:r w:rsidRPr="007738DF">
              <w:t>Наименование юридического лица</w:t>
            </w:r>
          </w:p>
        </w:tc>
        <w:tc>
          <w:tcPr>
            <w:tcW w:w="5216" w:type="dxa"/>
            <w:gridSpan w:val="2"/>
          </w:tcPr>
          <w:p w14:paraId="5687580C" w14:textId="3A30493B" w:rsidR="004754BD" w:rsidRPr="007738DF" w:rsidRDefault="004754BD" w:rsidP="004754BD">
            <w:pPr>
              <w:ind w:firstLine="0"/>
            </w:pPr>
            <w:r w:rsidRPr="002F6A8B">
              <w:rPr>
                <w:bCs/>
              </w:rPr>
              <w:t>Р</w:t>
            </w:r>
            <w:r>
              <w:rPr>
                <w:bCs/>
              </w:rPr>
              <w:t>еспубликанское дочернее</w:t>
            </w:r>
            <w:r w:rsidRPr="002F6A8B">
              <w:rPr>
                <w:bCs/>
              </w:rPr>
              <w:t xml:space="preserve"> </w:t>
            </w:r>
            <w:r>
              <w:rPr>
                <w:bCs/>
              </w:rPr>
              <w:t xml:space="preserve">торговое унитарное предприятие </w:t>
            </w:r>
            <w:r w:rsidRPr="002F6A8B">
              <w:rPr>
                <w:bCs/>
              </w:rPr>
              <w:t>«М</w:t>
            </w:r>
            <w:r>
              <w:rPr>
                <w:bCs/>
              </w:rPr>
              <w:t>едтехника</w:t>
            </w:r>
            <w:r w:rsidRPr="002F6A8B">
              <w:rPr>
                <w:bCs/>
              </w:rPr>
              <w:t>» г. Г</w:t>
            </w:r>
            <w:r>
              <w:rPr>
                <w:bCs/>
              </w:rPr>
              <w:t>родно</w:t>
            </w:r>
          </w:p>
        </w:tc>
      </w:tr>
      <w:tr w:rsidR="004754BD" w:rsidRPr="007738DF" w14:paraId="395D2D2E" w14:textId="77777777" w:rsidTr="0016514B">
        <w:tc>
          <w:tcPr>
            <w:tcW w:w="4178" w:type="dxa"/>
          </w:tcPr>
          <w:p w14:paraId="23603882" w14:textId="77777777" w:rsidR="004754BD" w:rsidRPr="007738DF" w:rsidRDefault="004754BD" w:rsidP="004754BD">
            <w:pPr>
              <w:ind w:firstLine="0"/>
            </w:pPr>
            <w:r w:rsidRPr="007738DF">
              <w:t xml:space="preserve">Место нахождения </w:t>
            </w:r>
          </w:p>
        </w:tc>
        <w:tc>
          <w:tcPr>
            <w:tcW w:w="5216" w:type="dxa"/>
            <w:gridSpan w:val="2"/>
          </w:tcPr>
          <w:p w14:paraId="2932796C" w14:textId="77777777" w:rsidR="004754BD" w:rsidRPr="0053222C" w:rsidRDefault="004754BD" w:rsidP="004754BD">
            <w:pPr>
              <w:ind w:firstLine="0"/>
              <w:rPr>
                <w:bCs/>
              </w:rPr>
            </w:pPr>
            <w:r w:rsidRPr="0053222C">
              <w:rPr>
                <w:bCs/>
              </w:rPr>
              <w:t xml:space="preserve">Республика Беларусь, 230012, г. Гродно, </w:t>
            </w:r>
          </w:p>
          <w:p w14:paraId="5684A28F" w14:textId="53BD88B5" w:rsidR="004754BD" w:rsidRPr="007738DF" w:rsidRDefault="004754BD" w:rsidP="004754BD">
            <w:pPr>
              <w:ind w:firstLine="0"/>
            </w:pPr>
            <w:r w:rsidRPr="0053222C">
              <w:rPr>
                <w:bCs/>
              </w:rPr>
              <w:t>ул. Доватора, 7</w:t>
            </w:r>
            <w:r>
              <w:rPr>
                <w:bCs/>
              </w:rPr>
              <w:t>-130.</w:t>
            </w:r>
          </w:p>
        </w:tc>
      </w:tr>
      <w:tr w:rsidR="004754BD" w:rsidRPr="007738DF" w14:paraId="7E32535D" w14:textId="77777777" w:rsidTr="0016514B">
        <w:tc>
          <w:tcPr>
            <w:tcW w:w="4178" w:type="dxa"/>
          </w:tcPr>
          <w:p w14:paraId="469B0066" w14:textId="77777777" w:rsidR="004754BD" w:rsidRPr="007738DF" w:rsidRDefault="004754BD" w:rsidP="004754BD">
            <w:pPr>
              <w:ind w:firstLine="0"/>
            </w:pPr>
            <w:r w:rsidRPr="007738DF">
              <w:t>УНП</w:t>
            </w:r>
          </w:p>
        </w:tc>
        <w:tc>
          <w:tcPr>
            <w:tcW w:w="5216" w:type="dxa"/>
            <w:gridSpan w:val="2"/>
          </w:tcPr>
          <w:p w14:paraId="436B15DB" w14:textId="647A0BFD" w:rsidR="004754BD" w:rsidRPr="007738DF" w:rsidRDefault="004754BD" w:rsidP="004754BD">
            <w:pPr>
              <w:ind w:firstLine="0"/>
            </w:pPr>
            <w:r w:rsidRPr="0053222C">
              <w:rPr>
                <w:bCs/>
              </w:rPr>
              <w:t>500039671</w:t>
            </w:r>
          </w:p>
        </w:tc>
      </w:tr>
      <w:tr w:rsidR="004754BD" w:rsidRPr="007738DF" w14:paraId="1B684EDE" w14:textId="77777777" w:rsidTr="0016514B">
        <w:tc>
          <w:tcPr>
            <w:tcW w:w="9394" w:type="dxa"/>
            <w:gridSpan w:val="3"/>
          </w:tcPr>
          <w:p w14:paraId="6BB50AB2" w14:textId="14806149" w:rsidR="004754BD" w:rsidRPr="007738DF" w:rsidRDefault="004754BD" w:rsidP="004754BD">
            <w:pPr>
              <w:ind w:firstLine="0"/>
            </w:pPr>
            <w:r>
              <w:t>8</w:t>
            </w:r>
            <w:r w:rsidRPr="007738DF">
              <w:t>. Сведения о работниках организатора:</w:t>
            </w:r>
          </w:p>
        </w:tc>
      </w:tr>
      <w:tr w:rsidR="004754BD" w:rsidRPr="007738DF" w14:paraId="34149FD4" w14:textId="77777777" w:rsidTr="0016514B">
        <w:tc>
          <w:tcPr>
            <w:tcW w:w="4178" w:type="dxa"/>
            <w:shd w:val="clear" w:color="auto" w:fill="FFE599"/>
          </w:tcPr>
          <w:p w14:paraId="0BA66C66" w14:textId="77777777" w:rsidR="004754BD" w:rsidRPr="002F6A8B" w:rsidRDefault="004754BD" w:rsidP="004754BD">
            <w:pPr>
              <w:ind w:firstLine="0"/>
            </w:pPr>
            <w:r w:rsidRPr="002F6A8B">
              <w:t xml:space="preserve">Фамилия, собственное имя, отчество (при наличии) </w:t>
            </w:r>
          </w:p>
        </w:tc>
        <w:tc>
          <w:tcPr>
            <w:tcW w:w="5216" w:type="dxa"/>
            <w:gridSpan w:val="2"/>
            <w:shd w:val="clear" w:color="auto" w:fill="FFE599"/>
          </w:tcPr>
          <w:p w14:paraId="0A993F0E" w14:textId="4D5D4A9F" w:rsidR="004754BD" w:rsidRPr="002F6A8B" w:rsidRDefault="00303BBE" w:rsidP="004754BD">
            <w:pPr>
              <w:ind w:firstLine="0"/>
            </w:pPr>
            <w:proofErr w:type="spellStart"/>
            <w:r>
              <w:t>Гриц</w:t>
            </w:r>
            <w:proofErr w:type="spellEnd"/>
            <w:r>
              <w:t xml:space="preserve"> Татьяна</w:t>
            </w:r>
            <w:r w:rsidR="004754BD">
              <w:t xml:space="preserve"> Александровна</w:t>
            </w:r>
          </w:p>
        </w:tc>
      </w:tr>
      <w:tr w:rsidR="004754BD" w:rsidRPr="007738DF" w14:paraId="42D35ED5" w14:textId="77777777" w:rsidTr="0016514B">
        <w:tc>
          <w:tcPr>
            <w:tcW w:w="4178" w:type="dxa"/>
            <w:shd w:val="clear" w:color="auto" w:fill="FFE599"/>
          </w:tcPr>
          <w:p w14:paraId="16445425" w14:textId="77777777" w:rsidR="004754BD" w:rsidRPr="002F6A8B" w:rsidRDefault="004754BD" w:rsidP="004754BD">
            <w:pPr>
              <w:ind w:firstLine="0"/>
            </w:pPr>
            <w:r w:rsidRPr="002F6A8B">
              <w:t>Телефон</w:t>
            </w:r>
          </w:p>
        </w:tc>
        <w:tc>
          <w:tcPr>
            <w:tcW w:w="5216" w:type="dxa"/>
            <w:gridSpan w:val="2"/>
            <w:shd w:val="clear" w:color="auto" w:fill="FFE599"/>
          </w:tcPr>
          <w:p w14:paraId="565CD7E5" w14:textId="177B6232" w:rsidR="004754BD" w:rsidRPr="002F6A8B" w:rsidRDefault="004754BD" w:rsidP="004754BD">
            <w:pPr>
              <w:ind w:firstLine="0"/>
            </w:pPr>
            <w:r w:rsidRPr="002F6A8B">
              <w:t>+ 375 152 55 64 26</w:t>
            </w:r>
            <w:r>
              <w:t xml:space="preserve"> </w:t>
            </w:r>
            <w:r w:rsidRPr="002F6A8B">
              <w:t>(30)</w:t>
            </w:r>
            <w:r>
              <w:t>, +375 (33) 654 02 13</w:t>
            </w:r>
          </w:p>
        </w:tc>
      </w:tr>
      <w:tr w:rsidR="004754BD" w:rsidRPr="000A0E2D" w14:paraId="0F478CE0" w14:textId="77777777" w:rsidTr="0016514B">
        <w:tc>
          <w:tcPr>
            <w:tcW w:w="4178" w:type="dxa"/>
          </w:tcPr>
          <w:p w14:paraId="41E9E7C5" w14:textId="4CCB1931" w:rsidR="004754BD" w:rsidRPr="007738DF" w:rsidRDefault="004754BD" w:rsidP="004754BD">
            <w:pPr>
              <w:ind w:firstLine="0"/>
              <w:rPr>
                <w:lang w:val="en-US"/>
              </w:rPr>
            </w:pPr>
            <w:r>
              <w:t>9</w:t>
            </w:r>
            <w:r w:rsidRPr="007738DF">
              <w:t xml:space="preserve">.Иные сведения </w:t>
            </w:r>
          </w:p>
        </w:tc>
        <w:tc>
          <w:tcPr>
            <w:tcW w:w="5216" w:type="dxa"/>
            <w:gridSpan w:val="2"/>
          </w:tcPr>
          <w:p w14:paraId="456D5AF7" w14:textId="2C780C5C" w:rsidR="004754BD" w:rsidRPr="007738DF" w:rsidRDefault="004754BD" w:rsidP="004754BD">
            <w:pPr>
              <w:ind w:firstLine="0"/>
              <w:rPr>
                <w:bCs/>
                <w:lang w:val="en-US"/>
              </w:rPr>
            </w:pPr>
            <w:r w:rsidRPr="007738DF">
              <w:rPr>
                <w:bCs/>
                <w:lang w:val="en-US"/>
              </w:rPr>
              <w:t xml:space="preserve">e-mail: </w:t>
            </w:r>
            <w:r>
              <w:rPr>
                <w:bCs/>
                <w:lang w:val="en-US"/>
              </w:rPr>
              <w:t>marketing@grodnomed.by</w:t>
            </w:r>
          </w:p>
        </w:tc>
      </w:tr>
      <w:tr w:rsidR="004754BD" w:rsidRPr="007738DF" w14:paraId="6E65A7F1" w14:textId="77777777" w:rsidTr="002F6A8B">
        <w:trPr>
          <w:trHeight w:val="1124"/>
        </w:trPr>
        <w:tc>
          <w:tcPr>
            <w:tcW w:w="4178" w:type="dxa"/>
          </w:tcPr>
          <w:p w14:paraId="6125F99C" w14:textId="244FEE73" w:rsidR="004754BD" w:rsidRPr="00656C16" w:rsidRDefault="004754BD" w:rsidP="004754BD">
            <w:pPr>
              <w:ind w:firstLine="0"/>
            </w:pPr>
            <w:r>
              <w:t>10</w:t>
            </w:r>
            <w:r w:rsidRPr="007738DF">
              <w:t xml:space="preserve">. </w:t>
            </w:r>
            <w:r w:rsidRPr="00656C16">
              <w:t xml:space="preserve">Дата истечения срока предоставления документов и (или) сведений поставщиками </w:t>
            </w:r>
          </w:p>
        </w:tc>
        <w:tc>
          <w:tcPr>
            <w:tcW w:w="5216" w:type="dxa"/>
            <w:gridSpan w:val="2"/>
          </w:tcPr>
          <w:p w14:paraId="597BFDC7" w14:textId="5ECE02A9" w:rsidR="004754BD" w:rsidRPr="0069642C" w:rsidRDefault="000A0E2D" w:rsidP="004754BD">
            <w:pPr>
              <w:ind w:firstLine="0"/>
              <w:rPr>
                <w:b/>
                <w:lang w:val="en-US"/>
              </w:rPr>
            </w:pPr>
            <w:r>
              <w:rPr>
                <w:b/>
              </w:rPr>
              <w:t>04</w:t>
            </w:r>
            <w:r w:rsidR="004754BD">
              <w:rPr>
                <w:b/>
              </w:rPr>
              <w:t>.0</w:t>
            </w:r>
            <w:r>
              <w:rPr>
                <w:b/>
              </w:rPr>
              <w:t>8</w:t>
            </w:r>
            <w:r w:rsidR="004754BD">
              <w:rPr>
                <w:b/>
              </w:rPr>
              <w:t xml:space="preserve">.2026 </w:t>
            </w:r>
          </w:p>
          <w:p w14:paraId="08E5AE8A" w14:textId="2F60CE62" w:rsidR="004754BD" w:rsidRPr="00A13BCC" w:rsidRDefault="004754BD" w:rsidP="004754BD">
            <w:pPr>
              <w:ind w:firstLine="0"/>
              <w:rPr>
                <w:strike/>
              </w:rPr>
            </w:pPr>
          </w:p>
        </w:tc>
      </w:tr>
      <w:tr w:rsidR="004754BD" w:rsidRPr="007738DF" w14:paraId="15F20E64" w14:textId="77777777" w:rsidTr="0016514B">
        <w:tc>
          <w:tcPr>
            <w:tcW w:w="4178" w:type="dxa"/>
          </w:tcPr>
          <w:p w14:paraId="2C5C59EE" w14:textId="75969377" w:rsidR="004754BD" w:rsidRPr="007738DF" w:rsidRDefault="004754BD" w:rsidP="004754BD">
            <w:pPr>
              <w:ind w:firstLine="0"/>
              <w:jc w:val="left"/>
            </w:pPr>
            <w:r>
              <w:t>11. Срок размещения поставщиком на электронной торговой площадке запроса о разъяснении заявки на покупку</w:t>
            </w:r>
          </w:p>
        </w:tc>
        <w:tc>
          <w:tcPr>
            <w:tcW w:w="5216" w:type="dxa"/>
            <w:gridSpan w:val="2"/>
          </w:tcPr>
          <w:p w14:paraId="07B80A89" w14:textId="71A70052" w:rsidR="004754BD" w:rsidRPr="00D37DB4" w:rsidRDefault="004754BD" w:rsidP="004754BD">
            <w:pPr>
              <w:pBdr>
                <w:top w:val="nil"/>
                <w:left w:val="nil"/>
                <w:bottom w:val="nil"/>
                <w:right w:val="nil"/>
                <w:between w:val="nil"/>
              </w:pBdr>
              <w:ind w:firstLine="0"/>
              <w:rPr>
                <w:b/>
                <w:bCs/>
                <w:color w:val="000000"/>
              </w:rPr>
            </w:pPr>
            <w:r w:rsidRPr="00D37DB4">
              <w:rPr>
                <w:b/>
                <w:bCs/>
                <w:color w:val="000000"/>
              </w:rPr>
              <w:t xml:space="preserve">До </w:t>
            </w:r>
            <w:r w:rsidR="000A0E2D">
              <w:rPr>
                <w:b/>
                <w:bCs/>
                <w:color w:val="000000"/>
              </w:rPr>
              <w:t>27</w:t>
            </w:r>
            <w:r w:rsidRPr="00D37DB4">
              <w:rPr>
                <w:b/>
                <w:bCs/>
                <w:color w:val="000000"/>
              </w:rPr>
              <w:t>.</w:t>
            </w:r>
            <w:r>
              <w:rPr>
                <w:b/>
                <w:bCs/>
                <w:color w:val="000000"/>
              </w:rPr>
              <w:t>0</w:t>
            </w:r>
            <w:r w:rsidR="000A0E2D">
              <w:rPr>
                <w:b/>
                <w:bCs/>
                <w:color w:val="000000"/>
              </w:rPr>
              <w:t>7</w:t>
            </w:r>
            <w:r w:rsidRPr="00D37DB4">
              <w:rPr>
                <w:b/>
                <w:bCs/>
                <w:color w:val="000000"/>
              </w:rPr>
              <w:t>.202</w:t>
            </w:r>
            <w:r>
              <w:rPr>
                <w:b/>
                <w:bCs/>
                <w:color w:val="000000"/>
              </w:rPr>
              <w:t>6</w:t>
            </w:r>
            <w:r w:rsidRPr="00D37DB4">
              <w:rPr>
                <w:b/>
                <w:bCs/>
                <w:color w:val="000000"/>
              </w:rPr>
              <w:t xml:space="preserve"> г.</w:t>
            </w:r>
          </w:p>
          <w:p w14:paraId="6DF2C810" w14:textId="29E38969" w:rsidR="004754BD" w:rsidRPr="00D37DB4" w:rsidRDefault="004754BD" w:rsidP="004754BD">
            <w:pPr>
              <w:pBdr>
                <w:top w:val="nil"/>
                <w:left w:val="nil"/>
                <w:bottom w:val="nil"/>
                <w:right w:val="nil"/>
                <w:between w:val="nil"/>
              </w:pBdr>
              <w:ind w:firstLine="0"/>
              <w:rPr>
                <w:b/>
                <w:bCs/>
                <w:color w:val="000000"/>
              </w:rPr>
            </w:pPr>
            <w:r>
              <w:rPr>
                <w:b/>
                <w:bCs/>
                <w:color w:val="000000"/>
                <w:lang w:val="en-US"/>
              </w:rPr>
              <w:t>23</w:t>
            </w:r>
            <w:r w:rsidRPr="00D37DB4">
              <w:rPr>
                <w:b/>
                <w:bCs/>
                <w:color w:val="000000"/>
              </w:rPr>
              <w:t>.00</w:t>
            </w:r>
          </w:p>
        </w:tc>
      </w:tr>
      <w:tr w:rsidR="004754BD" w:rsidRPr="007738DF" w14:paraId="3F2FB836" w14:textId="77777777" w:rsidTr="0016514B">
        <w:tc>
          <w:tcPr>
            <w:tcW w:w="4178" w:type="dxa"/>
          </w:tcPr>
          <w:p w14:paraId="19C663D8" w14:textId="2C7EE2CC" w:rsidR="004754BD" w:rsidRPr="007738DF" w:rsidRDefault="004754BD" w:rsidP="004754BD">
            <w:pPr>
              <w:ind w:firstLine="0"/>
              <w:jc w:val="left"/>
            </w:pPr>
            <w:r>
              <w:t>12. Срок размещения заказчиком на электронной торговой площадке ответа на запрос поставщика о разъяснении заявки на покупку</w:t>
            </w:r>
          </w:p>
        </w:tc>
        <w:tc>
          <w:tcPr>
            <w:tcW w:w="5216" w:type="dxa"/>
            <w:gridSpan w:val="2"/>
          </w:tcPr>
          <w:p w14:paraId="546CB2A3" w14:textId="19A3C4FC" w:rsidR="004754BD" w:rsidRPr="00D37DB4" w:rsidRDefault="004754BD" w:rsidP="004754BD">
            <w:pPr>
              <w:pBdr>
                <w:top w:val="nil"/>
                <w:left w:val="nil"/>
                <w:bottom w:val="nil"/>
                <w:right w:val="nil"/>
                <w:between w:val="nil"/>
              </w:pBdr>
              <w:ind w:firstLine="0"/>
              <w:rPr>
                <w:b/>
                <w:bCs/>
                <w:color w:val="000000"/>
              </w:rPr>
            </w:pPr>
            <w:r w:rsidRPr="00D37DB4">
              <w:rPr>
                <w:b/>
                <w:bCs/>
                <w:color w:val="000000"/>
              </w:rPr>
              <w:t xml:space="preserve">До </w:t>
            </w:r>
            <w:r w:rsidR="000A0E2D">
              <w:rPr>
                <w:b/>
                <w:bCs/>
                <w:color w:val="000000"/>
              </w:rPr>
              <w:t>03</w:t>
            </w:r>
            <w:r w:rsidRPr="00D37DB4">
              <w:rPr>
                <w:b/>
                <w:bCs/>
                <w:color w:val="000000"/>
              </w:rPr>
              <w:t>.</w:t>
            </w:r>
            <w:r>
              <w:rPr>
                <w:b/>
                <w:bCs/>
                <w:color w:val="000000"/>
              </w:rPr>
              <w:t>0</w:t>
            </w:r>
            <w:r w:rsidR="000A0E2D">
              <w:rPr>
                <w:b/>
                <w:bCs/>
                <w:color w:val="000000"/>
              </w:rPr>
              <w:t>8</w:t>
            </w:r>
            <w:r w:rsidRPr="00D37DB4">
              <w:rPr>
                <w:b/>
                <w:bCs/>
                <w:color w:val="000000"/>
              </w:rPr>
              <w:t>.202</w:t>
            </w:r>
            <w:r>
              <w:rPr>
                <w:b/>
                <w:bCs/>
                <w:color w:val="000000"/>
              </w:rPr>
              <w:t>6</w:t>
            </w:r>
            <w:r w:rsidRPr="00D37DB4">
              <w:rPr>
                <w:b/>
                <w:bCs/>
                <w:color w:val="000000"/>
              </w:rPr>
              <w:t xml:space="preserve"> г.</w:t>
            </w:r>
          </w:p>
          <w:p w14:paraId="6AF11E99" w14:textId="619CE606" w:rsidR="004754BD" w:rsidRPr="00D37DB4" w:rsidRDefault="004754BD" w:rsidP="004754BD">
            <w:pPr>
              <w:pBdr>
                <w:top w:val="nil"/>
                <w:left w:val="nil"/>
                <w:bottom w:val="nil"/>
                <w:right w:val="nil"/>
                <w:between w:val="nil"/>
              </w:pBdr>
              <w:ind w:firstLine="0"/>
              <w:rPr>
                <w:b/>
                <w:bCs/>
                <w:color w:val="000000"/>
              </w:rPr>
            </w:pPr>
            <w:r>
              <w:rPr>
                <w:b/>
                <w:bCs/>
                <w:color w:val="000000"/>
                <w:lang w:val="en-US"/>
              </w:rPr>
              <w:t>17</w:t>
            </w:r>
            <w:r w:rsidRPr="00D37DB4">
              <w:rPr>
                <w:b/>
                <w:bCs/>
                <w:color w:val="000000"/>
              </w:rPr>
              <w:t>.00</w:t>
            </w:r>
          </w:p>
        </w:tc>
      </w:tr>
      <w:tr w:rsidR="004754BD" w:rsidRPr="007738DF" w14:paraId="7BDCDA1A" w14:textId="77777777" w:rsidTr="0016514B">
        <w:tc>
          <w:tcPr>
            <w:tcW w:w="4178" w:type="dxa"/>
          </w:tcPr>
          <w:p w14:paraId="4CE8B126" w14:textId="4A364169" w:rsidR="004754BD" w:rsidRPr="007738DF" w:rsidRDefault="004754BD" w:rsidP="004754BD">
            <w:pPr>
              <w:ind w:firstLine="0"/>
              <w:jc w:val="left"/>
            </w:pPr>
            <w:r w:rsidRPr="007738DF">
              <w:t>1</w:t>
            </w:r>
            <w:r>
              <w:t>3</w:t>
            </w:r>
            <w:r w:rsidRPr="007738DF">
              <w:t>. Требования к потенциальному поставщику</w:t>
            </w:r>
            <w:r>
              <w:t xml:space="preserve"> (включая перечень документов и (или) сведений для их проверки)</w:t>
            </w:r>
          </w:p>
        </w:tc>
        <w:tc>
          <w:tcPr>
            <w:tcW w:w="5216" w:type="dxa"/>
            <w:gridSpan w:val="2"/>
          </w:tcPr>
          <w:p w14:paraId="3A342249" w14:textId="4CB0BC9F" w:rsidR="004754BD" w:rsidRPr="00976F01" w:rsidRDefault="004754BD" w:rsidP="004754BD">
            <w:pPr>
              <w:ind w:firstLine="289"/>
              <w:rPr>
                <w:sz w:val="20"/>
                <w:szCs w:val="20"/>
              </w:rPr>
            </w:pPr>
            <w:r w:rsidRPr="00976F01">
              <w:rPr>
                <w:sz w:val="20"/>
                <w:szCs w:val="20"/>
              </w:rPr>
              <w:t>В соответствии с пунктом 2 статьи 16 Закона Республики Беларусь от 13 июля 2012 г. № 419-З «О государственных закупках товаров (работ, услуг)» (далее - Закон) к участникам предъявляются следующие требования:</w:t>
            </w:r>
          </w:p>
          <w:p w14:paraId="7D1428DA" w14:textId="77777777" w:rsidR="004754BD" w:rsidRPr="00976F01" w:rsidRDefault="004754BD" w:rsidP="004754BD">
            <w:pPr>
              <w:widowControl w:val="0"/>
              <w:numPr>
                <w:ilvl w:val="0"/>
                <w:numId w:val="11"/>
              </w:numPr>
              <w:autoSpaceDE w:val="0"/>
              <w:autoSpaceDN w:val="0"/>
              <w:adjustRightInd w:val="0"/>
              <w:ind w:left="-60"/>
              <w:rPr>
                <w:sz w:val="20"/>
                <w:szCs w:val="20"/>
              </w:rPr>
            </w:pPr>
            <w:r w:rsidRPr="00976F01">
              <w:rPr>
                <w:sz w:val="20"/>
                <w:szCs w:val="20"/>
              </w:rPr>
              <w:t>1) соответствие требованиям, установленным законодательством к юридическому или физическому лицу, в том числе индивидуальному предпринимателю, осуществляющему поставку товаров, являющихся предметом государственной закупки.</w:t>
            </w:r>
          </w:p>
          <w:p w14:paraId="09702756" w14:textId="77777777" w:rsidR="004754BD" w:rsidRPr="00976F01" w:rsidRDefault="004754BD" w:rsidP="004754BD">
            <w:pPr>
              <w:widowControl w:val="0"/>
              <w:numPr>
                <w:ilvl w:val="0"/>
                <w:numId w:val="11"/>
              </w:numPr>
              <w:autoSpaceDE w:val="0"/>
              <w:autoSpaceDN w:val="0"/>
              <w:adjustRightInd w:val="0"/>
              <w:ind w:left="-60"/>
              <w:rPr>
                <w:sz w:val="20"/>
                <w:szCs w:val="20"/>
              </w:rPr>
            </w:pPr>
            <w:r w:rsidRPr="00976F01">
              <w:rPr>
                <w:sz w:val="20"/>
                <w:szCs w:val="20"/>
              </w:rPr>
              <w:t>Резидентами Республики Беларусь данное требование подтверждается свидетельством о государственной регистрации юридического лица или индивидуального предпринимателя. Нерезидентами Республики Беларусь данное требование подтверждается выпиской из торгового реестра страны регистрации участника или иным документом о регистрации участника согласно законодательству страны выдачи;</w:t>
            </w:r>
          </w:p>
          <w:p w14:paraId="2EA1D6B3" w14:textId="77777777" w:rsidR="004754BD" w:rsidRPr="00976F01" w:rsidRDefault="004754BD" w:rsidP="004754BD">
            <w:pPr>
              <w:widowControl w:val="0"/>
              <w:numPr>
                <w:ilvl w:val="0"/>
                <w:numId w:val="11"/>
              </w:numPr>
              <w:autoSpaceDE w:val="0"/>
              <w:autoSpaceDN w:val="0"/>
              <w:adjustRightInd w:val="0"/>
              <w:ind w:left="-60"/>
              <w:rPr>
                <w:sz w:val="20"/>
                <w:szCs w:val="20"/>
              </w:rPr>
            </w:pPr>
            <w:r w:rsidRPr="00976F01">
              <w:rPr>
                <w:sz w:val="20"/>
                <w:szCs w:val="20"/>
              </w:rPr>
              <w:t xml:space="preserve">2) отсутствие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w:t>
            </w:r>
            <w:r w:rsidRPr="00976F01">
              <w:rPr>
                <w:sz w:val="20"/>
                <w:szCs w:val="20"/>
              </w:rPr>
              <w:lastRenderedPageBreak/>
              <w:t xml:space="preserve">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w:t>
            </w:r>
          </w:p>
          <w:p w14:paraId="11B65D4F" w14:textId="77777777" w:rsidR="004754BD" w:rsidRPr="00976F01" w:rsidRDefault="004754BD" w:rsidP="004754BD">
            <w:pPr>
              <w:widowControl w:val="0"/>
              <w:autoSpaceDE w:val="0"/>
              <w:autoSpaceDN w:val="0"/>
              <w:adjustRightInd w:val="0"/>
              <w:ind w:left="-60" w:firstLine="349"/>
              <w:rPr>
                <w:sz w:val="20"/>
                <w:szCs w:val="20"/>
              </w:rPr>
            </w:pPr>
            <w:r w:rsidRPr="00976F01">
              <w:rPr>
                <w:sz w:val="20"/>
                <w:szCs w:val="20"/>
              </w:rPr>
              <w:t xml:space="preserve">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 Для целей Закона термин «резидент» имеет значение, определенное частью первой подпункта 1.11 пункта 1 статьи 1 Закона Республики Беларусь </w:t>
            </w:r>
            <w:r w:rsidRPr="00976F01">
              <w:rPr>
                <w:sz w:val="20"/>
                <w:szCs w:val="20"/>
              </w:rPr>
              <w:br/>
              <w:t>от 22 июля 2003 г. № 226-З «О валютном регулировании и валютном контроле».</w:t>
            </w:r>
          </w:p>
          <w:p w14:paraId="1C264FBB" w14:textId="77777777" w:rsidR="004754BD" w:rsidRPr="00976F01" w:rsidRDefault="004754BD" w:rsidP="004754BD">
            <w:pPr>
              <w:pStyle w:val="ConsPlusNormal"/>
              <w:ind w:firstLine="289"/>
              <w:jc w:val="both"/>
              <w:rPr>
                <w:rFonts w:ascii="Times New Roman" w:hAnsi="Times New Roman" w:cs="Times New Roman"/>
              </w:rPr>
            </w:pPr>
            <w:r w:rsidRPr="00976F01">
              <w:rPr>
                <w:rFonts w:ascii="Times New Roman" w:hAnsi="Times New Roman" w:cs="Times New Roman"/>
              </w:rPr>
              <w:t>Соответствие данному требованию подтверждается:</w:t>
            </w:r>
          </w:p>
          <w:p w14:paraId="04CD7CF9" w14:textId="77777777" w:rsidR="004754BD" w:rsidRPr="00976F01" w:rsidRDefault="004754BD" w:rsidP="004754BD">
            <w:pPr>
              <w:pStyle w:val="ConsPlusNormal"/>
              <w:jc w:val="both"/>
              <w:rPr>
                <w:rFonts w:ascii="Times New Roman" w:hAnsi="Times New Roman" w:cs="Times New Roman"/>
              </w:rPr>
            </w:pPr>
            <w:r w:rsidRPr="00976F01">
              <w:rPr>
                <w:rFonts w:ascii="Times New Roman" w:hAnsi="Times New Roman" w:cs="Times New Roman"/>
              </w:rPr>
              <w:t>в отношении участников, являющихся резидентами, - путем проверки 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заключается договор при проведении процедуры  закупки из одного источника, а в случае отсутствия информации на указанную дату – на первое число месяца, предшествующего месяцу, в котором заключается договор  при проведении процедуры закупки из одного источника;</w:t>
            </w:r>
          </w:p>
          <w:p w14:paraId="5A400D3C" w14:textId="77777777" w:rsidR="004754BD" w:rsidRPr="00976F01" w:rsidRDefault="004754BD" w:rsidP="004754BD">
            <w:pPr>
              <w:pStyle w:val="ConsPlusNormal"/>
              <w:jc w:val="both"/>
              <w:rPr>
                <w:rFonts w:ascii="Times New Roman" w:hAnsi="Times New Roman" w:cs="Times New Roman"/>
              </w:rPr>
            </w:pPr>
            <w:r w:rsidRPr="00976F01">
              <w:rPr>
                <w:rFonts w:ascii="Times New Roman" w:hAnsi="Times New Roman" w:cs="Times New Roman"/>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с указанием последней отчетной даты;</w:t>
            </w:r>
          </w:p>
          <w:p w14:paraId="66489A26" w14:textId="77777777" w:rsidR="004754BD" w:rsidRPr="00976F01" w:rsidRDefault="004754BD" w:rsidP="004754BD">
            <w:pPr>
              <w:widowControl w:val="0"/>
              <w:autoSpaceDE w:val="0"/>
              <w:autoSpaceDN w:val="0"/>
              <w:adjustRightInd w:val="0"/>
              <w:rPr>
                <w:sz w:val="20"/>
                <w:szCs w:val="20"/>
              </w:rPr>
            </w:pPr>
            <w:r w:rsidRPr="00976F01">
              <w:rPr>
                <w:sz w:val="20"/>
                <w:szCs w:val="20"/>
              </w:rPr>
              <w:t>3) юридическое или физическое лицо, в том числе индивидуальный предприниматель  не должно быть включено в список поставщиков (подрядчиков, исполнителей), временно не допускаемых к участию в процедурах государственных закупок.</w:t>
            </w:r>
          </w:p>
          <w:p w14:paraId="0A4E9E77"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521FBF9" w14:textId="097FC3E3" w:rsidR="004754BD" w:rsidRPr="00976F01" w:rsidRDefault="004754BD" w:rsidP="004754BD">
            <w:pPr>
              <w:widowControl w:val="0"/>
              <w:autoSpaceDE w:val="0"/>
              <w:autoSpaceDN w:val="0"/>
              <w:adjustRightInd w:val="0"/>
              <w:rPr>
                <w:sz w:val="20"/>
                <w:szCs w:val="20"/>
              </w:rPr>
            </w:pPr>
            <w:r w:rsidRPr="00976F01">
              <w:rPr>
                <w:sz w:val="20"/>
                <w:szCs w:val="20"/>
              </w:rPr>
              <w:t>4) юридическое или физическое лицо, в том числе индивидуальный предприниматель, с учетом положений статьи 16</w:t>
            </w:r>
            <w:r w:rsidRPr="00976F01">
              <w:rPr>
                <w:sz w:val="20"/>
                <w:szCs w:val="20"/>
                <w:vertAlign w:val="superscript"/>
              </w:rPr>
              <w:t>1</w:t>
            </w:r>
            <w:r w:rsidRPr="00976F01">
              <w:rPr>
                <w:sz w:val="20"/>
                <w:szCs w:val="20"/>
              </w:rPr>
              <w:t xml:space="preserve"> Закона №419-З не должно быть аффилировано с заказчиком, организатором.</w:t>
            </w:r>
          </w:p>
          <w:p w14:paraId="03CC308A"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 xml:space="preserve">    Соответствие требованию подтверждается участником  заявлением по форме, установленной регламентов оператора ЭТП.</w:t>
            </w:r>
          </w:p>
          <w:p w14:paraId="4B6ED0A2" w14:textId="77777777" w:rsidR="004754BD" w:rsidRPr="00976F01" w:rsidRDefault="004754BD" w:rsidP="004754BD">
            <w:pPr>
              <w:pStyle w:val="ConsPlusNormal"/>
              <w:ind w:firstLine="714"/>
              <w:jc w:val="both"/>
              <w:rPr>
                <w:rFonts w:ascii="Times New Roman" w:hAnsi="Times New Roman" w:cs="Times New Roman"/>
              </w:rPr>
            </w:pPr>
            <w:r w:rsidRPr="00976F01">
              <w:rPr>
                <w:rFonts w:ascii="Times New Roman" w:hAnsi="Times New Roman" w:cs="Times New Roman"/>
              </w:rPr>
              <w:t xml:space="preserve">5) юридическое или физическое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w:t>
            </w:r>
            <w:r w:rsidRPr="00976F01">
              <w:rPr>
                <w:rFonts w:ascii="Times New Roman" w:hAnsi="Times New Roman" w:cs="Times New Roman"/>
              </w:rPr>
              <w:lastRenderedPageBreak/>
              <w:t xml:space="preserve">сравнению предложений. </w:t>
            </w:r>
          </w:p>
          <w:p w14:paraId="7546C106"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667EBC8" w14:textId="77777777" w:rsidR="004754BD" w:rsidRPr="00976F01" w:rsidRDefault="004754BD" w:rsidP="004754BD">
            <w:pPr>
              <w:pStyle w:val="ConsPlusNormal"/>
              <w:ind w:firstLine="714"/>
              <w:jc w:val="both"/>
              <w:rPr>
                <w:rFonts w:ascii="Times New Roman" w:hAnsi="Times New Roman" w:cs="Times New Roman"/>
              </w:rPr>
            </w:pPr>
            <w:r w:rsidRPr="00976F01">
              <w:rPr>
                <w:rFonts w:ascii="Times New Roman" w:hAnsi="Times New Roman" w:cs="Times New Roman"/>
              </w:rPr>
              <w:t>6) юридическое лицо или индивидуальный предприниматель не должны являться заказчиком (организатором) проводимой процедуры государственной закупки;</w:t>
            </w:r>
          </w:p>
          <w:p w14:paraId="4BCD2103"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17784343" w14:textId="77777777" w:rsidR="004754BD" w:rsidRPr="00976F01" w:rsidRDefault="004754BD" w:rsidP="004754BD">
            <w:pPr>
              <w:widowControl w:val="0"/>
              <w:autoSpaceDE w:val="0"/>
              <w:autoSpaceDN w:val="0"/>
              <w:adjustRightInd w:val="0"/>
              <w:rPr>
                <w:sz w:val="20"/>
                <w:szCs w:val="20"/>
              </w:rPr>
            </w:pPr>
            <w:r w:rsidRPr="00976F01">
              <w:rPr>
                <w:sz w:val="20"/>
                <w:szCs w:val="20"/>
              </w:rPr>
              <w:t>7) физическое лицо не должно являться работником заказчика (организатора), за исключением проведения процедуры закупки из одного источника у физических лиц, не являющихся индивидуальными предпринимателями.</w:t>
            </w:r>
          </w:p>
          <w:p w14:paraId="7BB92CA4"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09F27E7A" w14:textId="77777777" w:rsidR="004754BD" w:rsidRPr="00976F01" w:rsidRDefault="004754BD" w:rsidP="004754BD">
            <w:pPr>
              <w:pStyle w:val="ConsPlusNormal"/>
              <w:ind w:firstLine="714"/>
              <w:jc w:val="both"/>
              <w:rPr>
                <w:rFonts w:ascii="Times New Roman" w:hAnsi="Times New Roman" w:cs="Times New Roman"/>
              </w:rPr>
            </w:pPr>
            <w:r w:rsidRPr="00976F01">
              <w:rPr>
                <w:rFonts w:ascii="Times New Roman" w:hAnsi="Times New Roman" w:cs="Times New Roman"/>
              </w:rPr>
              <w:t xml:space="preserve">8) юридическое лицо не должно находиться </w:t>
            </w:r>
            <w:r w:rsidRPr="00976F01">
              <w:rPr>
                <w:rFonts w:ascii="Times New Roman" w:hAnsi="Times New Roman" w:cs="Times New Roman"/>
              </w:rPr>
              <w:br/>
              <w:t>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стадии прекращения деятельности.</w:t>
            </w:r>
          </w:p>
          <w:p w14:paraId="36EABB34"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661C8C29" w14:textId="77777777" w:rsidR="004754BD" w:rsidRPr="00976F01" w:rsidRDefault="004754BD" w:rsidP="004754BD">
            <w:pPr>
              <w:pStyle w:val="ConsPlusNormal"/>
              <w:ind w:firstLine="714"/>
              <w:jc w:val="both"/>
              <w:rPr>
                <w:rFonts w:ascii="Times New Roman" w:hAnsi="Times New Roman" w:cs="Times New Roman"/>
              </w:rPr>
            </w:pPr>
            <w:r w:rsidRPr="00976F01">
              <w:rPr>
                <w:rFonts w:ascii="Times New Roman" w:hAnsi="Times New Roman" w:cs="Times New Roman"/>
              </w:rPr>
              <w:t xml:space="preserve">9) в отношении юридического лица </w:t>
            </w:r>
            <w:r w:rsidRPr="00976F01">
              <w:rPr>
                <w:rFonts w:ascii="Times New Roman" w:hAnsi="Times New Roman" w:cs="Times New Roman"/>
              </w:rPr>
              <w:br/>
              <w:t>и индивидуального предпринимателя не должно быть возбуждено производство по делу о банкротстве.</w:t>
            </w:r>
          </w:p>
          <w:p w14:paraId="7039EBAA"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7912D2BD" w14:textId="77777777" w:rsidR="004754BD" w:rsidRPr="00976F01" w:rsidRDefault="004754BD" w:rsidP="004754BD">
            <w:pPr>
              <w:widowControl w:val="0"/>
              <w:autoSpaceDE w:val="0"/>
              <w:autoSpaceDN w:val="0"/>
              <w:adjustRightInd w:val="0"/>
              <w:rPr>
                <w:sz w:val="20"/>
                <w:szCs w:val="20"/>
              </w:rPr>
            </w:pPr>
            <w:r w:rsidRPr="00976F01">
              <w:rPr>
                <w:sz w:val="20"/>
                <w:szCs w:val="20"/>
              </w:rPr>
              <w:t>10) юридическое или физическое лицо, в том числе индивидуальный предприниматель, должно обладать правомочиями на реализацию товаров (выполнение работ, оказание услуг) на территории Республики Беларусь с использованием товарных знаков и знаков обслуживания в случае поставки товаров (выполнения работ, оказания услуг) с использованием товарных знаков и (или) знаков обслуживания.</w:t>
            </w:r>
          </w:p>
          <w:p w14:paraId="622B91C5" w14:textId="77777777" w:rsidR="004754BD" w:rsidRPr="00976F01" w:rsidRDefault="004754BD" w:rsidP="004754BD">
            <w:pPr>
              <w:pStyle w:val="ConsPlusNormal"/>
              <w:shd w:val="clear" w:color="auto" w:fill="D0CECE" w:themeFill="background2" w:themeFillShade="E6"/>
              <w:jc w:val="both"/>
              <w:rPr>
                <w:rFonts w:ascii="Times New Roman" w:hAnsi="Times New Roman" w:cs="Times New Roman"/>
              </w:rPr>
            </w:pPr>
            <w:r w:rsidRPr="00976F01">
              <w:rPr>
                <w:rFonts w:ascii="Times New Roman" w:hAnsi="Times New Roman" w:cs="Times New Roman"/>
              </w:rPr>
              <w:t>Соответствие требованию подтверждается участником  заявлением по форме, установленной регламентов оператора ЭТП.</w:t>
            </w:r>
          </w:p>
          <w:p w14:paraId="3C842F2C" w14:textId="77777777" w:rsidR="004754BD" w:rsidRPr="00976F01" w:rsidRDefault="004754BD" w:rsidP="004754BD">
            <w:pPr>
              <w:pStyle w:val="ConsPlusNormal"/>
              <w:shd w:val="clear" w:color="auto" w:fill="D0CECE" w:themeFill="background2" w:themeFillShade="E6"/>
              <w:ind w:firstLine="289"/>
              <w:jc w:val="both"/>
              <w:rPr>
                <w:rFonts w:ascii="Times New Roman" w:hAnsi="Times New Roman" w:cs="Times New Roman"/>
                <w:bCs/>
              </w:rPr>
            </w:pPr>
            <w:bookmarkStart w:id="0" w:name="_Hlk183192502"/>
            <w:r w:rsidRPr="00976F01">
              <w:rPr>
                <w:rFonts w:ascii="Times New Roman" w:hAnsi="Times New Roman" w:cs="Times New Roman"/>
                <w:bCs/>
                <w:shd w:val="clear" w:color="auto" w:fill="FFFFFF" w:themeFill="background1"/>
              </w:rPr>
              <w:t>К участникам процедур государственных закупок устанавливаются следующие дополнительные требования</w:t>
            </w:r>
            <w:r w:rsidRPr="00976F01">
              <w:rPr>
                <w:rFonts w:ascii="Times New Roman" w:hAnsi="Times New Roman" w:cs="Times New Roman"/>
                <w:bCs/>
              </w:rPr>
              <w:t xml:space="preserve"> согласно п.1.7. постановления Совета Министров Республики Беларусь от 15.06.2019 г. №395:</w:t>
            </w:r>
          </w:p>
          <w:p w14:paraId="36128772" w14:textId="77777777" w:rsidR="004754BD" w:rsidRPr="00976F01" w:rsidRDefault="004754BD" w:rsidP="004754BD">
            <w:pPr>
              <w:pStyle w:val="ConsPlusNormal"/>
              <w:jc w:val="both"/>
              <w:rPr>
                <w:rFonts w:ascii="Times New Roman" w:hAnsi="Times New Roman" w:cs="Times New Roman"/>
                <w:bCs/>
              </w:rPr>
            </w:pPr>
            <w:r w:rsidRPr="00976F01">
              <w:rPr>
                <w:rFonts w:ascii="Times New Roman" w:hAnsi="Times New Roman" w:cs="Times New Roman"/>
                <w:bCs/>
              </w:rPr>
              <w:t>1) физическое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7FE2FFCB" w14:textId="77777777" w:rsidR="004754BD" w:rsidRPr="00976F01" w:rsidRDefault="004754BD" w:rsidP="004754BD">
            <w:pPr>
              <w:pStyle w:val="ConsPlusNormal"/>
              <w:jc w:val="both"/>
              <w:rPr>
                <w:rFonts w:ascii="Times New Roman" w:hAnsi="Times New Roman" w:cs="Times New Roman"/>
                <w:bCs/>
              </w:rPr>
            </w:pPr>
            <w:r w:rsidRPr="00976F01">
              <w:rPr>
                <w:rFonts w:ascii="Times New Roman" w:hAnsi="Times New Roman" w:cs="Times New Roman"/>
                <w:bCs/>
              </w:rPr>
              <w:t xml:space="preserve">2) 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w:t>
            </w:r>
            <w:r w:rsidRPr="00976F01">
              <w:rPr>
                <w:rFonts w:ascii="Times New Roman" w:hAnsi="Times New Roman" w:cs="Times New Roman"/>
                <w:bCs/>
              </w:rPr>
              <w:lastRenderedPageBreak/>
              <w:t>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427C17B7" w14:textId="77777777" w:rsidR="004754BD" w:rsidRPr="00976F01" w:rsidRDefault="004754BD" w:rsidP="004754BD">
            <w:pPr>
              <w:pStyle w:val="ConsPlusNormal"/>
              <w:jc w:val="both"/>
              <w:rPr>
                <w:rFonts w:ascii="Times New Roman" w:hAnsi="Times New Roman" w:cs="Times New Roman"/>
                <w:bCs/>
              </w:rPr>
            </w:pPr>
            <w:r w:rsidRPr="00976F01">
              <w:rPr>
                <w:rFonts w:ascii="Times New Roman" w:hAnsi="Times New Roman" w:cs="Times New Roman"/>
                <w:bCs/>
              </w:rPr>
              <w:t>3) 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w:t>
            </w:r>
            <w:r w:rsidRPr="00976F01">
              <w:rPr>
                <w:rFonts w:ascii="Times New Roman" w:hAnsi="Times New Roman" w:cs="Times New Roman"/>
                <w:bCs/>
                <w:vertAlign w:val="superscript"/>
              </w:rPr>
              <w:t>3</w:t>
            </w:r>
            <w:r w:rsidRPr="00976F01">
              <w:rPr>
                <w:rFonts w:ascii="Times New Roman" w:hAnsi="Times New Roman" w:cs="Times New Roman"/>
                <w:bCs/>
              </w:rPr>
              <w:t>, 424 - 426, 429 – 432 и 455 Уголовного кодекса Республики Беларусь;</w:t>
            </w:r>
          </w:p>
          <w:p w14:paraId="2DA6A2D2" w14:textId="5DA03886" w:rsidR="004754BD" w:rsidRPr="00976F01" w:rsidRDefault="004754BD" w:rsidP="004754BD">
            <w:pPr>
              <w:pStyle w:val="ConsPlusNormal"/>
              <w:jc w:val="both"/>
              <w:rPr>
                <w:rFonts w:ascii="Times New Roman" w:hAnsi="Times New Roman" w:cs="Times New Roman"/>
                <w:bCs/>
              </w:rPr>
            </w:pPr>
            <w:r w:rsidRPr="00976F01">
              <w:rPr>
                <w:rFonts w:ascii="Times New Roman" w:hAnsi="Times New Roman" w:cs="Times New Roman"/>
                <w:bCs/>
              </w:rPr>
              <w:t>4) 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6CC115DF" w14:textId="77777777" w:rsidR="004754BD" w:rsidRPr="00976F01" w:rsidRDefault="004754BD" w:rsidP="004754BD">
            <w:pPr>
              <w:pStyle w:val="ConsPlusNormal"/>
              <w:jc w:val="both"/>
              <w:rPr>
                <w:rFonts w:ascii="Times New Roman" w:hAnsi="Times New Roman" w:cs="Times New Roman"/>
                <w:bCs/>
              </w:rPr>
            </w:pPr>
            <w:r w:rsidRPr="00976F01">
              <w:rPr>
                <w:rFonts w:ascii="Times New Roman" w:hAnsi="Times New Roman" w:cs="Times New Roman"/>
                <w:bCs/>
              </w:rPr>
              <w:t>5) 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46710612" w14:textId="77777777" w:rsidR="004754BD" w:rsidRPr="00976F01" w:rsidRDefault="004754BD" w:rsidP="004754BD">
            <w:pPr>
              <w:pStyle w:val="ConsPlusNormal"/>
              <w:jc w:val="both"/>
              <w:rPr>
                <w:rFonts w:ascii="Times New Roman" w:hAnsi="Times New Roman" w:cs="Times New Roman"/>
                <w:bCs/>
              </w:rPr>
            </w:pPr>
            <w:r w:rsidRPr="00976F01">
              <w:rPr>
                <w:rFonts w:ascii="Times New Roman" w:hAnsi="Times New Roman" w:cs="Times New Roman"/>
                <w:bCs/>
              </w:rPr>
              <w:t>6) 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7902B654" w14:textId="77777777" w:rsidR="004754BD" w:rsidRPr="00976F01" w:rsidRDefault="004754BD" w:rsidP="004754BD">
            <w:pPr>
              <w:pStyle w:val="ConsPlusNormal"/>
              <w:jc w:val="both"/>
              <w:rPr>
                <w:rFonts w:ascii="Times New Roman" w:hAnsi="Times New Roman" w:cs="Times New Roman"/>
                <w:bCs/>
                <w:highlight w:val="yellow"/>
              </w:rPr>
            </w:pPr>
            <w:r w:rsidRPr="00976F01">
              <w:rPr>
                <w:rFonts w:ascii="Times New Roman" w:hAnsi="Times New Roman" w:cs="Times New Roman"/>
                <w:bCs/>
              </w:rPr>
              <w:t>7) 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bookmarkEnd w:id="0"/>
          <w:p w14:paraId="27BC3F80" w14:textId="7819B3E4" w:rsidR="004754BD" w:rsidRPr="007738DF" w:rsidRDefault="004754BD" w:rsidP="004754BD">
            <w:pPr>
              <w:pBdr>
                <w:top w:val="nil"/>
                <w:left w:val="nil"/>
                <w:bottom w:val="nil"/>
                <w:right w:val="nil"/>
                <w:between w:val="nil"/>
              </w:pBdr>
              <w:ind w:firstLine="0"/>
            </w:pPr>
            <w:r w:rsidRPr="00976F01">
              <w:rPr>
                <w:sz w:val="20"/>
                <w:szCs w:val="20"/>
              </w:rPr>
              <w:t>Соответствие требованиям подтверждается участником  заявлением по форме, установленной регламентов оператора ЭТП.</w:t>
            </w:r>
          </w:p>
        </w:tc>
      </w:tr>
      <w:tr w:rsidR="004754BD" w:rsidRPr="007738DF" w14:paraId="486341FD" w14:textId="77777777" w:rsidTr="0016514B">
        <w:tc>
          <w:tcPr>
            <w:tcW w:w="4178" w:type="dxa"/>
          </w:tcPr>
          <w:p w14:paraId="62A81805" w14:textId="6B01897F" w:rsidR="004754BD" w:rsidRPr="007738DF" w:rsidRDefault="004754BD" w:rsidP="004754BD">
            <w:pPr>
              <w:ind w:firstLine="0"/>
            </w:pPr>
            <w:r w:rsidRPr="00410E9E">
              <w:rPr>
                <w:bCs/>
              </w:rPr>
              <w:lastRenderedPageBreak/>
              <w:t>1</w:t>
            </w:r>
            <w:r>
              <w:rPr>
                <w:bCs/>
              </w:rPr>
              <w:t>4</w:t>
            </w:r>
            <w:r w:rsidRPr="00410E9E">
              <w:rPr>
                <w:bCs/>
              </w:rPr>
              <w:t>. Оплата услуг организатора</w:t>
            </w:r>
          </w:p>
        </w:tc>
        <w:tc>
          <w:tcPr>
            <w:tcW w:w="5216" w:type="dxa"/>
            <w:gridSpan w:val="2"/>
          </w:tcPr>
          <w:p w14:paraId="1855E249" w14:textId="1A943981" w:rsidR="004754BD" w:rsidRPr="002205D8" w:rsidRDefault="004754BD" w:rsidP="004754BD">
            <w:pPr>
              <w:spacing w:before="60"/>
            </w:pPr>
            <w:r w:rsidRPr="002205D8">
              <w:t xml:space="preserve">Оплата услуг организатора </w:t>
            </w:r>
            <w:r w:rsidRPr="002205D8">
              <w:rPr>
                <w:bCs/>
              </w:rPr>
              <w:t xml:space="preserve">по </w:t>
            </w:r>
            <w:r w:rsidRPr="002205D8">
              <w:t xml:space="preserve">организации проведения процедуры закупки из одного источника осуществляется участником, определенным поставщиком, </w:t>
            </w:r>
            <w:r w:rsidRPr="002205D8">
              <w:rPr>
                <w:b/>
              </w:rPr>
              <w:t>в соответствии с п.</w:t>
            </w:r>
            <w:r w:rsidRPr="007B5EFF">
              <w:rPr>
                <w:b/>
              </w:rPr>
              <w:t xml:space="preserve"> </w:t>
            </w:r>
            <w:r w:rsidRPr="002205D8">
              <w:rPr>
                <w:b/>
              </w:rPr>
              <w:t>3.1 договора возмездного оказания услуги по организации и проведению процедуры закупки из одного источника</w:t>
            </w:r>
            <w:r w:rsidRPr="002205D8">
              <w:t>.</w:t>
            </w:r>
          </w:p>
          <w:p w14:paraId="31D6C198" w14:textId="77777777" w:rsidR="004754BD" w:rsidRPr="002205D8" w:rsidRDefault="004754BD" w:rsidP="004754BD">
            <w:pPr>
              <w:spacing w:before="60"/>
            </w:pPr>
            <w:r w:rsidRPr="002205D8">
              <w:rPr>
                <w:b/>
              </w:rPr>
              <w:t xml:space="preserve">Стоимость услуг организатора </w:t>
            </w:r>
            <w:r w:rsidRPr="002205D8">
              <w:rPr>
                <w:bCs/>
              </w:rPr>
              <w:t xml:space="preserve">по </w:t>
            </w:r>
            <w:r w:rsidRPr="002205D8">
              <w:t>организации проведения процедуры закупки из одного источника составляет (за один лот):</w:t>
            </w:r>
          </w:p>
          <w:p w14:paraId="16CDAB1B" w14:textId="27EE0E3C" w:rsidR="004754BD" w:rsidRPr="002205D8" w:rsidRDefault="004754BD" w:rsidP="004754BD">
            <w:pPr>
              <w:spacing w:before="60"/>
            </w:pPr>
            <w:r w:rsidRPr="002205D8">
              <w:t xml:space="preserve">-для резидентов РБ – 95,03 </w:t>
            </w:r>
            <w:proofErr w:type="spellStart"/>
            <w:r w:rsidRPr="002205D8">
              <w:t>бел.руб</w:t>
            </w:r>
            <w:proofErr w:type="spellEnd"/>
            <w:r w:rsidRPr="002205D8">
              <w:t>.(</w:t>
            </w:r>
            <w:r w:rsidRPr="002205D8">
              <w:rPr>
                <w:lang w:val="en-US"/>
              </w:rPr>
              <w:t>BYN</w:t>
            </w:r>
            <w:r w:rsidRPr="002205D8">
              <w:t>);</w:t>
            </w:r>
          </w:p>
          <w:p w14:paraId="6B29D7D7" w14:textId="77777777" w:rsidR="004754BD" w:rsidRPr="002205D8" w:rsidRDefault="004754BD" w:rsidP="004754BD">
            <w:pPr>
              <w:spacing w:before="60"/>
            </w:pPr>
            <w:r w:rsidRPr="002205D8">
              <w:t>-для нерезидентов РБ – в одной из следующих валют, соответствующей валюте предложения</w:t>
            </w:r>
          </w:p>
          <w:p w14:paraId="3F4A3350" w14:textId="572BB9B7" w:rsidR="004754BD" w:rsidRPr="002205D8" w:rsidRDefault="004754BD" w:rsidP="004754BD">
            <w:r w:rsidRPr="002205D8">
              <w:t xml:space="preserve">– 3 416,90 руб. РФ или 37,43 </w:t>
            </w:r>
            <w:r w:rsidRPr="002205D8">
              <w:rPr>
                <w:lang w:val="en-US"/>
              </w:rPr>
              <w:t>EUR</w:t>
            </w:r>
            <w:r w:rsidRPr="002205D8">
              <w:t>, или 295,09 юаней.</w:t>
            </w:r>
          </w:p>
          <w:p w14:paraId="472DF029" w14:textId="72C51865" w:rsidR="004754BD" w:rsidRPr="00EF4FA9" w:rsidRDefault="004754BD" w:rsidP="004754BD">
            <w:pPr>
              <w:ind w:firstLine="0"/>
              <w:rPr>
                <w:color w:val="0066FF"/>
              </w:rPr>
            </w:pPr>
            <w:r w:rsidRPr="002205D8">
              <w:t xml:space="preserve">Оплата услуг организатора </w:t>
            </w:r>
            <w:r w:rsidRPr="002205D8">
              <w:rPr>
                <w:bCs/>
              </w:rPr>
              <w:t xml:space="preserve">по </w:t>
            </w:r>
            <w:r w:rsidRPr="002205D8">
              <w:t>организации проведения процедуры закупки из одного источника согласована Министерством здравоохранения Республики Беларусь 16.10.2020г.</w:t>
            </w:r>
          </w:p>
        </w:tc>
      </w:tr>
      <w:tr w:rsidR="004754BD" w:rsidRPr="007738DF" w14:paraId="24295863" w14:textId="77777777" w:rsidTr="0016514B">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2E772BC" w14:textId="77777777" w:rsidR="004754BD" w:rsidRPr="007738DF" w:rsidRDefault="004754BD" w:rsidP="004754BD">
            <w:pPr>
              <w:ind w:firstLine="0"/>
              <w:jc w:val="center"/>
              <w:rPr>
                <w:b/>
              </w:rPr>
            </w:pPr>
            <w:r w:rsidRPr="007738DF">
              <w:rPr>
                <w:b/>
              </w:rPr>
              <w:t>Сведения о лоте</w:t>
            </w:r>
          </w:p>
        </w:tc>
      </w:tr>
      <w:tr w:rsidR="00532082" w:rsidRPr="007738DF" w14:paraId="16E79F99"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9394" w:type="dxa"/>
            <w:gridSpan w:val="3"/>
          </w:tcPr>
          <w:p w14:paraId="2A3D90C5" w14:textId="3B912D23" w:rsidR="00532082" w:rsidRPr="007738DF" w:rsidRDefault="00532082" w:rsidP="00532082">
            <w:pPr>
              <w:ind w:firstLine="0"/>
              <w:jc w:val="center"/>
              <w:rPr>
                <w:b/>
              </w:rPr>
            </w:pPr>
            <w:r w:rsidRPr="007738DF">
              <w:rPr>
                <w:b/>
              </w:rPr>
              <w:t xml:space="preserve">Лот </w:t>
            </w:r>
            <w:r>
              <w:rPr>
                <w:b/>
              </w:rPr>
              <w:t>14</w:t>
            </w:r>
          </w:p>
        </w:tc>
      </w:tr>
      <w:tr w:rsidR="00532082" w:rsidRPr="007738DF" w14:paraId="048ECDDA"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4EE275BE" w14:textId="77777777" w:rsidR="00532082" w:rsidRPr="007738DF" w:rsidRDefault="00532082" w:rsidP="00532082">
            <w:pPr>
              <w:ind w:firstLine="0"/>
            </w:pPr>
            <w:r w:rsidRPr="007738DF">
              <w:t xml:space="preserve">Наименование товаров (работ, услуг) </w:t>
            </w:r>
          </w:p>
        </w:tc>
        <w:tc>
          <w:tcPr>
            <w:tcW w:w="4534" w:type="dxa"/>
          </w:tcPr>
          <w:p w14:paraId="60CBC699" w14:textId="5C71F043" w:rsidR="00532082" w:rsidRPr="007738DF" w:rsidRDefault="00532082" w:rsidP="00532082">
            <w:pPr>
              <w:ind w:firstLine="0"/>
            </w:pPr>
            <w:r w:rsidRPr="00EB6CBF">
              <w:rPr>
                <w:b/>
              </w:rPr>
              <w:t xml:space="preserve">Наборы реагентов для выполнения </w:t>
            </w:r>
            <w:r w:rsidRPr="00EB6CBF">
              <w:rPr>
                <w:b/>
              </w:rPr>
              <w:lastRenderedPageBreak/>
              <w:t>иммуноферментных исследований (Лямблиоз, Микоплазма)</w:t>
            </w:r>
          </w:p>
        </w:tc>
      </w:tr>
      <w:tr w:rsidR="00532082" w:rsidRPr="007738DF" w14:paraId="21FF825A"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57BD7BE" w14:textId="77777777" w:rsidR="00532082" w:rsidRPr="007738DF" w:rsidRDefault="00532082" w:rsidP="00532082">
            <w:pPr>
              <w:ind w:firstLine="0"/>
            </w:pPr>
            <w:r w:rsidRPr="007738DF">
              <w:lastRenderedPageBreak/>
              <w:t>Описание потребительских, технических и экономических показателей (характеристик) предмета государственной закупки</w:t>
            </w:r>
          </w:p>
        </w:tc>
        <w:tc>
          <w:tcPr>
            <w:tcW w:w="4534" w:type="dxa"/>
          </w:tcPr>
          <w:p w14:paraId="2B109307" w14:textId="77777777" w:rsidR="00532082" w:rsidRPr="007738DF" w:rsidRDefault="00532082" w:rsidP="00532082">
            <w:pPr>
              <w:ind w:firstLine="0"/>
            </w:pPr>
            <w:r w:rsidRPr="007738DF">
              <w:t>Согласно заявке на закупку (</w:t>
            </w:r>
            <w:r w:rsidRPr="007738DF">
              <w:rPr>
                <w:b/>
              </w:rPr>
              <w:t>приложению 1</w:t>
            </w:r>
            <w:r w:rsidRPr="007738DF">
              <w:t xml:space="preserve"> к настояще</w:t>
            </w:r>
            <w:r>
              <w:t>й</w:t>
            </w:r>
            <w:r w:rsidRPr="007738DF">
              <w:t xml:space="preserve"> За</w:t>
            </w:r>
            <w:r>
              <w:t>явке</w:t>
            </w:r>
            <w:r w:rsidRPr="007738DF">
              <w:t>) (далее – заявка на закупку).</w:t>
            </w:r>
          </w:p>
          <w:p w14:paraId="35E548E3" w14:textId="77777777" w:rsidR="00532082" w:rsidRPr="007738DF" w:rsidRDefault="00532082" w:rsidP="00532082">
            <w:pPr>
              <w:ind w:firstLine="0"/>
            </w:pPr>
            <w:r w:rsidRPr="007738DF">
              <w:t>Предложение потенциального поставщика должно соответствовать описанию предмета закупки:</w:t>
            </w:r>
          </w:p>
          <w:p w14:paraId="382A0209" w14:textId="77777777" w:rsidR="00532082" w:rsidRPr="007738DF" w:rsidRDefault="00532082" w:rsidP="00532082">
            <w:pPr>
              <w:ind w:firstLine="0"/>
            </w:pPr>
            <w:r w:rsidRPr="007738DF">
              <w:t xml:space="preserve">- </w:t>
            </w:r>
            <w:r w:rsidRPr="007738DF">
              <w:rPr>
                <w:b/>
              </w:rPr>
              <w:t>на 100%</w:t>
            </w:r>
            <w:r w:rsidRPr="007738DF">
              <w:t xml:space="preserve"> по составу, объему (количеству) изделий, предусмотренных заявкой на закупку, за исключением случая превышения объема (количества) изделий медицинского назначения в связи с кратностью упаковки.</w:t>
            </w:r>
          </w:p>
          <w:p w14:paraId="3E9CD761" w14:textId="77777777" w:rsidR="00532082" w:rsidRPr="007738DF" w:rsidRDefault="00532082" w:rsidP="00532082">
            <w:pPr>
              <w:ind w:firstLine="0"/>
            </w:pPr>
            <w:r w:rsidRPr="007738DF">
              <w:t xml:space="preserve">- не менее чем </w:t>
            </w:r>
            <w:r w:rsidRPr="007738DF">
              <w:rPr>
                <w:b/>
              </w:rPr>
              <w:t>на 85%</w:t>
            </w:r>
            <w:r w:rsidRPr="007738DF">
              <w:t xml:space="preserve"> в части описания технических показателей и характеристик предмета государственной закупки;</w:t>
            </w:r>
          </w:p>
        </w:tc>
      </w:tr>
      <w:tr w:rsidR="00532082" w:rsidRPr="007738DF" w14:paraId="31242D8D"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355"/>
        </w:trPr>
        <w:tc>
          <w:tcPr>
            <w:tcW w:w="4860" w:type="dxa"/>
            <w:gridSpan w:val="2"/>
          </w:tcPr>
          <w:p w14:paraId="62386F90" w14:textId="77777777" w:rsidR="00532082" w:rsidRPr="007738DF" w:rsidRDefault="00532082" w:rsidP="00532082">
            <w:pPr>
              <w:ind w:firstLine="0"/>
            </w:pPr>
            <w:r w:rsidRPr="007738DF">
              <w:t>Код по ОКРБ</w:t>
            </w:r>
          </w:p>
        </w:tc>
        <w:tc>
          <w:tcPr>
            <w:tcW w:w="4534" w:type="dxa"/>
          </w:tcPr>
          <w:p w14:paraId="2A1CE259" w14:textId="72CDF391" w:rsidR="00532082" w:rsidRPr="007738DF" w:rsidRDefault="00532082" w:rsidP="00532082">
            <w:pPr>
              <w:ind w:firstLine="0"/>
            </w:pPr>
            <w:r>
              <w:rPr>
                <w:color w:val="000000"/>
              </w:rPr>
              <w:t>20.59.52.100</w:t>
            </w:r>
          </w:p>
        </w:tc>
      </w:tr>
      <w:tr w:rsidR="00532082" w:rsidRPr="007738DF" w14:paraId="6C396100"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53F43D0F" w14:textId="77777777" w:rsidR="00532082" w:rsidRPr="007738DF" w:rsidRDefault="00532082" w:rsidP="00532082">
            <w:pPr>
              <w:ind w:firstLine="0"/>
            </w:pPr>
            <w:r w:rsidRPr="007738DF">
              <w:t>Объем (количество)</w:t>
            </w:r>
          </w:p>
        </w:tc>
        <w:tc>
          <w:tcPr>
            <w:tcW w:w="4534" w:type="dxa"/>
          </w:tcPr>
          <w:p w14:paraId="5BD74330" w14:textId="6205FC68" w:rsidR="00532082" w:rsidRPr="007738DF" w:rsidRDefault="00532082" w:rsidP="00532082">
            <w:pPr>
              <w:ind w:firstLine="0"/>
            </w:pPr>
            <w:r>
              <w:rPr>
                <w:b/>
                <w:bCs/>
                <w:color w:val="000000"/>
              </w:rPr>
              <w:t>249 набор</w:t>
            </w:r>
          </w:p>
        </w:tc>
      </w:tr>
      <w:tr w:rsidR="00532082" w:rsidRPr="008A39C3" w14:paraId="648A2B7C"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55"/>
        </w:trPr>
        <w:tc>
          <w:tcPr>
            <w:tcW w:w="4860" w:type="dxa"/>
            <w:gridSpan w:val="2"/>
          </w:tcPr>
          <w:p w14:paraId="704B31A9" w14:textId="77777777" w:rsidR="00532082" w:rsidRPr="007738DF" w:rsidRDefault="00532082" w:rsidP="00532082">
            <w:pPr>
              <w:ind w:firstLine="0"/>
            </w:pPr>
            <w:r w:rsidRPr="00082C06">
              <w:t xml:space="preserve">Предельная стоимость предмета государственной закупки (на условиях </w:t>
            </w:r>
            <w:r w:rsidRPr="00082C06">
              <w:rPr>
                <w:lang w:val="en-US"/>
              </w:rPr>
              <w:t>DDP</w:t>
            </w:r>
            <w:r w:rsidRPr="00082C06">
              <w:t>)</w:t>
            </w:r>
            <w:r w:rsidRPr="00E60E1A">
              <w:t xml:space="preserve"> </w:t>
            </w:r>
          </w:p>
        </w:tc>
        <w:tc>
          <w:tcPr>
            <w:tcW w:w="4534" w:type="dxa"/>
          </w:tcPr>
          <w:p w14:paraId="0FBD198F" w14:textId="1AB11001" w:rsidR="00532082" w:rsidRPr="008A39C3" w:rsidRDefault="00532082" w:rsidP="00532082">
            <w:pPr>
              <w:ind w:firstLine="0"/>
            </w:pPr>
            <w:r>
              <w:rPr>
                <w:b/>
                <w:bCs/>
                <w:color w:val="000000"/>
              </w:rPr>
              <w:t>92 276,21 бел. руб.</w:t>
            </w:r>
          </w:p>
        </w:tc>
      </w:tr>
      <w:tr w:rsidR="00532082" w:rsidRPr="00410C39" w14:paraId="5DB6B620" w14:textId="77777777" w:rsidTr="00DE79A0">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Ex>
        <w:trPr>
          <w:trHeight w:val="276"/>
        </w:trPr>
        <w:tc>
          <w:tcPr>
            <w:tcW w:w="4860" w:type="dxa"/>
            <w:gridSpan w:val="2"/>
          </w:tcPr>
          <w:p w14:paraId="23B31827" w14:textId="77777777" w:rsidR="00532082" w:rsidRPr="00082C06" w:rsidRDefault="00532082" w:rsidP="00532082">
            <w:pPr>
              <w:ind w:firstLine="0"/>
            </w:pPr>
            <w:r w:rsidRPr="002B7198">
              <w:t>Источник финансирования</w:t>
            </w:r>
          </w:p>
        </w:tc>
        <w:tc>
          <w:tcPr>
            <w:tcW w:w="4534" w:type="dxa"/>
          </w:tcPr>
          <w:p w14:paraId="28B25D6C" w14:textId="77777777" w:rsidR="00532082" w:rsidRPr="00410C39" w:rsidRDefault="00532082" w:rsidP="00532082">
            <w:pPr>
              <w:ind w:firstLine="0"/>
              <w:rPr>
                <w:highlight w:val="yellow"/>
              </w:rPr>
            </w:pPr>
            <w:r>
              <w:rPr>
                <w:highlight w:val="yellow"/>
              </w:rPr>
              <w:t>Областной бюджет</w:t>
            </w:r>
          </w:p>
        </w:tc>
      </w:tr>
    </w:tbl>
    <w:p w14:paraId="4F3CC056" w14:textId="77777777" w:rsidR="00285B02" w:rsidRDefault="00285B02"/>
    <w:p w14:paraId="39B2C0FF" w14:textId="29D168CC" w:rsidR="00285B02" w:rsidRDefault="000A2567" w:rsidP="00561654">
      <w:pPr>
        <w:pStyle w:val="1"/>
        <w:rPr>
          <w:lang w:val="ru-RU"/>
        </w:rPr>
      </w:pPr>
      <w:r>
        <w:t xml:space="preserve">ГЛАВА 2 </w:t>
      </w:r>
      <w:r>
        <w:br/>
        <w:t xml:space="preserve">ТРЕБОВАНИЯ К ПОДГОТОВКЕ </w:t>
      </w:r>
      <w:r>
        <w:br/>
        <w:t xml:space="preserve">ПРЕДЛОЖЕНИЯ </w:t>
      </w:r>
      <w:r>
        <w:rPr>
          <w:lang w:val="ru-RU"/>
        </w:rPr>
        <w:t>ПОТЕНЦИАЛЬНОГО ПОСТАВЩИКА</w:t>
      </w:r>
    </w:p>
    <w:p w14:paraId="4705DE9D" w14:textId="77777777" w:rsidR="00294469" w:rsidRDefault="00294469" w:rsidP="00294469">
      <w:pPr>
        <w:pStyle w:val="a0"/>
        <w:numPr>
          <w:ilvl w:val="0"/>
          <w:numId w:val="0"/>
        </w:numPr>
      </w:pPr>
      <w:r>
        <w:tab/>
        <w:t xml:space="preserve">15. </w:t>
      </w:r>
      <w:r w:rsidR="00561654" w:rsidRPr="00997048">
        <w:t>Потенциальные поставщики предоставляют предложения в форме электронного документа посредством их размещения на электронной торговой площадке в сроки, указанные в настояще</w:t>
      </w:r>
      <w:r w:rsidR="001668E0" w:rsidRPr="00997048">
        <w:t xml:space="preserve">й </w:t>
      </w:r>
      <w:r w:rsidR="00561654" w:rsidRPr="00997048">
        <w:t xml:space="preserve">Заявке </w:t>
      </w:r>
    </w:p>
    <w:p w14:paraId="19A2B714" w14:textId="43A00E0D" w:rsidR="00285B02" w:rsidRDefault="00294469" w:rsidP="00294469">
      <w:pPr>
        <w:pStyle w:val="a0"/>
        <w:numPr>
          <w:ilvl w:val="0"/>
          <w:numId w:val="0"/>
        </w:numPr>
      </w:pPr>
      <w:r>
        <w:tab/>
        <w:t xml:space="preserve">16. </w:t>
      </w:r>
      <w:r w:rsidR="000A2567">
        <w:t>Предложения составляются потенциальными поставщиками на белорусском и (или) русском языках</w:t>
      </w:r>
      <w:r w:rsidR="00F373B4">
        <w:t xml:space="preserve">, </w:t>
      </w:r>
      <w:r w:rsidR="00FB687D">
        <w:t xml:space="preserve">посредством их размещения на электронной торговой площадке в сроки, определенные организатором </w:t>
      </w:r>
      <w:r w:rsidR="00F373B4" w:rsidRPr="00997048">
        <w:t xml:space="preserve">с обязательным их подписанием электронной цифровой подписью. </w:t>
      </w:r>
      <w:r w:rsidR="000A2567">
        <w:t>Все документы, содержащиеся в предложении потенциального поставщика и составленные на иностранных языках, должны иметь перевод на русский и (или) белорусский языки.</w:t>
      </w:r>
    </w:p>
    <w:p w14:paraId="125635D6" w14:textId="2AA1DA4E" w:rsidR="00285B02" w:rsidRDefault="000A2567">
      <w:pPr>
        <w:pStyle w:val="a0"/>
        <w:numPr>
          <w:ilvl w:val="0"/>
          <w:numId w:val="0"/>
        </w:numPr>
        <w:ind w:firstLine="709"/>
      </w:pPr>
      <w:r>
        <w:t>Ответственность за достоверность сведений, содержащихся в предложении потенциального поставщика, несет потенциальный поставщик закупки.</w:t>
      </w:r>
    </w:p>
    <w:p w14:paraId="0F55CE47" w14:textId="2EE7AA89" w:rsidR="00294469" w:rsidRDefault="007A74C1" w:rsidP="00294469">
      <w:pPr>
        <w:rPr>
          <w:szCs w:val="30"/>
        </w:rPr>
      </w:pPr>
      <w:r w:rsidRPr="007A74C1">
        <w:rPr>
          <w:szCs w:val="30"/>
        </w:rPr>
        <w:t>По</w:t>
      </w:r>
      <w:r>
        <w:rPr>
          <w:szCs w:val="30"/>
        </w:rPr>
        <w:t>тенциальный по</w:t>
      </w:r>
      <w:r w:rsidRPr="007A74C1">
        <w:rPr>
          <w:szCs w:val="30"/>
        </w:rPr>
        <w:t>ставщик вправе внести изменения</w:t>
      </w:r>
      <w:r>
        <w:rPr>
          <w:szCs w:val="30"/>
        </w:rPr>
        <w:t xml:space="preserve"> </w:t>
      </w:r>
      <w:r w:rsidRPr="007A74C1">
        <w:rPr>
          <w:szCs w:val="30"/>
        </w:rPr>
        <w:t>и (или) дополнения в размещенные на электронной торговой площадке документы и (или) сведения или отозвать их до истечения срока предоставления документов и (или) сведений. Внесение изменений и (или) дополнений в документы и (или) сведения поставщика после истечения срока их предоставления</w:t>
      </w:r>
      <w:r w:rsidR="00294469">
        <w:rPr>
          <w:szCs w:val="30"/>
        </w:rPr>
        <w:t xml:space="preserve"> не</w:t>
      </w:r>
      <w:r w:rsidRPr="007A74C1">
        <w:rPr>
          <w:szCs w:val="30"/>
        </w:rPr>
        <w:t xml:space="preserve"> допускается</w:t>
      </w:r>
      <w:r w:rsidRPr="00D17A30">
        <w:rPr>
          <w:color w:val="000000" w:themeColor="text1"/>
          <w:szCs w:val="30"/>
        </w:rPr>
        <w:t xml:space="preserve">, </w:t>
      </w:r>
      <w:r w:rsidR="00D17A30" w:rsidRPr="00997048">
        <w:rPr>
          <w:szCs w:val="30"/>
        </w:rPr>
        <w:t xml:space="preserve">за исключением случаев, </w:t>
      </w:r>
      <w:r w:rsidRPr="00997048">
        <w:rPr>
          <w:szCs w:val="30"/>
        </w:rPr>
        <w:t xml:space="preserve">предусмотренных </w:t>
      </w:r>
      <w:r w:rsidR="00D17A30" w:rsidRPr="00997048">
        <w:rPr>
          <w:szCs w:val="30"/>
        </w:rPr>
        <w:t>п.22 настоящей Заявк</w:t>
      </w:r>
      <w:r w:rsidR="00104E59">
        <w:rPr>
          <w:szCs w:val="30"/>
        </w:rPr>
        <w:t>ой</w:t>
      </w:r>
      <w:r w:rsidRPr="00997048">
        <w:rPr>
          <w:szCs w:val="30"/>
        </w:rPr>
        <w:t>.</w:t>
      </w:r>
    </w:p>
    <w:p w14:paraId="05646637" w14:textId="510612B6" w:rsidR="00285B02" w:rsidRPr="00294469" w:rsidRDefault="00294469" w:rsidP="00294469">
      <w:pPr>
        <w:rPr>
          <w:szCs w:val="30"/>
        </w:rPr>
      </w:pPr>
      <w:r>
        <w:t xml:space="preserve">17. </w:t>
      </w:r>
      <w:r w:rsidR="000A2567">
        <w:t>Документы, потенциальных поставщиков, не должны содержать расхождений и разночтений в части, объема (количества), валюты и иных сведений.</w:t>
      </w:r>
    </w:p>
    <w:p w14:paraId="77B1F4AA" w14:textId="77777777" w:rsidR="00285B02" w:rsidRDefault="000A2567">
      <w:r>
        <w:t>Предложение потенциального поставщика должно содержать новые товары (товары, которые не были в употреблении, ремонте, в том числе которые не были восстановлены, у которых не была осуществлена замена составных частей, не были восстановлены потребительские свойства имеющие государственную регистрацию в Республике Беларусь)</w:t>
      </w:r>
      <w:r>
        <w:rPr>
          <w:color w:val="000000"/>
        </w:rPr>
        <w:t xml:space="preserve"> </w:t>
      </w:r>
      <w:r>
        <w:t xml:space="preserve"> </w:t>
      </w:r>
      <w:r>
        <w:rPr>
          <w:color w:val="000000"/>
        </w:rPr>
        <w:t xml:space="preserve">или зарегистрированы в рамках </w:t>
      </w:r>
      <w:r>
        <w:t>Евразийского экономического союза</w:t>
      </w:r>
      <w:r>
        <w:rPr>
          <w:color w:val="000000"/>
        </w:rPr>
        <w:t xml:space="preserve"> (далее – ЕАЭС) при условии, что Республика Беларусь является референтным государством или государством признания</w:t>
      </w:r>
      <w:r>
        <w:t>.</w:t>
      </w:r>
    </w:p>
    <w:p w14:paraId="01040FCE" w14:textId="3734459A" w:rsidR="00285B02" w:rsidRDefault="000A2567">
      <w:r>
        <w:t xml:space="preserve">Потенциальный поставщик </w:t>
      </w:r>
      <w:r>
        <w:rPr>
          <w:color w:val="000000"/>
        </w:rPr>
        <w:t xml:space="preserve">в своем предложении указывает наименование, ГОСТ, ТУ и изменения к ним (при их наличии), модель, марку, каталожный номер, указание на </w:t>
      </w:r>
      <w:r>
        <w:rPr>
          <w:color w:val="000000"/>
        </w:rPr>
        <w:lastRenderedPageBreak/>
        <w:t xml:space="preserve">товарный </w:t>
      </w:r>
      <w:r w:rsidRPr="000707FC">
        <w:rPr>
          <w:color w:val="000000"/>
        </w:rPr>
        <w:t>знак</w:t>
      </w:r>
      <w:r w:rsidR="00FB687D">
        <w:rPr>
          <w:color w:val="000000"/>
        </w:rPr>
        <w:t xml:space="preserve"> (при наличии)</w:t>
      </w:r>
      <w:r w:rsidR="000707FC" w:rsidRPr="000707FC">
        <w:rPr>
          <w:color w:val="000000"/>
        </w:rPr>
        <w:t xml:space="preserve"> и географическое </w:t>
      </w:r>
      <w:r w:rsidR="00FB687D">
        <w:rPr>
          <w:color w:val="000000"/>
        </w:rPr>
        <w:t>указание</w:t>
      </w:r>
      <w:r w:rsidR="000707FC" w:rsidRPr="000707FC">
        <w:rPr>
          <w:color w:val="000000"/>
        </w:rPr>
        <w:t xml:space="preserve"> (при наличии)</w:t>
      </w:r>
      <w:r w:rsidRPr="000707FC">
        <w:rPr>
          <w:color w:val="000000"/>
        </w:rPr>
        <w:t>, наименование</w:t>
      </w:r>
      <w:r>
        <w:rPr>
          <w:color w:val="000000"/>
        </w:rPr>
        <w:t xml:space="preserve"> изготовителя (производителя) (далее - сведения) медицинской техники и (или) изделий</w:t>
      </w:r>
      <w:r w:rsidR="00997048">
        <w:rPr>
          <w:color w:val="000000"/>
        </w:rPr>
        <w:t xml:space="preserve"> медицинского назначения и иных </w:t>
      </w:r>
      <w:r>
        <w:rPr>
          <w:color w:val="000000"/>
        </w:rPr>
        <w:t>товаров содержащихся в его предложении (далее, если не предусмотрено иное, – товары). Сведения, содержащиеся в спецификации, листе технической комплектации и в иных документах, предоставляемых</w:t>
      </w:r>
      <w:r>
        <w:t xml:space="preserve"> потенциальным поставщиком в соответствии с настоящ</w:t>
      </w:r>
      <w:r w:rsidR="000572E4">
        <w:t>ей</w:t>
      </w:r>
      <w:r>
        <w:t xml:space="preserve"> За</w:t>
      </w:r>
      <w:r w:rsidR="000572E4">
        <w:t>явкой</w:t>
      </w:r>
      <w:r>
        <w:t xml:space="preserve">, должны соответствовать, сведениям, указанным в действующем регистрационном удостоверении </w:t>
      </w:r>
      <w:r>
        <w:rPr>
          <w:color w:val="000000"/>
        </w:rPr>
        <w:t xml:space="preserve">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 и изделий медицинского назначения Республике Беларусь (в едином реестре медицинских изделий, зарегистрированных в рамках ЕАЭС), </w:t>
      </w:r>
      <w:bookmarkStart w:id="1" w:name="_Hlk120367103"/>
      <w:r>
        <w:rPr>
          <w:color w:val="000000"/>
        </w:rPr>
        <w:t xml:space="preserve">или в </w:t>
      </w:r>
      <w:r>
        <w:rPr>
          <w:shd w:val="clear" w:color="auto" w:fill="FFFFFF"/>
        </w:rPr>
        <w:t>договоре на проведение комплекса предварительных технических работ, предшествующих государственной регистрации (перерегистрации) изделий медицинского назначения и медицинской техники, внесению изменений в регистрационное досье на изделия медицинского назначения и медицинскую технику, заключенного с республиканским унитарным предприятием «Центр экспертиз и испытаний в здравоохранении» (далее - договор на проведение комплекса предварительных технических работ)</w:t>
      </w:r>
      <w:r>
        <w:rPr>
          <w:color w:val="000000"/>
        </w:rPr>
        <w:t>.</w:t>
      </w:r>
      <w:bookmarkEnd w:id="1"/>
    </w:p>
    <w:p w14:paraId="13DEF0A2" w14:textId="309B7183" w:rsidR="00285B02" w:rsidRDefault="000A2567">
      <w:pPr>
        <w:ind w:firstLine="709"/>
        <w:rPr>
          <w:color w:val="000000"/>
        </w:rPr>
      </w:pPr>
      <w:r>
        <w:rPr>
          <w:color w:val="000000"/>
        </w:rPr>
        <w:t xml:space="preserve">Не допускается предоставление </w:t>
      </w:r>
      <w:r w:rsidR="00EF58D7">
        <w:rPr>
          <w:color w:val="000000"/>
        </w:rPr>
        <w:t>поставщиком</w:t>
      </w:r>
      <w:r>
        <w:rPr>
          <w:color w:val="000000"/>
        </w:rPr>
        <w:t xml:space="preserve"> предложения</w:t>
      </w:r>
      <w:r>
        <w:t xml:space="preserve"> </w:t>
      </w:r>
      <w:r>
        <w:rPr>
          <w:color w:val="000000"/>
        </w:rPr>
        <w:t>изделий медицинского назначения и медицинской техники, зарегистрированных в составе (комплектации) других изделий медицинского назначения и медицинской техники, но реализуемые отдельно.</w:t>
      </w:r>
    </w:p>
    <w:p w14:paraId="7EDEE328" w14:textId="75E0ED8C" w:rsidR="00294469" w:rsidRDefault="000A2567" w:rsidP="00294469">
      <w:r>
        <w:t>По каждому лоту потенциальный поставщик подготавливает и предоставляет отдельное предложение, которое должно содержать все сведения и документы, предусмотренные настояще</w:t>
      </w:r>
      <w:r w:rsidR="000572E4">
        <w:t>й</w:t>
      </w:r>
      <w:r>
        <w:t xml:space="preserve"> За</w:t>
      </w:r>
      <w:r w:rsidR="000572E4">
        <w:t>явк</w:t>
      </w:r>
      <w:r w:rsidR="00294469">
        <w:t>ой</w:t>
      </w:r>
      <w:r>
        <w:t>.</w:t>
      </w:r>
    </w:p>
    <w:p w14:paraId="5C8FF6B5" w14:textId="77777777" w:rsidR="00294469" w:rsidRDefault="00294469" w:rsidP="00294469">
      <w:r>
        <w:t xml:space="preserve">18. </w:t>
      </w:r>
      <w:r w:rsidR="000A2567">
        <w:t xml:space="preserve">Срок действия предложения потенциального поставщика должен составлять не менее 180 календарных дней на дату окончания срока для подготовки и подачи предложения, за исключением, документов, указанных в пункте </w:t>
      </w:r>
      <w:r w:rsidR="000A2567">
        <w:fldChar w:fldCharType="begin"/>
      </w:r>
      <w:r w:rsidR="000A2567">
        <w:instrText xml:space="preserve"> REF _Ref15479854 \r \h  \* MERGEFORMAT </w:instrText>
      </w:r>
      <w:r w:rsidR="000A2567">
        <w:fldChar w:fldCharType="separate"/>
      </w:r>
      <w:r w:rsidR="00DC303E">
        <w:t>20.8</w:t>
      </w:r>
      <w:r w:rsidR="000A2567">
        <w:fldChar w:fldCharType="end"/>
      </w:r>
      <w:r w:rsidR="00FB687D">
        <w:t xml:space="preserve"> (РУ)</w:t>
      </w:r>
      <w:r w:rsidR="000A2567">
        <w:t xml:space="preserve"> настояще</w:t>
      </w:r>
      <w:r w:rsidR="000572E4">
        <w:t>й</w:t>
      </w:r>
      <w:r w:rsidR="000A2567">
        <w:t xml:space="preserve"> За</w:t>
      </w:r>
      <w:r w:rsidR="000572E4">
        <w:t>явки</w:t>
      </w:r>
      <w:r w:rsidR="000A2567">
        <w:t>, которые должны действовать на дату окончания срока для подготовки и подачи предложения.</w:t>
      </w:r>
    </w:p>
    <w:p w14:paraId="0A119A63" w14:textId="19F861F0" w:rsidR="00285B02" w:rsidRDefault="00294469" w:rsidP="00294469">
      <w:r>
        <w:t xml:space="preserve">19. </w:t>
      </w:r>
      <w:r w:rsidR="000A2567">
        <w:t>Предоставление потенциальным поставщиком альтернативного предложения либо части предложения, в том числе по лоту (части), не допускается, за исключением случая, предусмотренного частью второй настоящего пункта. Если предмет государственной закупки состоит из лотов (частей), допускается подача одним потенциальным поставщиком не более одного</w:t>
      </w:r>
      <w:r w:rsidR="000A2567" w:rsidRPr="00997048">
        <w:t xml:space="preserve"> </w:t>
      </w:r>
      <w:r w:rsidR="001D215F" w:rsidRPr="00997048">
        <w:t xml:space="preserve">предложения </w:t>
      </w:r>
      <w:r w:rsidR="000A2567">
        <w:t>на каждый из лотов (частей).</w:t>
      </w:r>
    </w:p>
    <w:p w14:paraId="605C9151" w14:textId="16946466" w:rsidR="00285B02" w:rsidRDefault="000A2567">
      <w:pPr>
        <w:pStyle w:val="a0"/>
        <w:numPr>
          <w:ilvl w:val="0"/>
          <w:numId w:val="0"/>
        </w:numPr>
        <w:ind w:firstLine="709"/>
      </w:pPr>
      <w:r>
        <w:t xml:space="preserve">В случае полной идентичности товара одного изготовителя (производителя), допускается указание в предложении </w:t>
      </w:r>
      <w:r w:rsidR="00EF58D7">
        <w:t>поставщика</w:t>
      </w:r>
      <w:r>
        <w:t xml:space="preserve"> информации о нескольких регистрационных удостоверениях (договорах на проведение комплекса предварительных технических работ), странах изготовителя (производителя) в соответствии с регистр</w:t>
      </w:r>
      <w:r w:rsidR="00FB687D">
        <w:t>ационным(и) удостоверением(</w:t>
      </w:r>
      <w:proofErr w:type="spellStart"/>
      <w:r w:rsidR="00FB687D">
        <w:t>ями</w:t>
      </w:r>
      <w:proofErr w:type="spellEnd"/>
      <w:r w:rsidR="00FB687D">
        <w:t>).</w:t>
      </w:r>
    </w:p>
    <w:p w14:paraId="5A3FC9F5" w14:textId="77777777" w:rsidR="00285B02" w:rsidRDefault="000A2567">
      <w:pPr>
        <w:ind w:firstLine="709"/>
      </w:pPr>
      <w:r>
        <w:t>В случае подачи потенциальным поставщиком альтернативного предложения, либо альтернативного предложения по лоту (части) предмета закупки, такое предложение (основное и альтернативное) потенциального поставщика отклоняется.</w:t>
      </w:r>
    </w:p>
    <w:p w14:paraId="5C33ADAB" w14:textId="77777777" w:rsidR="00285B02" w:rsidRDefault="00285B02"/>
    <w:p w14:paraId="459A6804" w14:textId="77777777" w:rsidR="00285B02" w:rsidRDefault="000A2567">
      <w:pPr>
        <w:pStyle w:val="1"/>
      </w:pPr>
      <w:r>
        <w:t xml:space="preserve">ГЛАВА 3 </w:t>
      </w:r>
      <w:r>
        <w:br/>
        <w:t xml:space="preserve">ПОРЯДОК РАЗЪЯСНЕНИЯ И ИЗМЕНЕНИЯ ДОКУМЕНТОВ, ПРЕДОСТАВЛЯЕМЫХ </w:t>
      </w:r>
      <w:r>
        <w:rPr>
          <w:lang w:val="ru-RU"/>
        </w:rPr>
        <w:t xml:space="preserve">ПОТЕНЦИАЛЬНОМУ ПОСТАВЩИКУ </w:t>
      </w:r>
      <w:r>
        <w:t>ДЛЯ ПОДГОТОВКИ ПРЕДЛОЖЕНИЯ</w:t>
      </w:r>
    </w:p>
    <w:p w14:paraId="4F9534B3" w14:textId="77777777" w:rsidR="00285B02" w:rsidRDefault="00285B02"/>
    <w:p w14:paraId="1456729A" w14:textId="77777777" w:rsidR="00104E59" w:rsidRDefault="00104E59" w:rsidP="00104E59">
      <w:pPr>
        <w:pStyle w:val="a0"/>
        <w:numPr>
          <w:ilvl w:val="0"/>
          <w:numId w:val="0"/>
        </w:numPr>
        <w:ind w:firstLine="709"/>
      </w:pPr>
      <w:r>
        <w:t>20</w:t>
      </w:r>
      <w:r w:rsidR="00163D75">
        <w:t xml:space="preserve">. </w:t>
      </w:r>
      <w:r w:rsidR="001A53BB" w:rsidRPr="00342157">
        <w:t xml:space="preserve">Потенциальный поставщик </w:t>
      </w:r>
      <w:r w:rsidR="00FB687D">
        <w:t xml:space="preserve">вправе </w:t>
      </w:r>
      <w:r w:rsidR="001A53BB" w:rsidRPr="00342157">
        <w:t xml:space="preserve">обратиться к организатору посредством электронной торговой площадки с запросом о разъяснении </w:t>
      </w:r>
      <w:r w:rsidR="00FB687D">
        <w:t>заявки на закупку.</w:t>
      </w:r>
      <w:r w:rsidR="001A53BB" w:rsidRPr="00342157">
        <w:t xml:space="preserve"> Содержание</w:t>
      </w:r>
      <w:r w:rsidR="00FB687D">
        <w:t xml:space="preserve"> такого </w:t>
      </w:r>
      <w:r w:rsidR="001A53BB" w:rsidRPr="00342157">
        <w:t>запроса и ответ на него (без указания лица, направившего запрос) организатор размещает на электронной торговой площадке</w:t>
      </w:r>
      <w:r w:rsidR="00163D75">
        <w:t>.</w:t>
      </w:r>
      <w:r w:rsidR="001A53BB" w:rsidRPr="00342157">
        <w:t xml:space="preserve"> </w:t>
      </w:r>
      <w:r w:rsidR="00163D75">
        <w:t xml:space="preserve">Запрос о разъяснении заявки на покупку, а также ответ на него размещаются в срок, определенной организатором в заявке на покупку, размещаемой на электронной торговой площадке, но не позднее срока предоставления документов и (или) сведений поставщиками определенного организатором в </w:t>
      </w:r>
      <w:r>
        <w:t>З</w:t>
      </w:r>
      <w:r w:rsidR="00163D75">
        <w:t xml:space="preserve">аявке на </w:t>
      </w:r>
      <w:r>
        <w:t>по</w:t>
      </w:r>
      <w:r w:rsidR="00163D75">
        <w:t>купку.</w:t>
      </w:r>
    </w:p>
    <w:p w14:paraId="0DC792EF" w14:textId="53773CCF" w:rsidR="00163D75" w:rsidRPr="001E2D6F" w:rsidRDefault="00104E59" w:rsidP="00104E59">
      <w:pPr>
        <w:pStyle w:val="a0"/>
        <w:numPr>
          <w:ilvl w:val="0"/>
          <w:numId w:val="0"/>
        </w:numPr>
        <w:ind w:firstLine="709"/>
      </w:pPr>
      <w:r>
        <w:lastRenderedPageBreak/>
        <w:t xml:space="preserve">21. </w:t>
      </w:r>
      <w:r w:rsidR="00163D75">
        <w:t xml:space="preserve">Организатор вправе по собственной инициативе либо по запросу поставщика изменить и (или) дополнить заявку на покупку до истечения срока предоставления документов и (или) сведений поставщиками, за исключением изменения предмета государственной закупки и требований к предмету государственной закупки, требований к поставщикам. В случае, если внесенные организатором в заявку на покупку изменения и (или) дополнения требуют дополнительной проработки поставщиками, срок предоставления документов и (или) сведений поставщиками может быть продлен организатором. </w:t>
      </w:r>
    </w:p>
    <w:p w14:paraId="3C5C8BD4" w14:textId="57713187" w:rsidR="00163D75" w:rsidRPr="00163D75" w:rsidRDefault="00104E59" w:rsidP="00163D75">
      <w:pPr>
        <w:shd w:val="clear" w:color="auto" w:fill="D0CECE" w:themeFill="background2" w:themeFillShade="E6"/>
      </w:pPr>
      <w:r w:rsidRPr="00104E59">
        <w:t>Организатор</w:t>
      </w:r>
      <w:r w:rsidR="00163D75" w:rsidRPr="00104E59">
        <w:t xml:space="preserve"> до истечения срока предоставления документов и (или) сведений поставщиками вправе по собственному усмотрению или обоснованной просьбе поставщика продлить такой срок.</w:t>
      </w:r>
    </w:p>
    <w:p w14:paraId="456D15EA" w14:textId="77777777" w:rsidR="00163D75" w:rsidRDefault="00163D75" w:rsidP="00163D75">
      <w:pPr>
        <w:shd w:val="clear" w:color="auto" w:fill="D0CECE" w:themeFill="background2" w:themeFillShade="E6"/>
      </w:pPr>
      <w:r w:rsidRPr="00163D75">
        <w:t>Изменения и (или) дополнения в заявку на покупку размещаются организатором на электронной торговой площадке не позднее истечения срока предоставления документов и (или) сведений поставщиками.</w:t>
      </w:r>
      <w:r>
        <w:t xml:space="preserve"> </w:t>
      </w:r>
    </w:p>
    <w:p w14:paraId="04EE79F1" w14:textId="77777777" w:rsidR="00163D75" w:rsidRDefault="00163D75" w:rsidP="00163D75">
      <w:pPr>
        <w:shd w:val="clear" w:color="auto" w:fill="D0CECE" w:themeFill="background2" w:themeFillShade="E6"/>
      </w:pPr>
    </w:p>
    <w:p w14:paraId="739ADB74" w14:textId="77777777" w:rsidR="00285B02" w:rsidRDefault="00285B02"/>
    <w:p w14:paraId="34EFD475" w14:textId="77777777" w:rsidR="00104E59" w:rsidRDefault="000A2567" w:rsidP="00104E59">
      <w:pPr>
        <w:pStyle w:val="1"/>
        <w:rPr>
          <w:lang w:val="ru-RU"/>
        </w:rPr>
      </w:pPr>
      <w:r>
        <w:t xml:space="preserve">ГЛАВА 4 </w:t>
      </w:r>
      <w:r>
        <w:br/>
        <w:t>ТРЕБОВАНИЯ К СОДЕРЖАНИЮ И ОФОРМЛЕНИЮ ПРЕДЛОЖЕНИЯ ПОТЕНЦИАЛЬНОГО ПОСТАВЩИКА</w:t>
      </w:r>
    </w:p>
    <w:p w14:paraId="21E34FA1" w14:textId="77777777" w:rsidR="00104E59" w:rsidRDefault="00104E59" w:rsidP="00104E59">
      <w:pPr>
        <w:pStyle w:val="1"/>
        <w:jc w:val="both"/>
        <w:rPr>
          <w:b w:val="0"/>
          <w:bCs w:val="0"/>
          <w:lang w:val="ru-RU" w:eastAsia="ru-RU"/>
        </w:rPr>
      </w:pPr>
      <w:r>
        <w:rPr>
          <w:b w:val="0"/>
          <w:bCs w:val="0"/>
          <w:lang w:val="ru-RU" w:eastAsia="ru-RU"/>
        </w:rPr>
        <w:tab/>
        <w:t xml:space="preserve">22. </w:t>
      </w:r>
      <w:r w:rsidR="000A2567" w:rsidRPr="00104E59">
        <w:rPr>
          <w:b w:val="0"/>
          <w:bCs w:val="0"/>
          <w:lang w:val="ru-RU" w:eastAsia="ru-RU"/>
        </w:rPr>
        <w:t>Предложение, предоставляемое потенциальным поставщиком, должно содержать следующие сведения и документы:</w:t>
      </w:r>
    </w:p>
    <w:p w14:paraId="6134747D" w14:textId="45E8BDC8" w:rsidR="00104E59" w:rsidRDefault="00104E59" w:rsidP="00104E59">
      <w:pPr>
        <w:pStyle w:val="1"/>
        <w:jc w:val="both"/>
        <w:rPr>
          <w:b w:val="0"/>
          <w:lang w:val="ru-RU"/>
        </w:rPr>
      </w:pPr>
      <w:r>
        <w:rPr>
          <w:b w:val="0"/>
          <w:bCs w:val="0"/>
          <w:lang w:val="ru-RU" w:eastAsia="ru-RU"/>
        </w:rPr>
        <w:tab/>
      </w:r>
      <w:r w:rsidRPr="00104E59">
        <w:rPr>
          <w:b w:val="0"/>
        </w:rPr>
        <w:t>22.1</w:t>
      </w:r>
      <w:r w:rsidR="00787F75">
        <w:rPr>
          <w:b w:val="0"/>
          <w:lang w:val="ru-RU"/>
        </w:rPr>
        <w:t>.</w:t>
      </w:r>
      <w:r w:rsidRPr="00104E59">
        <w:rPr>
          <w:b w:val="0"/>
        </w:rPr>
        <w:t xml:space="preserve"> </w:t>
      </w:r>
      <w:r w:rsidR="000A2567" w:rsidRPr="00104E59">
        <w:rPr>
          <w:b w:val="0"/>
        </w:rPr>
        <w:t>документ, имеющий сведения о потенциальном поставщике по форме согласно приложению 3 к настояще</w:t>
      </w:r>
      <w:r w:rsidR="000572E4" w:rsidRPr="00104E59">
        <w:rPr>
          <w:b w:val="0"/>
        </w:rPr>
        <w:t>й</w:t>
      </w:r>
      <w:r w:rsidR="000A2567" w:rsidRPr="00104E59">
        <w:rPr>
          <w:b w:val="0"/>
        </w:rPr>
        <w:t xml:space="preserve"> За</w:t>
      </w:r>
      <w:r w:rsidR="000572E4" w:rsidRPr="00104E59">
        <w:rPr>
          <w:b w:val="0"/>
        </w:rPr>
        <w:t>явке</w:t>
      </w:r>
      <w:r>
        <w:rPr>
          <w:b w:val="0"/>
          <w:lang w:val="ru-RU"/>
        </w:rPr>
        <w:t xml:space="preserve"> на покупку</w:t>
      </w:r>
      <w:r w:rsidR="000A2567" w:rsidRPr="00104E59">
        <w:rPr>
          <w:b w:val="0"/>
        </w:rPr>
        <w:t>;</w:t>
      </w:r>
    </w:p>
    <w:p w14:paraId="0FB9E69C" w14:textId="1817035D" w:rsidR="00285B02" w:rsidRPr="00104E59" w:rsidRDefault="00104E59" w:rsidP="00104E59">
      <w:pPr>
        <w:pStyle w:val="1"/>
        <w:jc w:val="both"/>
        <w:rPr>
          <w:b w:val="0"/>
          <w:bCs w:val="0"/>
          <w:lang w:val="ru-RU" w:eastAsia="ru-RU"/>
        </w:rPr>
      </w:pPr>
      <w:r>
        <w:rPr>
          <w:b w:val="0"/>
          <w:lang w:val="ru-RU"/>
        </w:rPr>
        <w:tab/>
        <w:t>22.2</w:t>
      </w:r>
      <w:r w:rsidR="00787F75">
        <w:rPr>
          <w:b w:val="0"/>
          <w:lang w:val="ru-RU"/>
        </w:rPr>
        <w:t>.</w:t>
      </w:r>
      <w:r>
        <w:rPr>
          <w:b w:val="0"/>
          <w:lang w:val="ru-RU"/>
        </w:rPr>
        <w:t xml:space="preserve"> </w:t>
      </w:r>
      <w:r w:rsidR="000A2567" w:rsidRPr="00104E59">
        <w:rPr>
          <w:b w:val="0"/>
        </w:rPr>
        <w:t>спецификацию на товар в соответствии с заявкой на закупку по форме согласно приложению 2 к настояще</w:t>
      </w:r>
      <w:r w:rsidR="000572E4" w:rsidRPr="00104E59">
        <w:rPr>
          <w:b w:val="0"/>
        </w:rPr>
        <w:t>й</w:t>
      </w:r>
      <w:r w:rsidR="000A2567" w:rsidRPr="00104E59">
        <w:rPr>
          <w:b w:val="0"/>
        </w:rPr>
        <w:t xml:space="preserve"> За</w:t>
      </w:r>
      <w:r w:rsidR="000572E4" w:rsidRPr="00104E59">
        <w:rPr>
          <w:b w:val="0"/>
        </w:rPr>
        <w:t>явке</w:t>
      </w:r>
      <w:r w:rsidR="000A2567" w:rsidRPr="00104E59">
        <w:rPr>
          <w:b w:val="0"/>
        </w:rPr>
        <w:t xml:space="preserve"> (далее – спецификация).  </w:t>
      </w:r>
    </w:p>
    <w:p w14:paraId="69D0B793" w14:textId="724F0A0D" w:rsidR="00285B02" w:rsidRDefault="000A2567">
      <w:r>
        <w:t xml:space="preserve">Спецификация, в том числе предоставляемая по каждому лоту, в обязательном порядке должна содержать все сведения о товаре, предусмотренные </w:t>
      </w:r>
      <w:r>
        <w:rPr>
          <w:b/>
        </w:rPr>
        <w:t>приложением 2</w:t>
      </w:r>
      <w:r>
        <w:t xml:space="preserve"> к </w:t>
      </w:r>
      <w:r w:rsidR="00E9392B">
        <w:t>настоящей Заявке</w:t>
      </w:r>
      <w:r>
        <w:t>.</w:t>
      </w:r>
    </w:p>
    <w:p w14:paraId="72E60211" w14:textId="13D78816" w:rsidR="001C3A53" w:rsidRPr="001C3A53" w:rsidRDefault="001C3A53" w:rsidP="001C3A53">
      <w:pPr>
        <w:pBdr>
          <w:top w:val="nil"/>
          <w:left w:val="nil"/>
          <w:bottom w:val="nil"/>
          <w:right w:val="nil"/>
          <w:between w:val="nil"/>
        </w:pBdr>
        <w:ind w:firstLine="709"/>
        <w:rPr>
          <w:color w:val="000000"/>
        </w:rPr>
      </w:pPr>
      <w:bookmarkStart w:id="2" w:name="_Hlk120087755"/>
      <w:r w:rsidRPr="001C3A53">
        <w:rPr>
          <w:color w:val="000000"/>
        </w:rPr>
        <w:t>Комплектность товара, содержащегося в спецификации,</w:t>
      </w:r>
      <w:r w:rsidRPr="001C3A53">
        <w:rPr>
          <w:b/>
          <w:color w:val="000000"/>
        </w:rPr>
        <w:t xml:space="preserve"> </w:t>
      </w:r>
      <w:r w:rsidRPr="001C3A53">
        <w:rPr>
          <w:color w:val="000000"/>
        </w:rPr>
        <w:t>должна быть указана в самой</w:t>
      </w:r>
      <w:r w:rsidRPr="001C3A53">
        <w:rPr>
          <w:b/>
          <w:color w:val="000000"/>
        </w:rPr>
        <w:t xml:space="preserve"> </w:t>
      </w:r>
      <w:r w:rsidRPr="001C3A53">
        <w:rPr>
          <w:color w:val="000000"/>
        </w:rPr>
        <w:t xml:space="preserve">спецификации </w:t>
      </w:r>
      <w:r w:rsidRPr="001C3A53">
        <w:rPr>
          <w:b/>
          <w:color w:val="000000"/>
        </w:rPr>
        <w:t xml:space="preserve">ЛИБО </w:t>
      </w:r>
      <w:r w:rsidRPr="001C3A53">
        <w:rPr>
          <w:color w:val="000000"/>
        </w:rPr>
        <w:t>в листе технической комплектации. При этом лист технической комплектации должен содержать наименование самого изготовителя (производителя), наименование и модель товара, являющегося составной частью комплекта</w:t>
      </w:r>
      <w:r w:rsidRPr="001C3A53">
        <w:rPr>
          <w:b/>
          <w:color w:val="000000"/>
        </w:rPr>
        <w:t>,</w:t>
      </w:r>
      <w:r w:rsidRPr="001C3A53">
        <w:rPr>
          <w:color w:val="000000"/>
        </w:rPr>
        <w:t xml:space="preserve"> его количество в одном комплекте, каталожный номер (при наличии).</w:t>
      </w:r>
    </w:p>
    <w:p w14:paraId="5D5E3770" w14:textId="4B6D4BB1" w:rsidR="00285B02" w:rsidRPr="001C3A53" w:rsidRDefault="000A2567">
      <w:pPr>
        <w:ind w:firstLine="709"/>
        <w:rPr>
          <w:shd w:val="clear" w:color="auto" w:fill="FFFFFF"/>
        </w:rPr>
      </w:pPr>
      <w:r>
        <w:rPr>
          <w:color w:val="000000"/>
        </w:rPr>
        <w:t>В листе технической комплектации допускается указание позиций, не отраженных в действующем регистрационном удостоверении Министерства здравоохранения Республики Беларусь (действующем регистрационного удостоверении, выданном в рамках ЕАЭС) или в государственном реестре медицинской техники и изделий медицинского назначения Республики Беларусь (в едином реестре медицинских изделий, зарегистрированных в рамках ЕАЭС), или в</w:t>
      </w:r>
      <w:r>
        <w:rPr>
          <w:shd w:val="clear" w:color="auto" w:fill="FFFFFF"/>
        </w:rPr>
        <w:t xml:space="preserve"> договоре на проведение комплекса предварительных технических работ, при условии предоставления </w:t>
      </w:r>
      <w:r w:rsidR="00E872CE">
        <w:rPr>
          <w:shd w:val="clear" w:color="auto" w:fill="FFFFFF"/>
        </w:rPr>
        <w:t>поставщиком</w:t>
      </w:r>
      <w:r>
        <w:rPr>
          <w:shd w:val="clear" w:color="auto" w:fill="FFFFFF"/>
        </w:rPr>
        <w:t xml:space="preserve"> документов производителя предложенных товаров (руководство по эксплуатации, технический паспорт, технические условия и др.), подтверждающих, что данные позиции являются составной частью предлагаемого товара и входят в комплектацию зарегистрированного, </w:t>
      </w:r>
      <w:r w:rsidRPr="001C3A53">
        <w:rPr>
          <w:shd w:val="clear" w:color="auto" w:fill="FFFFFF"/>
        </w:rPr>
        <w:t>либо находящегося в процессе регистрации, товара.</w:t>
      </w:r>
    </w:p>
    <w:p w14:paraId="28FD8B3B" w14:textId="31FF5287" w:rsidR="001C3A53" w:rsidRDefault="001C3A53" w:rsidP="001C3A53">
      <w:pPr>
        <w:pBdr>
          <w:top w:val="nil"/>
          <w:left w:val="nil"/>
          <w:bottom w:val="nil"/>
          <w:right w:val="nil"/>
          <w:between w:val="nil"/>
        </w:pBdr>
        <w:ind w:firstLine="709"/>
        <w:rPr>
          <w:color w:val="000000"/>
        </w:rPr>
      </w:pPr>
      <w:r w:rsidRPr="001C3A53">
        <w:rPr>
          <w:color w:val="000000"/>
        </w:rPr>
        <w:t>В случае, если предложение содержит товар, не подлежащий государственной регистрации в Министерстве здравоохранения Республики Беларусь (то есть не являющийся медицинским изделием) и в документах производителя отсутствует подтверждение, что данные позиции являются составной частью предлагаемого товара и входят в комплектацию зарегистрированного, либо находящегося в процессе регистрации, товара, не допускается указание такого товара в листе технической комплектации. Такой товар должен быть указан в Приложении 2 к настоящей Заявке (в спецификации) отдельной позицией.</w:t>
      </w:r>
    </w:p>
    <w:bookmarkEnd w:id="2"/>
    <w:p w14:paraId="0281B056" w14:textId="3BB4BB11" w:rsidR="00285B02" w:rsidRDefault="000A2567">
      <w:r>
        <w:t>Не допускается отсутствие в спецификации и листе технической комплектации сведений, установленных настоящ</w:t>
      </w:r>
      <w:r w:rsidR="00E9392B">
        <w:t>ей</w:t>
      </w:r>
      <w:r>
        <w:t xml:space="preserve"> За</w:t>
      </w:r>
      <w:r w:rsidR="00E9392B">
        <w:t>явкой</w:t>
      </w:r>
      <w:r>
        <w:t>.</w:t>
      </w:r>
    </w:p>
    <w:p w14:paraId="44569541" w14:textId="57C42D4D" w:rsidR="00285B02" w:rsidRDefault="000A2567">
      <w:pPr>
        <w:rPr>
          <w:i/>
        </w:rPr>
      </w:pPr>
      <w:r>
        <w:lastRenderedPageBreak/>
        <w:t>В спецификации каждая позиция товара</w:t>
      </w:r>
      <w:r w:rsidR="00AF2D7C">
        <w:t>,</w:t>
      </w:r>
      <w:r>
        <w:t xml:space="preserve"> предлагаемого потенциальным поставщиком, должна быть указана в строке, соответствующей определенной позиции заявки на закупку.</w:t>
      </w:r>
    </w:p>
    <w:p w14:paraId="43CC498A" w14:textId="77777777" w:rsidR="006154FE" w:rsidRDefault="000A2567" w:rsidP="006154FE">
      <w:r>
        <w:t xml:space="preserve">Предложение потенциального поставщика </w:t>
      </w:r>
      <w:r>
        <w:rPr>
          <w:b/>
        </w:rPr>
        <w:t xml:space="preserve">должно содержать товар, являющийся предметом закупки, </w:t>
      </w:r>
      <w:r>
        <w:t>согласно заявке на закупку, в том числе соответствовать его количеству. Допускается превышение количества товара вследствие кратности упаковки</w:t>
      </w:r>
      <w:r w:rsidR="006154FE">
        <w:t>;</w:t>
      </w:r>
    </w:p>
    <w:p w14:paraId="45F07CF6" w14:textId="4FB97053" w:rsidR="00711C58" w:rsidRPr="00896E71" w:rsidRDefault="008E0CC0" w:rsidP="006154FE">
      <w:r w:rsidRPr="00896E71">
        <w:t>2</w:t>
      </w:r>
      <w:r w:rsidR="00104E59">
        <w:t>2</w:t>
      </w:r>
      <w:r w:rsidRPr="00896E71">
        <w:t>.3</w:t>
      </w:r>
      <w:r w:rsidR="00787F75">
        <w:t>.</w:t>
      </w:r>
      <w:r w:rsidRPr="00896E71">
        <w:t xml:space="preserve"> </w:t>
      </w:r>
      <w:r w:rsidR="00104E59">
        <w:t xml:space="preserve">В </w:t>
      </w:r>
      <w:r w:rsidR="00711C58" w:rsidRPr="00896E71">
        <w:t xml:space="preserve">цену предложения, не превышающую предельную стоимость предмета государственной закупки, в которую кроме стоимости самих товаров должны быть включены: </w:t>
      </w:r>
    </w:p>
    <w:p w14:paraId="35F6D318"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упаковку;</w:t>
      </w:r>
    </w:p>
    <w:p w14:paraId="590CFE82"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расходы на транспортировку до склада организатора (покупателя) или иного места, определяемого покупателем в договоре;</w:t>
      </w:r>
    </w:p>
    <w:p w14:paraId="628CA34E" w14:textId="77777777" w:rsidR="00711C58" w:rsidRPr="00896E71" w:rsidRDefault="00711C58" w:rsidP="00711C58">
      <w:pPr>
        <w:pBdr>
          <w:top w:val="nil"/>
          <w:left w:val="nil"/>
          <w:bottom w:val="nil"/>
          <w:right w:val="nil"/>
          <w:between w:val="nil"/>
        </w:pBdr>
        <w:ind w:firstLine="709"/>
        <w:rPr>
          <w:color w:val="000000"/>
        </w:rPr>
      </w:pPr>
      <w:r w:rsidRPr="00896E71">
        <w:rPr>
          <w:color w:val="000000"/>
        </w:rPr>
        <w:t>налоги, сборы и другие платежи, в том числе таможенные платежи (пошлины, сборы и НДС), взимаемые на территории страны участника и организатора (покупателя), а также страны, из которой осуществляется отгрузка и ввоз товара;</w:t>
      </w:r>
    </w:p>
    <w:p w14:paraId="4861DE9F" w14:textId="11836003" w:rsidR="00711C58" w:rsidRPr="00896E71" w:rsidRDefault="00711C58" w:rsidP="00711C58">
      <w:pPr>
        <w:pBdr>
          <w:top w:val="nil"/>
          <w:left w:val="nil"/>
          <w:bottom w:val="nil"/>
          <w:right w:val="nil"/>
          <w:between w:val="nil"/>
        </w:pBdr>
        <w:ind w:firstLine="709"/>
        <w:rPr>
          <w:color w:val="000000"/>
        </w:rPr>
      </w:pPr>
      <w:r w:rsidRPr="00896E71">
        <w:rPr>
          <w:color w:val="000000"/>
        </w:rPr>
        <w:t>оптовая надбавка, размер которой не должен превышать 50% от установленного предельного уровня, предусмотренного законодательством Республики Беларусь</w:t>
      </w:r>
      <w:r w:rsidR="0016742A">
        <w:rPr>
          <w:color w:val="000000"/>
        </w:rPr>
        <w:t xml:space="preserve"> (для резидентов </w:t>
      </w:r>
      <w:r w:rsidR="0016742A" w:rsidRPr="00896E71">
        <w:rPr>
          <w:color w:val="000000"/>
        </w:rPr>
        <w:t>Республики Беларусь</w:t>
      </w:r>
      <w:r w:rsidR="0016742A">
        <w:rPr>
          <w:color w:val="000000"/>
        </w:rPr>
        <w:t>)</w:t>
      </w:r>
      <w:r w:rsidRPr="00896E71">
        <w:rPr>
          <w:color w:val="000000"/>
        </w:rPr>
        <w:t>;</w:t>
      </w:r>
    </w:p>
    <w:p w14:paraId="6DA65A31" w14:textId="77777777" w:rsidR="00711C58" w:rsidRPr="00512E8F" w:rsidRDefault="00711C58" w:rsidP="00711C58">
      <w:pPr>
        <w:ind w:firstLine="709"/>
        <w:rPr>
          <w:color w:val="000000"/>
        </w:rPr>
      </w:pPr>
      <w:r w:rsidRPr="00EA7075">
        <w:rPr>
          <w:color w:val="000000"/>
        </w:rPr>
        <w:t>обучение (инструктаж) технических и (или) медицинских работников конечного получателя товара правилам эксплуатации закупаемой медицинской техники и иного оборудования, а также применения изделий медицинского назначения;</w:t>
      </w:r>
    </w:p>
    <w:p w14:paraId="21DF013D" w14:textId="77777777" w:rsidR="00711C58" w:rsidRPr="008E0CC0" w:rsidRDefault="00711C58" w:rsidP="00711C58">
      <w:pPr>
        <w:pBdr>
          <w:top w:val="nil"/>
          <w:left w:val="nil"/>
          <w:bottom w:val="nil"/>
          <w:right w:val="nil"/>
          <w:between w:val="nil"/>
        </w:pBdr>
        <w:ind w:firstLine="709"/>
        <w:rPr>
          <w:color w:val="000000"/>
          <w:highlight w:val="yellow"/>
        </w:rPr>
      </w:pPr>
      <w:r w:rsidRPr="00897A01">
        <w:rPr>
          <w:color w:val="000000"/>
        </w:rPr>
        <w:t>иные расходы, связанные с исполнением обязательств участника, предусмотренные настоящими аукционными документами, в том числе проектом договора.</w:t>
      </w:r>
    </w:p>
    <w:p w14:paraId="033F4952" w14:textId="6C760019" w:rsidR="00711C58" w:rsidRDefault="00711C58" w:rsidP="00711C58">
      <w:pPr>
        <w:pBdr>
          <w:top w:val="nil"/>
          <w:left w:val="nil"/>
          <w:bottom w:val="nil"/>
          <w:right w:val="nil"/>
          <w:between w:val="nil"/>
        </w:pBdr>
        <w:ind w:firstLine="709"/>
        <w:rPr>
          <w:color w:val="000000"/>
        </w:rPr>
      </w:pPr>
      <w:r w:rsidRPr="00F85DC7">
        <w:rPr>
          <w:color w:val="000000"/>
        </w:rPr>
        <w:t xml:space="preserve">Цена предложения участника выражается в </w:t>
      </w:r>
      <w:r w:rsidRPr="00F85DC7">
        <w:rPr>
          <w:b/>
          <w:color w:val="000000"/>
        </w:rPr>
        <w:t>белорусских рублях</w:t>
      </w:r>
      <w:r w:rsidRPr="00F85DC7">
        <w:rPr>
          <w:color w:val="000000"/>
        </w:rPr>
        <w:t xml:space="preserve">. При этом участник - нерезидент Республики Беларусь указывает наименование валюты (Евро, российские рубли, белорусские рубли, китайские юани), в которой будет заключен договор, в случае выбора его участником-победителем, за исключением случая, предусмотренного предложением третьим и четвертым настоящей части. В случае предложения участником-нерезидентом Республики Беларусь товара, отгружаемого с территории Республики Беларусь, или товара, произведенного на территории Республики Беларусь, в предложение участника включаются сведения об осуществлении расчетов за такой товар только в белорусских рублях. </w:t>
      </w:r>
      <w:r w:rsidR="00104E59">
        <w:rPr>
          <w:b/>
          <w:color w:val="000000"/>
        </w:rPr>
        <w:t>Поставщик</w:t>
      </w:r>
      <w:r w:rsidRPr="00F85DC7">
        <w:rPr>
          <w:b/>
          <w:color w:val="000000"/>
        </w:rPr>
        <w:t xml:space="preserve">-нерезидент Республики Беларусь, являющийся резидентом Евразийского экономического союза или Азербайджанской Республики, за исключением случая, предусмотренного предложением третьим настоящей части, указывает наименование валюты либо российские рубли, либо белорусские рубли, либо наименование национальной валюты страны, резидентом которой он является, и в которой будет заключен договор, в случае выбора его </w:t>
      </w:r>
      <w:r w:rsidR="0016742A">
        <w:rPr>
          <w:b/>
          <w:color w:val="000000"/>
        </w:rPr>
        <w:t>поставщиком</w:t>
      </w:r>
      <w:r w:rsidRPr="00F85DC7">
        <w:rPr>
          <w:b/>
          <w:color w:val="000000"/>
        </w:rPr>
        <w:t>.</w:t>
      </w:r>
      <w:r w:rsidRPr="00F85DC7">
        <w:rPr>
          <w:color w:val="000000"/>
        </w:rPr>
        <w:t xml:space="preserve"> В случае отсутствия наименования валюты в предложении участника - нерезидента Республики Беларусь, договор с ним, при условии выбора его </w:t>
      </w:r>
      <w:r w:rsidR="0016742A">
        <w:rPr>
          <w:color w:val="000000"/>
        </w:rPr>
        <w:t>поставщиком</w:t>
      </w:r>
      <w:r w:rsidRPr="00F85DC7">
        <w:rPr>
          <w:color w:val="000000"/>
        </w:rPr>
        <w:t>, заключается в белорусских рублях.</w:t>
      </w:r>
      <w:r w:rsidR="0016742A">
        <w:rPr>
          <w:color w:val="000000"/>
        </w:rPr>
        <w:t xml:space="preserve"> </w:t>
      </w:r>
    </w:p>
    <w:p w14:paraId="11229A0C" w14:textId="77777777" w:rsidR="00E1182B" w:rsidRDefault="0016742A" w:rsidP="00E1182B">
      <w:pPr>
        <w:pStyle w:val="a0"/>
        <w:numPr>
          <w:ilvl w:val="0"/>
          <w:numId w:val="0"/>
        </w:numPr>
        <w:pBdr>
          <w:top w:val="nil"/>
          <w:left w:val="nil"/>
          <w:bottom w:val="nil"/>
          <w:right w:val="nil"/>
          <w:between w:val="nil"/>
        </w:pBdr>
      </w:pPr>
      <w:r>
        <w:rPr>
          <w:color w:val="FF0000"/>
        </w:rPr>
        <w:tab/>
      </w:r>
      <w:r w:rsidRPr="0016742A">
        <w:t xml:space="preserve">Для расчета цены предложения на условиях поставки DAP - пункт таможенного оформления, определяемый организатором (покупателем) или DDP - склад организатора (покупателя) (ИНКОТЕРМС - 2010) участник-нерезидент Республики Беларусь руководствуется формулой расчета ставки участника-нерезидента, предусмотренной </w:t>
      </w:r>
      <w:hyperlink w:anchor="_Приложение_3" w:history="1">
        <w:r w:rsidRPr="0016742A">
          <w:rPr>
            <w:rStyle w:val="af5"/>
            <w:b/>
            <w:color w:val="auto"/>
          </w:rPr>
          <w:t>приложением 6</w:t>
        </w:r>
      </w:hyperlink>
      <w:r w:rsidRPr="0016742A">
        <w:t xml:space="preserve"> к Заявке.</w:t>
      </w:r>
    </w:p>
    <w:p w14:paraId="581AED4C" w14:textId="02674B1E" w:rsidR="00E1182B" w:rsidRDefault="00E1182B" w:rsidP="00E1182B">
      <w:pPr>
        <w:pStyle w:val="a0"/>
        <w:numPr>
          <w:ilvl w:val="0"/>
          <w:numId w:val="0"/>
        </w:numPr>
        <w:pBdr>
          <w:top w:val="nil"/>
          <w:left w:val="nil"/>
          <w:bottom w:val="nil"/>
          <w:right w:val="nil"/>
          <w:between w:val="nil"/>
        </w:pBdr>
      </w:pPr>
      <w:r>
        <w:tab/>
      </w:r>
      <w:r w:rsidR="00104E59" w:rsidRPr="00104E59">
        <w:t>22.4</w:t>
      </w:r>
      <w:r w:rsidR="00787F75">
        <w:t>.</w:t>
      </w:r>
      <w:r w:rsidR="00104E59">
        <w:rPr>
          <w:b/>
        </w:rPr>
        <w:t xml:space="preserve"> </w:t>
      </w:r>
      <w:r w:rsidR="000A2567">
        <w:rPr>
          <w:b/>
        </w:rPr>
        <w:t>одно или несколько условий оплаты: согласно приложению 2</w:t>
      </w:r>
      <w:r w:rsidR="000A2567">
        <w:t xml:space="preserve"> к </w:t>
      </w:r>
      <w:r w:rsidR="00E049F9">
        <w:t>настоящей Заявке</w:t>
      </w:r>
      <w:r w:rsidR="000A2567">
        <w:t xml:space="preserve"> (указывается непосредственно в спецификации).</w:t>
      </w:r>
    </w:p>
    <w:p w14:paraId="1DA9471E" w14:textId="4A6E3EAD" w:rsidR="00E1182B" w:rsidRDefault="00E1182B" w:rsidP="00E1182B">
      <w:pPr>
        <w:pStyle w:val="a0"/>
        <w:numPr>
          <w:ilvl w:val="0"/>
          <w:numId w:val="0"/>
        </w:numPr>
        <w:pBdr>
          <w:top w:val="nil"/>
          <w:left w:val="nil"/>
          <w:bottom w:val="nil"/>
          <w:right w:val="nil"/>
          <w:between w:val="nil"/>
        </w:pBdr>
      </w:pPr>
      <w:r>
        <w:tab/>
      </w:r>
      <w:r w:rsidR="00104E59" w:rsidRPr="00104E59">
        <w:t>22.5</w:t>
      </w:r>
      <w:r w:rsidR="00787F75">
        <w:t>.</w:t>
      </w:r>
      <w:r w:rsidR="00104E59">
        <w:rPr>
          <w:b/>
        </w:rPr>
        <w:t xml:space="preserve"> </w:t>
      </w:r>
      <w:r w:rsidR="000A2567">
        <w:rPr>
          <w:b/>
        </w:rPr>
        <w:t>срок поставки</w:t>
      </w:r>
      <w:r w:rsidR="000A2567">
        <w:t xml:space="preserve">, который указывается непосредственно в спецификации согласно </w:t>
      </w:r>
      <w:r w:rsidR="000A2567">
        <w:rPr>
          <w:b/>
        </w:rPr>
        <w:t>приложению 2</w:t>
      </w:r>
      <w:r w:rsidR="000A2567">
        <w:t xml:space="preserve"> к </w:t>
      </w:r>
      <w:r w:rsidR="00E049F9">
        <w:t>настоящей Заявке</w:t>
      </w:r>
      <w:r w:rsidR="000A2567">
        <w:t>;</w:t>
      </w:r>
      <w:bookmarkStart w:id="3" w:name="_Ref13828128"/>
      <w:bookmarkStart w:id="4" w:name="_Ref15637345"/>
      <w:bookmarkStart w:id="5" w:name="_Ref18678752"/>
      <w:bookmarkStart w:id="6" w:name="_Ref13828154"/>
    </w:p>
    <w:p w14:paraId="00990E88" w14:textId="04C310F5" w:rsidR="00285B02" w:rsidRPr="00104E59" w:rsidRDefault="00E1182B" w:rsidP="00E1182B">
      <w:pPr>
        <w:pStyle w:val="a0"/>
        <w:numPr>
          <w:ilvl w:val="0"/>
          <w:numId w:val="0"/>
        </w:numPr>
        <w:pBdr>
          <w:top w:val="nil"/>
          <w:left w:val="nil"/>
          <w:bottom w:val="nil"/>
          <w:right w:val="nil"/>
          <w:between w:val="nil"/>
        </w:pBdr>
      </w:pPr>
      <w:r>
        <w:tab/>
      </w:r>
      <w:r w:rsidR="00104E59" w:rsidRPr="00104E59">
        <w:rPr>
          <w:color w:val="000000"/>
        </w:rPr>
        <w:t>22.6</w:t>
      </w:r>
      <w:r w:rsidR="00787F75">
        <w:rPr>
          <w:color w:val="000000"/>
        </w:rPr>
        <w:t>.</w:t>
      </w:r>
      <w:r w:rsidR="00104E59" w:rsidRPr="00104E59">
        <w:rPr>
          <w:b/>
          <w:color w:val="000000"/>
        </w:rPr>
        <w:t xml:space="preserve"> </w:t>
      </w:r>
      <w:r w:rsidR="000A2567" w:rsidRPr="00104E59">
        <w:rPr>
          <w:b/>
          <w:color w:val="000000"/>
        </w:rPr>
        <w:t xml:space="preserve">гарантийный срок, </w:t>
      </w:r>
      <w:r w:rsidR="000A2567" w:rsidRPr="00104E59">
        <w:rPr>
          <w:b/>
        </w:rPr>
        <w:t>если заявкой на закупку не предусмотрен иной гарантийный срок</w:t>
      </w:r>
      <w:r w:rsidR="000A2567" w:rsidRPr="00104E59">
        <w:rPr>
          <w:b/>
          <w:color w:val="000000"/>
        </w:rPr>
        <w:t>:</w:t>
      </w:r>
      <w:bookmarkEnd w:id="3"/>
    </w:p>
    <w:p w14:paraId="0ACF348D" w14:textId="55AD0675" w:rsidR="00285B02" w:rsidRPr="005E796F" w:rsidRDefault="005E796F" w:rsidP="005E796F">
      <w:pPr>
        <w:tabs>
          <w:tab w:val="left" w:pos="1560"/>
        </w:tabs>
        <w:ind w:left="720" w:firstLine="0"/>
        <w:rPr>
          <w:color w:val="000000"/>
        </w:rPr>
      </w:pPr>
      <w:r>
        <w:rPr>
          <w:color w:val="000000"/>
        </w:rPr>
        <w:t xml:space="preserve">22.6.1 </w:t>
      </w:r>
      <w:r w:rsidR="000A2567" w:rsidRPr="005E796F">
        <w:rPr>
          <w:color w:val="000000"/>
        </w:rPr>
        <w:t>для медицинской техники и иного оборудования – не менее 12 месяцев с даты:</w:t>
      </w:r>
    </w:p>
    <w:p w14:paraId="740B9336" w14:textId="77777777" w:rsidR="005E796F" w:rsidRDefault="00A8071C" w:rsidP="005E796F">
      <w:pPr>
        <w:ind w:firstLine="709"/>
        <w:rPr>
          <w:color w:val="000000"/>
        </w:rPr>
      </w:pPr>
      <w:r w:rsidRPr="00033F18">
        <w:rPr>
          <w:color w:val="000000"/>
          <w:highlight w:val="yellow"/>
        </w:rPr>
        <w:lastRenderedPageBreak/>
        <w:t>- ввода медицинской техники и иного оборудования в эксплуатацию (для медицинской техники и иного оборудования, подлежащих монтажу, наладке и вводу в эксплуатацию);</w:t>
      </w:r>
      <w:r w:rsidR="00033F18">
        <w:rPr>
          <w:color w:val="000000"/>
        </w:rPr>
        <w:t xml:space="preserve"> </w:t>
      </w:r>
      <w:r w:rsidR="00033F18" w:rsidRPr="00033F18">
        <w:rPr>
          <w:b/>
          <w:bCs/>
          <w:color w:val="000000"/>
          <w:highlight w:val="cyan"/>
        </w:rPr>
        <w:t>(ДЛЯ МЕДИЦИНСКОГО ОБОРУДОВАНИЯ пункт 20.6, 20.6.1.)</w:t>
      </w:r>
      <w:bookmarkEnd w:id="4"/>
      <w:bookmarkEnd w:id="5"/>
    </w:p>
    <w:p w14:paraId="03756D8E" w14:textId="7A7C11C8" w:rsidR="005E796F" w:rsidRDefault="005E796F" w:rsidP="005E796F">
      <w:pPr>
        <w:ind w:firstLine="709"/>
        <w:rPr>
          <w:color w:val="000000"/>
        </w:rPr>
      </w:pPr>
      <w:r w:rsidRPr="005E796F">
        <w:t>22.7</w:t>
      </w:r>
      <w:r w:rsidR="00787F75">
        <w:t>.</w:t>
      </w:r>
      <w:r>
        <w:rPr>
          <w:b/>
        </w:rPr>
        <w:t xml:space="preserve"> </w:t>
      </w:r>
      <w:r w:rsidR="000A2567" w:rsidRPr="005E796F">
        <w:rPr>
          <w:b/>
        </w:rPr>
        <w:t xml:space="preserve">для товаров, имеющих срок годности и (или) стерильности, если заявкой на закупку не предусмотрен иной срок годности и (или) стерильности, </w:t>
      </w:r>
      <w:r w:rsidR="000A2567">
        <w:t>то</w:t>
      </w:r>
      <w:r w:rsidR="000A2567" w:rsidRPr="005E796F">
        <w:rPr>
          <w:color w:val="000000"/>
        </w:rPr>
        <w:t xml:space="preserve"> по каждой позиции спецификации срок годности и (или) стерильности</w:t>
      </w:r>
      <w:r w:rsidR="000A2567" w:rsidRPr="005E796F">
        <w:rPr>
          <w:b/>
          <w:color w:val="000000"/>
        </w:rPr>
        <w:t xml:space="preserve"> на дату поставки</w:t>
      </w:r>
      <w:r w:rsidR="000A2567" w:rsidRPr="005E796F">
        <w:rPr>
          <w:color w:val="000000"/>
        </w:rPr>
        <w:t>, должен составлять не менее 11 месяцев.</w:t>
      </w:r>
      <w:bookmarkEnd w:id="6"/>
    </w:p>
    <w:p w14:paraId="6C5121C6" w14:textId="77777777" w:rsidR="005E796F" w:rsidRDefault="005E796F" w:rsidP="005E796F">
      <w:pPr>
        <w:ind w:firstLine="709"/>
        <w:rPr>
          <w:color w:val="000000"/>
        </w:rPr>
      </w:pPr>
      <w:r>
        <w:rPr>
          <w:color w:val="000000"/>
        </w:rPr>
        <w:t xml:space="preserve">22.7.1 </w:t>
      </w:r>
      <w:r w:rsidR="000A2567" w:rsidRPr="005E796F">
        <w:rPr>
          <w:color w:val="000000"/>
        </w:rPr>
        <w:t xml:space="preserve">Если изготовителем (производителем) установлен срок годности и (или) стерильность 12 месяцев или менее 12 месяцев потенциальный поставщик должен </w:t>
      </w:r>
      <w:r w:rsidR="000A2567">
        <w:t>указать срок годности и (или) стерильности на дату поставки товара, при этом годность и (или) стерильность должна составлять не менее 60% от срока годности и (или) стерильности, установленного изготовителем (производителем).</w:t>
      </w:r>
    </w:p>
    <w:p w14:paraId="307DC25B" w14:textId="77777777" w:rsidR="005E796F" w:rsidRDefault="005E796F" w:rsidP="005E796F">
      <w:pPr>
        <w:ind w:firstLine="709"/>
      </w:pPr>
      <w:r>
        <w:t xml:space="preserve">22.7.2 </w:t>
      </w:r>
      <w:r w:rsidR="000A2567">
        <w:t xml:space="preserve">Если изготовитель (производитель) не ограничивает срок годности, то в спецификации потенциальный поставщик указывает </w:t>
      </w:r>
      <w:r w:rsidR="000A2567" w:rsidRPr="005E796F">
        <w:rPr>
          <w:b/>
          <w:highlight w:val="yellow"/>
        </w:rPr>
        <w:t>в столбце 14 приложения</w:t>
      </w:r>
      <w:r w:rsidR="000A2567" w:rsidRPr="005E796F">
        <w:rPr>
          <w:b/>
        </w:rPr>
        <w:t xml:space="preserve"> 2 </w:t>
      </w:r>
      <w:r w:rsidR="000A2567">
        <w:t>к</w:t>
      </w:r>
      <w:r w:rsidR="000A2567" w:rsidRPr="005E796F">
        <w:rPr>
          <w:b/>
        </w:rPr>
        <w:t xml:space="preserve"> </w:t>
      </w:r>
      <w:r w:rsidR="00E049F9">
        <w:t>настоящей Заявке</w:t>
      </w:r>
      <w:r w:rsidR="000A2567" w:rsidRPr="005E796F">
        <w:rPr>
          <w:b/>
        </w:rPr>
        <w:t xml:space="preserve"> «Неограниченный»</w:t>
      </w:r>
      <w:r w:rsidR="000A2567">
        <w:t>.</w:t>
      </w:r>
      <w:bookmarkStart w:id="7" w:name="_Ref15479854"/>
      <w:bookmarkStart w:id="8" w:name="_Ref13827717"/>
    </w:p>
    <w:p w14:paraId="7245EB5F" w14:textId="209475E8" w:rsidR="005E796F" w:rsidRDefault="005E796F" w:rsidP="005E796F">
      <w:pPr>
        <w:ind w:firstLine="709"/>
      </w:pPr>
      <w:r w:rsidRPr="00787F75">
        <w:rPr>
          <w:color w:val="000000"/>
        </w:rPr>
        <w:t>22.8</w:t>
      </w:r>
      <w:r w:rsidR="00787F75" w:rsidRPr="00787F75">
        <w:rPr>
          <w:color w:val="000000"/>
        </w:rPr>
        <w:t>.</w:t>
      </w:r>
      <w:r>
        <w:rPr>
          <w:b/>
          <w:color w:val="000000"/>
        </w:rPr>
        <w:t xml:space="preserve"> </w:t>
      </w:r>
      <w:r w:rsidR="000A2567">
        <w:rPr>
          <w:b/>
          <w:color w:val="000000"/>
        </w:rPr>
        <w:t xml:space="preserve">копию действующего регистрационного удостоверения Министерства здравоохранения Республики Беларусь </w:t>
      </w:r>
      <w:r w:rsidR="000A2567">
        <w:rPr>
          <w:b/>
        </w:rPr>
        <w:t xml:space="preserve">(копию действующего регистрационного удостоверения, выданного в рамках ЕАЭС) </w:t>
      </w:r>
      <w:r w:rsidR="000A2567">
        <w:t>на товар, относящийся к предмету закупки, или</w:t>
      </w:r>
      <w:r w:rsidR="000A2567">
        <w:rPr>
          <w:b/>
        </w:rPr>
        <w:t xml:space="preserve">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0A2567">
        <w:rPr>
          <w:color w:val="000000"/>
        </w:rPr>
        <w:t xml:space="preserve">. В указанных документах </w:t>
      </w:r>
      <w:r w:rsidR="000A2567">
        <w:t>потенциальный поставщик отмечает (выделяет) позиции, входящие в его предложение.</w:t>
      </w:r>
      <w:bookmarkEnd w:id="7"/>
      <w:bookmarkEnd w:id="8"/>
    </w:p>
    <w:p w14:paraId="43501808" w14:textId="34F532AD" w:rsidR="00E05110" w:rsidRDefault="005E796F" w:rsidP="00E05110">
      <w:pPr>
        <w:ind w:firstLine="709"/>
        <w:rPr>
          <w:color w:val="000000"/>
        </w:rPr>
      </w:pPr>
      <w:r>
        <w:t>22.8.1</w:t>
      </w:r>
      <w:r w:rsidR="000A2567">
        <w:t xml:space="preserve"> в случае если, срок государственной регистрации на предлагаемый товар </w:t>
      </w:r>
      <w:r w:rsidR="00E66A7D">
        <w:t>менее 180 календарных дней на дату окончания срока для подготовки и подачи предложения</w:t>
      </w:r>
      <w:r w:rsidR="000A2567">
        <w:t xml:space="preserve">, потенциальный поставщик должен предоставить письменное </w:t>
      </w:r>
      <w:r w:rsidR="000A2567" w:rsidRPr="00394A74">
        <w:t>обязательство</w:t>
      </w:r>
      <w:r w:rsidR="000A2567">
        <w:t xml:space="preserve"> о предоставлении </w:t>
      </w:r>
      <w:r w:rsidR="000A2567">
        <w:rPr>
          <w:b/>
        </w:rPr>
        <w:t>при</w:t>
      </w:r>
      <w:r w:rsidR="000A2567">
        <w:t xml:space="preserve"> </w:t>
      </w:r>
      <w:r w:rsidR="000A2567">
        <w:rPr>
          <w:b/>
        </w:rPr>
        <w:t>поставке</w:t>
      </w:r>
      <w:r w:rsidR="000A2567">
        <w:t xml:space="preserve"> копию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r w:rsidR="003E1F4C">
        <w:rPr>
          <w:bCs/>
        </w:rPr>
        <w:t xml:space="preserve"> по форме согласно приложению 4</w:t>
      </w:r>
      <w:r>
        <w:rPr>
          <w:bCs/>
        </w:rPr>
        <w:t xml:space="preserve"> к настоящей </w:t>
      </w:r>
      <w:r w:rsidR="00E05110">
        <w:rPr>
          <w:bCs/>
        </w:rPr>
        <w:t>З</w:t>
      </w:r>
      <w:r>
        <w:rPr>
          <w:bCs/>
        </w:rPr>
        <w:t>аявке</w:t>
      </w:r>
      <w:r w:rsidR="003E1F4C">
        <w:rPr>
          <w:bCs/>
        </w:rPr>
        <w:t>.</w:t>
      </w:r>
    </w:p>
    <w:p w14:paraId="58AC3CFF" w14:textId="72B6BAA1" w:rsidR="00285B02" w:rsidRPr="00E05110" w:rsidRDefault="00E05110" w:rsidP="00E05110">
      <w:pPr>
        <w:ind w:firstLine="709"/>
        <w:rPr>
          <w:color w:val="000000"/>
        </w:rPr>
      </w:pPr>
      <w:r>
        <w:rPr>
          <w:bCs/>
        </w:rPr>
        <w:t xml:space="preserve">22.8.2 </w:t>
      </w:r>
      <w:r w:rsidR="000A2567" w:rsidRPr="00E05110">
        <w:rPr>
          <w:bCs/>
        </w:rPr>
        <w:t>в процедуру закупки</w:t>
      </w:r>
      <w:r w:rsidR="000A2567">
        <w:t xml:space="preserve"> допускаются </w:t>
      </w:r>
      <w:r w:rsidR="00E872CE">
        <w:t>поставщики</w:t>
      </w:r>
      <w:r w:rsidR="000A2567">
        <w:t>, предлагающие не зарегистрированны</w:t>
      </w:r>
      <w:r w:rsidR="00342272">
        <w:t>е</w:t>
      </w:r>
      <w:r w:rsidR="000A2567">
        <w:t xml:space="preserve"> в установленном порядке медицинские изделия, при наличии в составе предложения следующих документов:</w:t>
      </w:r>
    </w:p>
    <w:p w14:paraId="62ACEC49" w14:textId="6DC3964D" w:rsidR="00285B02" w:rsidRDefault="000A2567">
      <w:pPr>
        <w:ind w:firstLine="709"/>
        <w:rPr>
          <w:shd w:val="clear" w:color="auto" w:fill="FFFFFF"/>
        </w:rPr>
      </w:pPr>
      <w:r>
        <w:rPr>
          <w:shd w:val="clear" w:color="auto" w:fill="FFFFFF"/>
        </w:rPr>
        <w:t xml:space="preserve">- </w:t>
      </w:r>
      <w:r w:rsidR="00ED4186" w:rsidRPr="00C574F1">
        <w:rPr>
          <w:bCs/>
          <w:shd w:val="clear" w:color="auto" w:fill="FFFFFF"/>
        </w:rPr>
        <w:t>копии регистрационного удостоверения (для медицинских изделий, зарегистрированных в Российской Федерации),</w:t>
      </w:r>
      <w:r w:rsidR="00ED4186" w:rsidRPr="00C574F1">
        <w:rPr>
          <w:shd w:val="clear" w:color="auto" w:fill="FFFFFF"/>
        </w:rPr>
        <w:t xml:space="preserve"> копии документов о сертификации изделия медицинского назначения, медицинской техники и (или) </w:t>
      </w:r>
      <w:r w:rsidR="00ED4186" w:rsidRPr="00C574F1">
        <w:rPr>
          <w:bCs/>
          <w:shd w:val="clear" w:color="auto" w:fill="FFFFFF"/>
        </w:rPr>
        <w:t>документов, разрешающих обращение изделия медицинского назначения, медицинской техники в Соединенных Штатах Америки и (или) в государствах - членах Европейского союза</w:t>
      </w:r>
      <w:r w:rsidR="00ED4186" w:rsidRPr="00C574F1">
        <w:rPr>
          <w:shd w:val="clear" w:color="auto" w:fill="FFFFFF"/>
        </w:rPr>
        <w:t xml:space="preserve"> (сертификат на свободную продажу и (или) декларация о соответствии (сертификат соответствия) и другие), копии сертификата на экспорт медицинской продукции и сертификата о регистрации медицинского изделия (для медицинских изделий, зарегистрированных в Китайской Народной Республике);</w:t>
      </w:r>
    </w:p>
    <w:p w14:paraId="1EF18AB5" w14:textId="77777777" w:rsidR="00285B02" w:rsidRDefault="000A2567">
      <w:pPr>
        <w:ind w:firstLine="709"/>
        <w:rPr>
          <w:shd w:val="clear" w:color="auto" w:fill="FFFFFF"/>
        </w:rPr>
      </w:pPr>
      <w:r>
        <w:rPr>
          <w:shd w:val="clear" w:color="auto" w:fill="FFFFFF"/>
        </w:rPr>
        <w:t>- копии действующего на дату подачи предложения договора на проведение комплекса предварительных технических работ;</w:t>
      </w:r>
    </w:p>
    <w:p w14:paraId="33630198" w14:textId="77777777" w:rsidR="00285B02" w:rsidRDefault="000A2567">
      <w:pPr>
        <w:ind w:firstLine="709"/>
        <w:rPr>
          <w:shd w:val="clear" w:color="auto" w:fill="FFFFFF"/>
        </w:rPr>
      </w:pPr>
      <w:r>
        <w:rPr>
          <w:shd w:val="clear" w:color="auto" w:fill="FFFFFF"/>
        </w:rPr>
        <w:t>- копии документа, подтверждающего факт оплаты услуг по договору на проведение комплекса предварительных технических работ (платежного поручения или квитанции об оплате);</w:t>
      </w:r>
    </w:p>
    <w:p w14:paraId="607A906B" w14:textId="159035F3" w:rsidR="00787F75" w:rsidRDefault="000A2567" w:rsidP="00787F75">
      <w:pPr>
        <w:ind w:firstLine="709"/>
      </w:pPr>
      <w:r>
        <w:rPr>
          <w:shd w:val="clear" w:color="auto" w:fill="FFFFFF"/>
        </w:rPr>
        <w:t xml:space="preserve">- письменное обязательство о предоставлении при поставке копии действующего регистрационного удостоверения Министерства здравоохранения Республики Беларусь (копию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 по форме согласно </w:t>
      </w:r>
      <w:hyperlink r:id="rId9" w:anchor="_Приложение_4" w:history="1">
        <w:r>
          <w:rPr>
            <w:rStyle w:val="af5"/>
            <w:shd w:val="clear" w:color="auto" w:fill="FFFFFF"/>
          </w:rPr>
          <w:t>приложению 4</w:t>
        </w:r>
      </w:hyperlink>
      <w:r>
        <w:rPr>
          <w:shd w:val="clear" w:color="auto" w:fill="FFFFFF"/>
        </w:rPr>
        <w:t xml:space="preserve"> к </w:t>
      </w:r>
      <w:r w:rsidR="00E049F9">
        <w:t>настоящей Заявке</w:t>
      </w:r>
      <w:bookmarkStart w:id="9" w:name="_Ref13827770"/>
      <w:bookmarkStart w:id="10" w:name="_Ref15486199"/>
      <w:bookmarkStart w:id="11" w:name="_Ref20322781"/>
      <w:r w:rsidR="00787F75">
        <w:t>;</w:t>
      </w:r>
    </w:p>
    <w:p w14:paraId="19E9A110" w14:textId="77777777" w:rsidR="00787F75" w:rsidRDefault="00787F75" w:rsidP="00787F75">
      <w:pPr>
        <w:ind w:firstLine="709"/>
      </w:pPr>
      <w:r w:rsidRPr="00787F75">
        <w:lastRenderedPageBreak/>
        <w:t>22.9</w:t>
      </w:r>
      <w:r>
        <w:rPr>
          <w:b/>
        </w:rPr>
        <w:t xml:space="preserve">. </w:t>
      </w:r>
      <w:r w:rsidR="000A2567" w:rsidRPr="00787F75">
        <w:rPr>
          <w:b/>
        </w:rPr>
        <w:t>копию свидетельства о государственной регистрации</w:t>
      </w:r>
      <w:r w:rsidR="000A2567">
        <w:t xml:space="preserve"> (санитарно-гигиенических заключений) либо копии свидетельств о государственной регистрации Таможенного союза на продукцию, представляющую потенциальную опасность для жизни и здоровья населения;</w:t>
      </w:r>
      <w:bookmarkEnd w:id="9"/>
    </w:p>
    <w:p w14:paraId="2A82CF5C" w14:textId="32D499BC" w:rsidR="00285B02" w:rsidRDefault="00787F75" w:rsidP="00787F75">
      <w:pPr>
        <w:ind w:firstLine="709"/>
      </w:pPr>
      <w:r w:rsidRPr="00787F75">
        <w:t>22.10.</w:t>
      </w:r>
      <w:r>
        <w:rPr>
          <w:b/>
        </w:rPr>
        <w:t xml:space="preserve"> </w:t>
      </w:r>
      <w:r w:rsidR="000A2567">
        <w:rPr>
          <w:b/>
        </w:rPr>
        <w:t>описание, инструкции,</w:t>
      </w:r>
      <w:r w:rsidR="000A2567">
        <w:t xml:space="preserve"> </w:t>
      </w:r>
      <w:r w:rsidR="000A2567">
        <w:rPr>
          <w:b/>
        </w:rPr>
        <w:t>технические условия</w:t>
      </w:r>
      <w:r w:rsidR="000A2567">
        <w:t xml:space="preserve"> и другие документы изготовителя (производителя) товара, подтверждающие состав, технические характеристики и функциональные параметры товара, содержащегося в предложении </w:t>
      </w:r>
      <w:r w:rsidR="00E872CE">
        <w:t>поставщика</w:t>
      </w:r>
      <w:r w:rsidR="000A2567">
        <w:t>, которые не должны иметь расхождений с информацией и документами, предоставленными в УП «Центр экспертиз и испытаний в здравоохранении» на регистрацию товара или размещенными в государственном реестре медицинской техники и изделий медицинского назначения Республики Беларусь.</w:t>
      </w:r>
      <w:bookmarkEnd w:id="10"/>
      <w:bookmarkEnd w:id="11"/>
    </w:p>
    <w:p w14:paraId="06DE5C95" w14:textId="77777777" w:rsidR="00787F75" w:rsidRDefault="000A2567" w:rsidP="00787F75">
      <w:r>
        <w:t>В случае выявления факта предоставления потенциальным поставщиком недостоверных сведений о технических характеристиках и функциональных параметрах предложенного товара, предложение такого потенциального поставщика отклоняется;</w:t>
      </w:r>
    </w:p>
    <w:p w14:paraId="4BA323D7" w14:textId="67FDB124" w:rsidR="00285B02" w:rsidRPr="00787F75" w:rsidRDefault="00787F75" w:rsidP="00787F75">
      <w:pPr>
        <w:rPr>
          <w:strike/>
        </w:rPr>
      </w:pPr>
      <w:r w:rsidRPr="00787F75">
        <w:t>2</w:t>
      </w:r>
      <w:r>
        <w:t>2</w:t>
      </w:r>
      <w:r w:rsidRPr="00787F75">
        <w:t>.11</w:t>
      </w:r>
      <w:r>
        <w:t>.</w:t>
      </w:r>
      <w:r>
        <w:rPr>
          <w:b/>
        </w:rPr>
        <w:t xml:space="preserve"> </w:t>
      </w:r>
      <w:r w:rsidR="000A2567">
        <w:rPr>
          <w:b/>
        </w:rPr>
        <w:t>таблицу соответствия</w:t>
      </w:r>
      <w:r w:rsidR="000A2567">
        <w:t xml:space="preserve"> состава (комплектности) и характеристик предмета государственной закупки требованиям заявки на закупку по форме согласно</w:t>
      </w:r>
      <w:r w:rsidR="000A2567">
        <w:rPr>
          <w:b/>
          <w:bCs/>
        </w:rPr>
        <w:t xml:space="preserve"> приложению 5 </w:t>
      </w:r>
      <w:r w:rsidR="000A2567">
        <w:t xml:space="preserve">к </w:t>
      </w:r>
      <w:r w:rsidR="00E049F9">
        <w:t>настоящей Заявке</w:t>
      </w:r>
      <w:r w:rsidR="000A2567">
        <w:t>;</w:t>
      </w:r>
    </w:p>
    <w:p w14:paraId="4CA2CEF0" w14:textId="77777777" w:rsidR="00285B02" w:rsidRDefault="000A2567">
      <w:r>
        <w:t>Предложение потенциального поставщика должно содержать документы, подтверждающие состав (комплектность) и технические характеристики и функциональные параметры товара, указанные в таблице соответствия, предоставленной потенциальным поставщиком.</w:t>
      </w:r>
    </w:p>
    <w:p w14:paraId="5A479281" w14:textId="77777777" w:rsidR="00787F75" w:rsidRDefault="000A2567" w:rsidP="00787F75">
      <w:r>
        <w:t>Таблица соответствия, предоставленная потенциальным поставщиком, должна содержать все сведения, предусмотренные</w:t>
      </w:r>
      <w:r>
        <w:rPr>
          <w:b/>
          <w:bCs/>
        </w:rPr>
        <w:t xml:space="preserve"> приложением 5 </w:t>
      </w:r>
      <w:r>
        <w:t xml:space="preserve">к </w:t>
      </w:r>
      <w:r w:rsidR="00E049F9">
        <w:t>настоящей Заявке</w:t>
      </w:r>
      <w:r>
        <w:t>.</w:t>
      </w:r>
    </w:p>
    <w:p w14:paraId="4C8E1422" w14:textId="0A81A000" w:rsidR="00285B02" w:rsidRPr="00787F75" w:rsidRDefault="00787F75" w:rsidP="00787F75">
      <w:pPr>
        <w:rPr>
          <w:b/>
        </w:rPr>
      </w:pPr>
      <w:r>
        <w:t xml:space="preserve">22.12. </w:t>
      </w:r>
      <w:r w:rsidR="000A2567" w:rsidRPr="00EA7075">
        <w:t xml:space="preserve">Письменное заявление о согласии потенциального поставщика заключить договор на условиях, указанных в </w:t>
      </w:r>
      <w:r w:rsidR="00E049F9" w:rsidRPr="00EA7075">
        <w:t xml:space="preserve">настоящей Заявке </w:t>
      </w:r>
      <w:r w:rsidR="000A2567" w:rsidRPr="00EA7075">
        <w:t>и его предложении</w:t>
      </w:r>
      <w:r w:rsidR="000A2567" w:rsidRPr="00EA7075">
        <w:rPr>
          <w:b/>
        </w:rPr>
        <w:t xml:space="preserve"> (приложение </w:t>
      </w:r>
      <w:r w:rsidR="00DC303E" w:rsidRPr="00EA7075">
        <w:rPr>
          <w:b/>
        </w:rPr>
        <w:t>13</w:t>
      </w:r>
      <w:r w:rsidR="000A2567" w:rsidRPr="00EA7075">
        <w:rPr>
          <w:b/>
        </w:rPr>
        <w:t>)</w:t>
      </w:r>
      <w:r w:rsidR="000A2567" w:rsidRPr="00EA7075">
        <w:t>.</w:t>
      </w:r>
    </w:p>
    <w:p w14:paraId="49D31C7D" w14:textId="77777777" w:rsidR="00787F75" w:rsidRDefault="000A2567" w:rsidP="00787F75">
      <w:r w:rsidRPr="00FC2CCC">
        <w:t>Изменение и (или) дополнение потенциальным поставщиком каких-либо условий проекта договора не допускается</w:t>
      </w:r>
      <w:r w:rsidR="00FC2CCC" w:rsidRPr="00FC2CCC">
        <w:t xml:space="preserve">, за исключением случаев, </w:t>
      </w:r>
      <w:r w:rsidR="00FC2CCC" w:rsidRPr="00D551EB">
        <w:t>предусмотренных п.22 настоящей Заявки.</w:t>
      </w:r>
      <w:r w:rsidR="00FC2CCC" w:rsidRPr="00FC2CCC">
        <w:t xml:space="preserve"> </w:t>
      </w:r>
      <w:r w:rsidRPr="00FC2CCC">
        <w:t>В случае изменения и (или) дополнения потенциальным поставщиком условий проекта договора, предложение такого потенциального поставщика отклоняется.</w:t>
      </w:r>
    </w:p>
    <w:p w14:paraId="099707CB" w14:textId="42F8CB97" w:rsidR="00285B02" w:rsidRDefault="00787F75" w:rsidP="00787F75">
      <w:r>
        <w:t xml:space="preserve">22.13. </w:t>
      </w:r>
      <w:r w:rsidR="000A2567">
        <w:t>документ, подтверждающий регистрацию потенциального поставщика в стране его происхождения:</w:t>
      </w:r>
    </w:p>
    <w:p w14:paraId="02129D90" w14:textId="77777777" w:rsidR="00285B02" w:rsidRDefault="000A2567">
      <w:r>
        <w:t>- наименование потенциального поставщика (фамилию, собственное имя, отчество (при наличии) - для индивидуального предпринимателя), место нахождения (место жительства) и учетный номер плательщика (при наличии);</w:t>
      </w:r>
    </w:p>
    <w:p w14:paraId="1F335FBD" w14:textId="77777777" w:rsidR="00285B02" w:rsidRDefault="000A2567">
      <w:r>
        <w:t>- свидетельство о регистрации потенциального поставщика либо выписку из торгового реестра страны регистрации потенциального поставщика (для резидентов стран-членов Евразийского экономического союза);</w:t>
      </w:r>
    </w:p>
    <w:p w14:paraId="0D2DB55E" w14:textId="5FCEFA47" w:rsidR="008B6335" w:rsidRPr="008B6335" w:rsidRDefault="000A2567" w:rsidP="008B6335">
      <w:pPr>
        <w:pBdr>
          <w:top w:val="nil"/>
          <w:left w:val="nil"/>
          <w:bottom w:val="nil"/>
          <w:right w:val="nil"/>
          <w:between w:val="nil"/>
        </w:pBdr>
        <w:ind w:firstLine="709"/>
        <w:rPr>
          <w:b/>
          <w:color w:val="000000"/>
        </w:rPr>
      </w:pPr>
      <w:r w:rsidRPr="008B6335">
        <w:t xml:space="preserve">- </w:t>
      </w:r>
      <w:r w:rsidR="008B6335" w:rsidRPr="008B6335">
        <w:rPr>
          <w:color w:val="000000"/>
        </w:rPr>
        <w:t xml:space="preserve">выписку из торгового реестра страны регистрации </w:t>
      </w:r>
      <w:r w:rsidR="00E872CE">
        <w:rPr>
          <w:color w:val="000000"/>
        </w:rPr>
        <w:t>поставщика</w:t>
      </w:r>
      <w:r w:rsidR="008B6335" w:rsidRPr="008B6335">
        <w:rPr>
          <w:color w:val="000000"/>
        </w:rPr>
        <w:t xml:space="preserve"> или иной документ о регистрации </w:t>
      </w:r>
      <w:r w:rsidR="00E872CE">
        <w:rPr>
          <w:color w:val="000000"/>
        </w:rPr>
        <w:t>поставщика</w:t>
      </w:r>
      <w:r w:rsidR="008B6335" w:rsidRPr="008B6335">
        <w:rPr>
          <w:color w:val="000000"/>
        </w:rPr>
        <w:t xml:space="preserve"> согласно законодательству страны выдачи (для нерезидентов стран-членов Евразийского экономического союза).</w:t>
      </w:r>
    </w:p>
    <w:p w14:paraId="52F07A01" w14:textId="77082DB7" w:rsidR="008B6335" w:rsidRPr="00FA7DD5" w:rsidRDefault="008B6335" w:rsidP="008B6335">
      <w:pPr>
        <w:pBdr>
          <w:top w:val="nil"/>
          <w:left w:val="nil"/>
          <w:bottom w:val="nil"/>
          <w:right w:val="nil"/>
          <w:between w:val="nil"/>
        </w:pBdr>
        <w:ind w:firstLine="709"/>
        <w:rPr>
          <w:color w:val="000000"/>
        </w:rPr>
      </w:pPr>
      <w:r w:rsidRPr="008B6335">
        <w:rPr>
          <w:color w:val="000000"/>
        </w:rPr>
        <w:t xml:space="preserve">Выписка из торгового реестра страны регистрации </w:t>
      </w:r>
      <w:r w:rsidR="00E872CE">
        <w:rPr>
          <w:color w:val="000000"/>
        </w:rPr>
        <w:t>поставщика</w:t>
      </w:r>
      <w:r w:rsidRPr="008B6335">
        <w:rPr>
          <w:color w:val="000000"/>
        </w:rPr>
        <w:t xml:space="preserve"> или иной документ о </w:t>
      </w:r>
      <w:r w:rsidRPr="00FA7DD5">
        <w:rPr>
          <w:color w:val="000000"/>
        </w:rPr>
        <w:t xml:space="preserve">регистрации </w:t>
      </w:r>
      <w:r w:rsidR="00E872CE">
        <w:rPr>
          <w:color w:val="000000"/>
        </w:rPr>
        <w:t>поставщика</w:t>
      </w:r>
      <w:r w:rsidRPr="00FA7DD5">
        <w:rPr>
          <w:color w:val="000000"/>
        </w:rPr>
        <w:t xml:space="preserve"> должны быть выданы не ранее, чем за 6 (шесть) месяцев до истечения срока для подготовки и подачи предложений.</w:t>
      </w:r>
    </w:p>
    <w:p w14:paraId="56D03808" w14:textId="77777777" w:rsidR="00285B02" w:rsidRDefault="00285B02"/>
    <w:p w14:paraId="2C37AE16" w14:textId="77777777" w:rsidR="00787F75" w:rsidRDefault="000A2567" w:rsidP="00787F75">
      <w:pPr>
        <w:pStyle w:val="1"/>
        <w:rPr>
          <w:lang w:val="ru-RU"/>
        </w:rPr>
      </w:pPr>
      <w:r>
        <w:t>ГЛАВА 5</w:t>
      </w:r>
      <w:r>
        <w:rPr>
          <w:lang w:val="ru-RU"/>
        </w:rPr>
        <w:t xml:space="preserve"> </w:t>
      </w:r>
      <w:r>
        <w:rPr>
          <w:lang w:val="ru-RU"/>
        </w:rPr>
        <w:br/>
      </w:r>
      <w:r>
        <w:t>РАССМОТРЕНИЕ ПРЕДЛОЖЕНИЙ</w:t>
      </w:r>
    </w:p>
    <w:p w14:paraId="41C2C802" w14:textId="79069F72" w:rsidR="00285B02" w:rsidRPr="00787F75" w:rsidRDefault="00787F75" w:rsidP="00787F75">
      <w:pPr>
        <w:pStyle w:val="1"/>
        <w:jc w:val="both"/>
        <w:rPr>
          <w:b w:val="0"/>
        </w:rPr>
      </w:pPr>
      <w:r>
        <w:rPr>
          <w:lang w:val="ru-RU"/>
        </w:rPr>
        <w:tab/>
      </w:r>
      <w:r w:rsidRPr="00787F75">
        <w:rPr>
          <w:b w:val="0"/>
        </w:rPr>
        <w:t>23.</w:t>
      </w:r>
      <w:r>
        <w:t xml:space="preserve"> </w:t>
      </w:r>
      <w:r w:rsidR="000A2567" w:rsidRPr="00787F75">
        <w:rPr>
          <w:b w:val="0"/>
        </w:rPr>
        <w:t xml:space="preserve">Организатор проводит сравнение и оценку предложений на соответствие предмету закупки согласно заявке на закупку (приложение 1 к </w:t>
      </w:r>
      <w:r w:rsidR="00E049F9" w:rsidRPr="00787F75">
        <w:rPr>
          <w:b w:val="0"/>
        </w:rPr>
        <w:t>настоящей Заявке</w:t>
      </w:r>
      <w:r w:rsidR="000A2567" w:rsidRPr="00787F75">
        <w:rPr>
          <w:b w:val="0"/>
        </w:rPr>
        <w:t>).</w:t>
      </w:r>
    </w:p>
    <w:p w14:paraId="4542C990" w14:textId="77777777" w:rsidR="00787F75" w:rsidRDefault="000A2567" w:rsidP="00787F75">
      <w:r w:rsidRPr="00D55723">
        <w:t>Для рассмотрения предложений потенциальных поставщиков организатор вправе</w:t>
      </w:r>
      <w:r>
        <w:t xml:space="preserve"> привлекать экспертов. </w:t>
      </w:r>
      <w:r>
        <w:rPr>
          <w:b/>
        </w:rPr>
        <w:t xml:space="preserve">Оценка предложений потенциальных поставщиков на соответствие предмету закупки осуществляется согласно приложению 8 </w:t>
      </w:r>
      <w:r>
        <w:t xml:space="preserve">к </w:t>
      </w:r>
      <w:r w:rsidR="00E049F9">
        <w:t>настоящей Заявке</w:t>
      </w:r>
      <w:r>
        <w:t>.</w:t>
      </w:r>
      <w:bookmarkStart w:id="12" w:name="_Hlk204422497"/>
    </w:p>
    <w:p w14:paraId="063D107B" w14:textId="3AEB4343" w:rsidR="00342272" w:rsidRDefault="00787F75" w:rsidP="00787F75">
      <w:r>
        <w:t xml:space="preserve">24. </w:t>
      </w:r>
      <w:r w:rsidR="0002584E" w:rsidRPr="00D55723">
        <w:t xml:space="preserve">Организатор может посредством электронной торговой </w:t>
      </w:r>
      <w:r w:rsidR="0002584E" w:rsidRPr="00D55723">
        <w:rPr>
          <w:spacing w:val="-4"/>
        </w:rPr>
        <w:t>площадки обратиться к поставщику с запросом</w:t>
      </w:r>
      <w:r w:rsidR="0002584E" w:rsidRPr="00D55723">
        <w:t xml:space="preserve"> о разъяснении</w:t>
      </w:r>
      <w:r w:rsidR="0002584E" w:rsidRPr="00116712">
        <w:t xml:space="preserve"> содержания размещенных им документов и (или) сведений и (или) внесении изменений и (или) дополнений в них, в том </w:t>
      </w:r>
      <w:r w:rsidR="00101E31" w:rsidRPr="00116712">
        <w:t xml:space="preserve">числе о снижении </w:t>
      </w:r>
      <w:r w:rsidR="00101E31" w:rsidRPr="00116712">
        <w:lastRenderedPageBreak/>
        <w:t>предложенной им цены, о</w:t>
      </w:r>
      <w:r w:rsidR="0002584E" w:rsidRPr="00116712">
        <w:rPr>
          <w:spacing w:val="-4"/>
        </w:rPr>
        <w:t xml:space="preserve">б изменении предлагаемых условий исполнения договора </w:t>
      </w:r>
      <w:r w:rsidR="0002584E" w:rsidRPr="00D55723">
        <w:rPr>
          <w:spacing w:val="-4"/>
        </w:rPr>
        <w:t>государстве</w:t>
      </w:r>
      <w:r w:rsidR="0002584E" w:rsidRPr="00F959F2">
        <w:rPr>
          <w:spacing w:val="-4"/>
        </w:rPr>
        <w:t>нной закупки</w:t>
      </w:r>
      <w:bookmarkEnd w:id="12"/>
      <w:r w:rsidR="00F959F2" w:rsidRPr="00F959F2">
        <w:rPr>
          <w:spacing w:val="-4"/>
        </w:rPr>
        <w:t>,</w:t>
      </w:r>
      <w:r w:rsidR="006F2718" w:rsidRPr="00F959F2">
        <w:rPr>
          <w:spacing w:val="-4"/>
        </w:rPr>
        <w:t xml:space="preserve"> </w:t>
      </w:r>
      <w:r w:rsidR="006F2718" w:rsidRPr="0025686B">
        <w:t>а также исправить арифметические ошибки и неточности.</w:t>
      </w:r>
      <w:r w:rsidR="00342272">
        <w:t xml:space="preserve"> </w:t>
      </w:r>
    </w:p>
    <w:p w14:paraId="7810BFCE" w14:textId="77777777" w:rsidR="00480D21" w:rsidRPr="00480D21" w:rsidRDefault="00480D21" w:rsidP="00480D21">
      <w:pPr>
        <w:pStyle w:val="newncpi"/>
        <w:shd w:val="clear" w:color="auto" w:fill="FFFFFF"/>
        <w:spacing w:before="0" w:beforeAutospacing="0" w:after="0" w:afterAutospacing="0"/>
        <w:jc w:val="both"/>
        <w:rPr>
          <w:szCs w:val="28"/>
        </w:rPr>
      </w:pPr>
      <w:r w:rsidRPr="00480D21">
        <w:rPr>
          <w:szCs w:val="28"/>
        </w:rPr>
        <w:t>Под ошибками, включая арифметические, и неточностями для целей настоящего Закона следует понимать:</w:t>
      </w:r>
    </w:p>
    <w:p w14:paraId="359B438A" w14:textId="079A62DE" w:rsidR="00480D21" w:rsidRP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несоответствие предложения требованиям по его оформлению и содержанию при условии, что устранение такого несоответствия не приведет к изменению предложения в части предмета государственной закупки и требований к предмету государственной закупки, требований к участнику, условий проекта договора;</w:t>
      </w:r>
    </w:p>
    <w:p w14:paraId="60284724" w14:textId="77777777" w:rsidR="00480D21" w:rsidRDefault="00480D21" w:rsidP="00480D21">
      <w:pPr>
        <w:pStyle w:val="newncpi"/>
        <w:shd w:val="clear" w:color="auto" w:fill="FFFFFF"/>
        <w:spacing w:before="0" w:beforeAutospacing="0" w:after="0" w:afterAutospacing="0"/>
        <w:jc w:val="both"/>
        <w:rPr>
          <w:szCs w:val="28"/>
        </w:rPr>
      </w:pPr>
      <w:r>
        <w:rPr>
          <w:szCs w:val="28"/>
        </w:rPr>
        <w:tab/>
      </w:r>
      <w:r w:rsidRPr="00480D21">
        <w:rPr>
          <w:szCs w:val="28"/>
        </w:rPr>
        <w:t xml:space="preserve">расхождение между ценой единицы товара (работы, услуги) и общей ценой, полученной в результате умножения цены единицы товара (работы, услуги) на количество (объем), или между промежуточными итогами и общей ценой. </w:t>
      </w:r>
    </w:p>
    <w:p w14:paraId="207AC8CC" w14:textId="2E37FA3B" w:rsidR="00480D21" w:rsidRPr="00480D21" w:rsidRDefault="00480D21" w:rsidP="00480D21">
      <w:pPr>
        <w:pStyle w:val="newncpi"/>
        <w:shd w:val="clear" w:color="auto" w:fill="FFFFFF"/>
        <w:spacing w:before="0" w:beforeAutospacing="0" w:after="0" w:afterAutospacing="0"/>
        <w:jc w:val="both"/>
        <w:rPr>
          <w:szCs w:val="28"/>
        </w:rPr>
      </w:pPr>
      <w:r>
        <w:rPr>
          <w:szCs w:val="28"/>
        </w:rPr>
        <w:tab/>
        <w:t>п</w:t>
      </w:r>
      <w:r w:rsidRPr="00480D21">
        <w:rPr>
          <w:szCs w:val="28"/>
        </w:rPr>
        <w:t>реимущество име</w:t>
      </w:r>
      <w:r>
        <w:rPr>
          <w:szCs w:val="28"/>
        </w:rPr>
        <w:t>е</w:t>
      </w:r>
      <w:r w:rsidRPr="00480D21">
        <w:rPr>
          <w:szCs w:val="28"/>
        </w:rPr>
        <w:t>т цена единицы товара (работы, услуги) или промежуточные итоги;</w:t>
      </w:r>
    </w:p>
    <w:p w14:paraId="2175EE69" w14:textId="06CC4E64" w:rsidR="00480D21" w:rsidRPr="00480D21" w:rsidRDefault="00480D21" w:rsidP="00480D21">
      <w:pPr>
        <w:pStyle w:val="newncpi"/>
        <w:shd w:val="clear" w:color="auto" w:fill="BDD6EE" w:themeFill="accent1" w:themeFillTint="66"/>
        <w:spacing w:before="0" w:beforeAutospacing="0" w:after="0" w:afterAutospacing="0"/>
        <w:jc w:val="both"/>
        <w:rPr>
          <w:szCs w:val="28"/>
        </w:rPr>
      </w:pPr>
      <w:r>
        <w:rPr>
          <w:szCs w:val="28"/>
        </w:rPr>
        <w:tab/>
      </w:r>
      <w:r w:rsidRPr="00480D21">
        <w:rPr>
          <w:szCs w:val="28"/>
        </w:rPr>
        <w:t>расхождение между словами и цифрами при указании цены. Преимущество имеет цена, указанная прописью.</w:t>
      </w:r>
    </w:p>
    <w:p w14:paraId="306C8529" w14:textId="77777777" w:rsidR="00787F75" w:rsidRDefault="0002584E" w:rsidP="00787F75">
      <w:pPr>
        <w:pStyle w:val="a0"/>
        <w:numPr>
          <w:ilvl w:val="0"/>
          <w:numId w:val="0"/>
        </w:numPr>
        <w:ind w:firstLine="720"/>
      </w:pPr>
      <w:r w:rsidRPr="0025686B">
        <w:rPr>
          <w:spacing w:val="-4"/>
        </w:rPr>
        <w:t>Ответ на запрос с приложением при необходимости</w:t>
      </w:r>
      <w:r w:rsidRPr="0025686B">
        <w:t xml:space="preserve"> недостающих документов и (или) сведений размещается поставщиком </w:t>
      </w:r>
      <w:r w:rsidRPr="0025686B">
        <w:rPr>
          <w:spacing w:val="-4"/>
        </w:rPr>
        <w:t>на электронной торговой площадке в порядке</w:t>
      </w:r>
      <w:r w:rsidRPr="0025686B">
        <w:t xml:space="preserve"> и сроки, установленные в запрос</w:t>
      </w:r>
      <w:r w:rsidR="00D37B56" w:rsidRPr="0025686B">
        <w:t xml:space="preserve">е </w:t>
      </w:r>
      <w:r w:rsidRPr="0025686B">
        <w:t>организатора.</w:t>
      </w:r>
    </w:p>
    <w:p w14:paraId="08292A0D" w14:textId="4E3D312A" w:rsidR="00501231" w:rsidRPr="00787F75" w:rsidRDefault="00787F75" w:rsidP="00787F75">
      <w:pPr>
        <w:pStyle w:val="a0"/>
        <w:numPr>
          <w:ilvl w:val="0"/>
          <w:numId w:val="0"/>
        </w:numPr>
        <w:ind w:firstLine="720"/>
      </w:pPr>
      <w:r>
        <w:t xml:space="preserve">25. </w:t>
      </w:r>
      <w:r w:rsidR="00480D21">
        <w:t xml:space="preserve">При проведении процедуры закупки из одного источника </w:t>
      </w:r>
      <w:r w:rsidR="00480D21" w:rsidRPr="00480D21">
        <w:rPr>
          <w:b/>
        </w:rPr>
        <w:t>преференциальная поправка не применяется</w:t>
      </w:r>
      <w:r w:rsidR="00501231">
        <w:rPr>
          <w:b/>
        </w:rPr>
        <w:t>.</w:t>
      </w:r>
    </w:p>
    <w:p w14:paraId="109FCCA3" w14:textId="77777777" w:rsidR="00787F75" w:rsidRDefault="00501231" w:rsidP="00787F75">
      <w:pPr>
        <w:pStyle w:val="a0"/>
        <w:numPr>
          <w:ilvl w:val="0"/>
          <w:numId w:val="0"/>
        </w:numPr>
        <w:rPr>
          <w:b/>
        </w:rPr>
      </w:pPr>
      <w:r>
        <w:tab/>
      </w:r>
      <w:r w:rsidR="00480D21">
        <w:t>Нормы постановления Совета Министров Республики Беларусь от 17.03.2016 «О допуске товаров иностранного происхождения и поставщиков, предлагающих такие товары, к участию в процедурах государственных закупок» не применяются.</w:t>
      </w:r>
    </w:p>
    <w:p w14:paraId="23963C5B" w14:textId="34325296" w:rsidR="00501231" w:rsidRPr="00787F75" w:rsidRDefault="00787F75" w:rsidP="00787F75">
      <w:pPr>
        <w:pStyle w:val="a0"/>
        <w:numPr>
          <w:ilvl w:val="0"/>
          <w:numId w:val="0"/>
        </w:numPr>
        <w:rPr>
          <w:b/>
        </w:rPr>
      </w:pPr>
      <w:r>
        <w:rPr>
          <w:b/>
        </w:rPr>
        <w:tab/>
      </w:r>
      <w:r>
        <w:t xml:space="preserve">26. </w:t>
      </w:r>
      <w:r w:rsidR="00501231">
        <w:t>С запросом о снижении цены организатор вправе обратиться как ко всем поставщикам, предоставившим документы и (или) сведения, так и к выбранному поставщику.</w:t>
      </w:r>
    </w:p>
    <w:p w14:paraId="713965D5" w14:textId="7A38D85D" w:rsidR="00501231" w:rsidRDefault="00324C2E" w:rsidP="00324C2E">
      <w:pPr>
        <w:pStyle w:val="a0"/>
        <w:numPr>
          <w:ilvl w:val="0"/>
          <w:numId w:val="0"/>
        </w:numPr>
      </w:pPr>
      <w:r>
        <w:tab/>
      </w:r>
      <w:r w:rsidR="00501231">
        <w:t xml:space="preserve">При наличии двух и более предложений, соответствующих требованиям данной Заявки и предмету закупки, организатор направляет </w:t>
      </w:r>
      <w:r w:rsidR="00501231" w:rsidRPr="00501231">
        <w:rPr>
          <w:highlight w:val="yellow"/>
        </w:rPr>
        <w:t>посредством электронной торговой площадки</w:t>
      </w:r>
      <w:r w:rsidR="00501231">
        <w:t xml:space="preserve"> в адрес таких потенциальных поставщиков запрос </w:t>
      </w:r>
      <w:r w:rsidR="00501231" w:rsidRPr="00501231">
        <w:rPr>
          <w:highlight w:val="green"/>
        </w:rPr>
        <w:t>(с указанием цен предложений, без указания сведений о потенциальных поставщиках)</w:t>
      </w:r>
      <w:r w:rsidR="00501231">
        <w:t xml:space="preserve"> о предоставлении снижения цены предложения.</w:t>
      </w:r>
    </w:p>
    <w:p w14:paraId="7F560C5D" w14:textId="77777777" w:rsidR="00324C2E" w:rsidRDefault="00324C2E" w:rsidP="00324C2E">
      <w:pPr>
        <w:pStyle w:val="a0"/>
        <w:numPr>
          <w:ilvl w:val="0"/>
          <w:numId w:val="0"/>
        </w:numPr>
        <w:shd w:val="clear" w:color="auto" w:fill="D0CECE" w:themeFill="background2" w:themeFillShade="E6"/>
        <w:ind w:firstLine="720"/>
      </w:pPr>
      <w:r>
        <w:t xml:space="preserve">Ответ на запрос о снижении цены размещается путем заполнения экранной формы ЭТП. Поставщик вправе отказаться от снижения цены, в том числе, с использованием функциональных возможностей ЭТП. </w:t>
      </w:r>
    </w:p>
    <w:p w14:paraId="68429870" w14:textId="77777777" w:rsidR="00787F75" w:rsidRDefault="000A2567" w:rsidP="00787F75">
      <w:pPr>
        <w:pStyle w:val="a0"/>
        <w:numPr>
          <w:ilvl w:val="0"/>
          <w:numId w:val="0"/>
        </w:numPr>
        <w:ind w:firstLine="720"/>
      </w:pPr>
      <w:r>
        <w:t>Ответы потенциальных поставщиков, поступившие иными способами, не предусмотренными настоящ</w:t>
      </w:r>
      <w:r w:rsidR="00E049F9">
        <w:t>ей</w:t>
      </w:r>
      <w:r>
        <w:t xml:space="preserve"> За</w:t>
      </w:r>
      <w:r w:rsidR="00E049F9">
        <w:t>явкой</w:t>
      </w:r>
      <w:r>
        <w:t xml:space="preserve"> и/или поступившие после установленного срока, не принимаются организатором к рассмотрению.</w:t>
      </w:r>
    </w:p>
    <w:p w14:paraId="18E6DF1A" w14:textId="5DDEF413" w:rsidR="00285B02" w:rsidRDefault="00787F75" w:rsidP="00787F75">
      <w:pPr>
        <w:pStyle w:val="a0"/>
        <w:numPr>
          <w:ilvl w:val="0"/>
          <w:numId w:val="0"/>
        </w:numPr>
        <w:ind w:firstLine="720"/>
      </w:pPr>
      <w:r>
        <w:t xml:space="preserve">27. </w:t>
      </w:r>
      <w:r w:rsidR="000A2567">
        <w:t xml:space="preserve">Предложение потенциального поставщика отклоняется, если: </w:t>
      </w:r>
    </w:p>
    <w:p w14:paraId="6C09B2EC" w14:textId="4FA9A273" w:rsidR="00285B02" w:rsidRDefault="000A2567">
      <w:r>
        <w:t>- предложение не соответствует требованиям настояще</w:t>
      </w:r>
      <w:r w:rsidR="00E049F9">
        <w:t>й</w:t>
      </w:r>
      <w:r>
        <w:t xml:space="preserve"> За</w:t>
      </w:r>
      <w:r w:rsidR="00E049F9">
        <w:t>явки</w:t>
      </w:r>
      <w:r>
        <w:t>.</w:t>
      </w:r>
    </w:p>
    <w:p w14:paraId="4B21F6B4" w14:textId="77777777" w:rsidR="00285B02" w:rsidRDefault="000A2567">
      <w:r>
        <w:t>- потенциальный поставщик, представивший его, отказался исправить выявленные в нем ошибки, включая арифметические, и (или) устранить неточности по предложению организатора;</w:t>
      </w:r>
    </w:p>
    <w:p w14:paraId="710231AD" w14:textId="02A31B72" w:rsidR="00285B02" w:rsidRPr="00F00365" w:rsidRDefault="000A2567">
      <w:pPr>
        <w:rPr>
          <w:color w:val="000000" w:themeColor="text1"/>
        </w:rPr>
      </w:pPr>
      <w:r w:rsidRPr="00607401">
        <w:rPr>
          <w:color w:val="000000" w:themeColor="text1"/>
        </w:rPr>
        <w:t>- потенциальный поставщик, представивший его, внес изменения и (или) дополнения в предложение по истечении срока для подготовки и подачи предложений</w:t>
      </w:r>
      <w:r w:rsidR="00F00365" w:rsidRPr="00607401">
        <w:rPr>
          <w:color w:val="000000" w:themeColor="text1"/>
        </w:rPr>
        <w:t xml:space="preserve">, за </w:t>
      </w:r>
      <w:r w:rsidRPr="00607401">
        <w:rPr>
          <w:color w:val="000000" w:themeColor="text1"/>
        </w:rPr>
        <w:t xml:space="preserve">исключением </w:t>
      </w:r>
      <w:r w:rsidR="00F00365" w:rsidRPr="00607401">
        <w:rPr>
          <w:color w:val="000000" w:themeColor="text1"/>
        </w:rPr>
        <w:t>случаев, предусмотренных п.22 настоящей Заявки</w:t>
      </w:r>
      <w:r w:rsidR="00607401" w:rsidRPr="00607401">
        <w:rPr>
          <w:color w:val="000000" w:themeColor="text1"/>
        </w:rPr>
        <w:t>.</w:t>
      </w:r>
    </w:p>
    <w:p w14:paraId="7C38B553" w14:textId="77777777" w:rsidR="00285B02" w:rsidRDefault="000A2567">
      <w:r>
        <w:t>- потенциальный поставщик, представивший его, направил недостоверные документы и сведения;</w:t>
      </w:r>
    </w:p>
    <w:p w14:paraId="2D192B0C" w14:textId="16B79D6A" w:rsidR="00285B02" w:rsidRDefault="00082C06" w:rsidP="0096383F">
      <w:r w:rsidRPr="00082C06">
        <w:t>- цена предложения превышает предельную стоимость предмета государственной закупки.</w:t>
      </w:r>
    </w:p>
    <w:p w14:paraId="399528F3" w14:textId="77777777" w:rsidR="00285B02" w:rsidRDefault="00285B02"/>
    <w:p w14:paraId="7DCFE8BD" w14:textId="77777777" w:rsidR="00787F75" w:rsidRDefault="000A2567" w:rsidP="00787F75">
      <w:pPr>
        <w:pStyle w:val="1"/>
        <w:rPr>
          <w:lang w:val="ru-RU"/>
        </w:rPr>
      </w:pPr>
      <w:r>
        <w:t xml:space="preserve">ГЛАВА 6 </w:t>
      </w:r>
      <w:r>
        <w:br/>
        <w:t>ОПРЕДЕЛЕНИЕ ПОСТАВЩИКА ДЛЯ ЗАКЛЮЧЕНИЯ ДОГОВОРА</w:t>
      </w:r>
    </w:p>
    <w:p w14:paraId="310BFA21" w14:textId="77777777" w:rsidR="00787F75" w:rsidRPr="00787F75" w:rsidRDefault="00787F75" w:rsidP="00787F75">
      <w:pPr>
        <w:rPr>
          <w:lang w:eastAsia="en-US"/>
        </w:rPr>
      </w:pPr>
    </w:p>
    <w:p w14:paraId="25CE5128" w14:textId="76EB042C" w:rsidR="00285B02" w:rsidRPr="00787F75" w:rsidRDefault="00787F75" w:rsidP="00787F75">
      <w:pPr>
        <w:pStyle w:val="1"/>
        <w:jc w:val="both"/>
        <w:rPr>
          <w:b w:val="0"/>
        </w:rPr>
      </w:pPr>
      <w:r>
        <w:rPr>
          <w:b w:val="0"/>
          <w:lang w:val="ru-RU"/>
        </w:rPr>
        <w:tab/>
      </w:r>
      <w:r w:rsidRPr="00787F75">
        <w:rPr>
          <w:b w:val="0"/>
        </w:rPr>
        <w:t>28.</w:t>
      </w:r>
      <w:r>
        <w:t xml:space="preserve"> </w:t>
      </w:r>
      <w:r w:rsidR="000A2567" w:rsidRPr="00787F75">
        <w:rPr>
          <w:b w:val="0"/>
        </w:rPr>
        <w:t xml:space="preserve">Выбор поставщика осуществляется организатором из числа потенциальных поставщиков, представивших предложения: </w:t>
      </w:r>
    </w:p>
    <w:p w14:paraId="770C284C" w14:textId="4888D6DB" w:rsidR="00285B02" w:rsidRPr="001E72FB" w:rsidRDefault="000A2567">
      <w:r w:rsidRPr="001E72FB">
        <w:t>- соответствующих требованиям настояще</w:t>
      </w:r>
      <w:r w:rsidR="00E049F9" w:rsidRPr="001E72FB">
        <w:t>й</w:t>
      </w:r>
      <w:r w:rsidRPr="001E72FB">
        <w:t xml:space="preserve"> За</w:t>
      </w:r>
      <w:r w:rsidR="00E049F9" w:rsidRPr="001E72FB">
        <w:t>явки</w:t>
      </w:r>
      <w:r w:rsidRPr="001E72FB">
        <w:t xml:space="preserve">; </w:t>
      </w:r>
    </w:p>
    <w:p w14:paraId="2872D15D" w14:textId="7E464F92" w:rsidR="00285B02" w:rsidRPr="001E72FB" w:rsidRDefault="000A2567">
      <w:r w:rsidRPr="001E72FB">
        <w:lastRenderedPageBreak/>
        <w:t>- по критерию «цена предложения».</w:t>
      </w:r>
    </w:p>
    <w:p w14:paraId="6A679AD5" w14:textId="1A5756D7" w:rsidR="00F10CDF" w:rsidRDefault="00F10CDF">
      <w:r w:rsidRPr="00E7273D">
        <w:t>Цена предложений поставщиков-нерезидентов Республики Беларусь фиксируется организатором в валюте, указанной в соответствии с частью 2 пункта 20.3 настоящей Заявки, по курсу Национального банка Республики Беларусь на дату определения поставщика</w:t>
      </w:r>
      <w:r w:rsidR="00324C2E">
        <w:t>, с которым будет заключен договор</w:t>
      </w:r>
      <w:r w:rsidRPr="00E7273D">
        <w:t>.</w:t>
      </w:r>
    </w:p>
    <w:p w14:paraId="08ECE639" w14:textId="6ED42008" w:rsidR="001A1207" w:rsidRPr="005E68FA" w:rsidRDefault="000A2567" w:rsidP="001A1207">
      <w:pPr>
        <w:rPr>
          <w:strike/>
        </w:rPr>
      </w:pPr>
      <w:r>
        <w:t xml:space="preserve">О результатах изучения конъюнктуры рынка по процедуре государственной закупки из одного источника организатор </w:t>
      </w:r>
      <w:r w:rsidR="00BF3CDB" w:rsidRPr="005E68FA">
        <w:t>размещает соответствующую информацию на электронной торговой площадке</w:t>
      </w:r>
      <w:r w:rsidR="005E68FA" w:rsidRPr="005E68FA">
        <w:t>.</w:t>
      </w:r>
    </w:p>
    <w:p w14:paraId="07C2237A" w14:textId="77777777" w:rsidR="00324C2E" w:rsidRDefault="008E5877" w:rsidP="001A1207">
      <w:r w:rsidRPr="00497807">
        <w:t>Организатор вправе завершить процедуру закупки из одного источника, проводимую на электронной торговой площадке, без выбора поставщика путем размещения соответствующего уведомления по форме, устанавливаемой регламентом оператора эле</w:t>
      </w:r>
      <w:r w:rsidR="00324C2E">
        <w:t>ктронной торговой площадки, при:</w:t>
      </w:r>
    </w:p>
    <w:p w14:paraId="6E1565D9" w14:textId="7E00414F" w:rsidR="00324C2E" w:rsidRDefault="00324C2E" w:rsidP="001A1207">
      <w:r>
        <w:t xml:space="preserve">- </w:t>
      </w:r>
      <w:r w:rsidR="008E5877" w:rsidRPr="00497807">
        <w:t>не</w:t>
      </w:r>
      <w:r>
        <w:t xml:space="preserve"> </w:t>
      </w:r>
      <w:r w:rsidR="008E5877" w:rsidRPr="00497807">
        <w:t>предоставлении поставщик</w:t>
      </w:r>
      <w:r>
        <w:t>ами документов и (или) сведений;</w:t>
      </w:r>
      <w:r w:rsidR="008E5877" w:rsidRPr="00497807">
        <w:t xml:space="preserve"> </w:t>
      </w:r>
    </w:p>
    <w:p w14:paraId="500FF17E" w14:textId="77777777" w:rsidR="00324C2E" w:rsidRDefault="00324C2E" w:rsidP="001A1207">
      <w:r>
        <w:t xml:space="preserve">- </w:t>
      </w:r>
      <w:r w:rsidR="008E5877" w:rsidRPr="00497807">
        <w:t>отклонении документов и (или) сведений всех поставщиков в связи с их несоответствием требованиям заказчика (организатора)</w:t>
      </w:r>
      <w:r>
        <w:t>;</w:t>
      </w:r>
    </w:p>
    <w:p w14:paraId="2BA2A977" w14:textId="4F9E1108" w:rsidR="008E5877" w:rsidRPr="008E5877" w:rsidRDefault="00324C2E" w:rsidP="001A1207">
      <w:r>
        <w:t xml:space="preserve">- </w:t>
      </w:r>
      <w:r w:rsidR="008E5877" w:rsidRPr="00497807">
        <w:t>не</w:t>
      </w:r>
      <w:r>
        <w:t xml:space="preserve"> </w:t>
      </w:r>
      <w:r w:rsidR="008E5877" w:rsidRPr="00497807">
        <w:t>подписании поставщиком договора государственной закупки.</w:t>
      </w:r>
    </w:p>
    <w:p w14:paraId="5C38B990" w14:textId="6917C2EE" w:rsidR="001A1207" w:rsidRPr="001A1207" w:rsidRDefault="001A1207" w:rsidP="001A1207">
      <w:pPr>
        <w:rPr>
          <w:strike/>
        </w:rPr>
      </w:pPr>
      <w:r w:rsidRPr="0043449B">
        <w:rPr>
          <w:szCs w:val="30"/>
        </w:rPr>
        <w:t xml:space="preserve">Организатор вправе определить поставщиком иного поставщика, разместившего на электронной торговой площадке документы и (или) сведения в ответ на </w:t>
      </w:r>
      <w:r w:rsidR="00C20573" w:rsidRPr="0043449B">
        <w:rPr>
          <w:szCs w:val="30"/>
        </w:rPr>
        <w:t>Заявку</w:t>
      </w:r>
      <w:r w:rsidRPr="0043449B">
        <w:rPr>
          <w:szCs w:val="30"/>
        </w:rPr>
        <w:t>, в случае не</w:t>
      </w:r>
      <w:r w:rsidR="00324C2E">
        <w:rPr>
          <w:szCs w:val="30"/>
        </w:rPr>
        <w:t xml:space="preserve"> </w:t>
      </w:r>
      <w:r w:rsidRPr="0043449B">
        <w:rPr>
          <w:szCs w:val="30"/>
        </w:rPr>
        <w:t>подписания выбранным поставщиком договора государственной закупки.</w:t>
      </w:r>
    </w:p>
    <w:p w14:paraId="56F0C1E6" w14:textId="77777777" w:rsidR="00324C2E" w:rsidRDefault="00C20573" w:rsidP="00324C2E">
      <w:pPr>
        <w:rPr>
          <w:szCs w:val="30"/>
        </w:rPr>
      </w:pPr>
      <w:r w:rsidRPr="00D41C64">
        <w:rPr>
          <w:szCs w:val="30"/>
        </w:rPr>
        <w:t>О</w:t>
      </w:r>
      <w:r w:rsidR="001A1207" w:rsidRPr="00D41C64">
        <w:rPr>
          <w:szCs w:val="30"/>
        </w:rPr>
        <w:t xml:space="preserve">рганизатор вправе определить поставщиком единственного поставщика, разместившего на электронной торговой площадке документы и (или) сведения в ответ на </w:t>
      </w:r>
      <w:r w:rsidR="001E6B28" w:rsidRPr="00D41C64">
        <w:rPr>
          <w:szCs w:val="30"/>
        </w:rPr>
        <w:t>Заявку</w:t>
      </w:r>
      <w:r w:rsidR="001A1207" w:rsidRPr="00D41C64">
        <w:rPr>
          <w:szCs w:val="30"/>
        </w:rPr>
        <w:t xml:space="preserve">, в случае соответствия документов и (или) сведений такого поставщика требованиям </w:t>
      </w:r>
      <w:r w:rsidR="001E6B28" w:rsidRPr="00D41C64">
        <w:rPr>
          <w:szCs w:val="30"/>
        </w:rPr>
        <w:t>о</w:t>
      </w:r>
      <w:r w:rsidR="001A1207" w:rsidRPr="00D41C64">
        <w:rPr>
          <w:szCs w:val="30"/>
        </w:rPr>
        <w:t>рганизатора.</w:t>
      </w:r>
    </w:p>
    <w:p w14:paraId="2EBAEDC3" w14:textId="3210FC2A" w:rsidR="00324C2E" w:rsidRPr="00324C2E" w:rsidRDefault="00324C2E" w:rsidP="00324C2E">
      <w:pPr>
        <w:rPr>
          <w:szCs w:val="30"/>
        </w:rPr>
      </w:pPr>
      <w:r w:rsidRPr="00324C2E">
        <w:rPr>
          <w:szCs w:val="30"/>
        </w:rPr>
        <w:t>2</w:t>
      </w:r>
      <w:r w:rsidR="005F4C65">
        <w:rPr>
          <w:szCs w:val="30"/>
        </w:rPr>
        <w:t>9</w:t>
      </w:r>
      <w:r w:rsidRPr="00324C2E">
        <w:rPr>
          <w:szCs w:val="30"/>
        </w:rPr>
        <w:t xml:space="preserve">. </w:t>
      </w:r>
      <w:r>
        <w:t>Организатор вправе принять решение об отмене закупки из одного источника на ЭТП в целом либо в отношении отдельных частей (лотов) предмета государственной закупки в ходе ее проведения. Решение об отмене с указанием причин отмены размещается организатором на ЭТП, о чем в персональном разделе участника, чьи документы и (или) сведения были зарегистрированы, размещается соответствующее уведомление.</w:t>
      </w:r>
    </w:p>
    <w:p w14:paraId="6AD678FF" w14:textId="40ECADDF" w:rsidR="00324C2E" w:rsidRPr="00D41C64" w:rsidRDefault="00324C2E" w:rsidP="00C20573">
      <w:pPr>
        <w:rPr>
          <w:szCs w:val="30"/>
        </w:rPr>
      </w:pPr>
    </w:p>
    <w:p w14:paraId="53957C27" w14:textId="77777777" w:rsidR="005F4C65" w:rsidRDefault="000A2567" w:rsidP="005F4C65">
      <w:pPr>
        <w:pStyle w:val="1"/>
        <w:rPr>
          <w:lang w:val="ru-RU"/>
        </w:rPr>
      </w:pPr>
      <w:r>
        <w:t xml:space="preserve">ГЛАВА 7 </w:t>
      </w:r>
      <w:r>
        <w:br/>
        <w:t>ЗАКЛЮЧЕНИЕ ДОГОВОРА О ГОСУДАРСТВЕННОЙ ЗАКУПКЕ</w:t>
      </w:r>
    </w:p>
    <w:p w14:paraId="4404E4F7" w14:textId="3E863410" w:rsidR="005F4C65" w:rsidRPr="005F4C65" w:rsidRDefault="005F4C65" w:rsidP="005F4C65">
      <w:pPr>
        <w:pStyle w:val="1"/>
        <w:jc w:val="both"/>
        <w:rPr>
          <w:b w:val="0"/>
          <w:lang w:val="ru-RU"/>
        </w:rPr>
      </w:pPr>
      <w:r>
        <w:rPr>
          <w:lang w:val="ru-RU"/>
        </w:rPr>
        <w:tab/>
      </w:r>
      <w:r w:rsidRPr="005F4C65">
        <w:rPr>
          <w:b w:val="0"/>
        </w:rPr>
        <w:t>30.</w:t>
      </w:r>
      <w:r>
        <w:t xml:space="preserve"> </w:t>
      </w:r>
      <w:bookmarkStart w:id="13" w:name="_Hlk207980552"/>
      <w:bookmarkStart w:id="14" w:name="_Hlk207980480"/>
      <w:r w:rsidRPr="005F4C65">
        <w:rPr>
          <w:b w:val="0"/>
        </w:rPr>
        <w:t>Поставщик-нерезидент в течение 2-х рабочих дней с даты размещения на электронной торговой площадке информации о выборе его победителем обязан предоставить организатору по электронной почте (</w:t>
      </w:r>
      <w:r>
        <w:rPr>
          <w:b w:val="0"/>
          <w:lang w:val="en-US" w:eastAsia="zh-CN"/>
        </w:rPr>
        <w:t>marketing</w:t>
      </w:r>
      <w:r w:rsidRPr="005F4C65">
        <w:rPr>
          <w:b w:val="0"/>
        </w:rPr>
        <w:t>@</w:t>
      </w:r>
      <w:proofErr w:type="spellStart"/>
      <w:r>
        <w:rPr>
          <w:b w:val="0"/>
          <w:lang w:val="en-US"/>
        </w:rPr>
        <w:t>grodnomed</w:t>
      </w:r>
      <w:proofErr w:type="spellEnd"/>
      <w:r w:rsidRPr="005F4C65">
        <w:rPr>
          <w:b w:val="0"/>
          <w:lang w:val="ru-RU"/>
        </w:rPr>
        <w:t>.</w:t>
      </w:r>
      <w:r>
        <w:rPr>
          <w:b w:val="0"/>
          <w:lang w:val="en-US"/>
        </w:rPr>
        <w:t>by</w:t>
      </w:r>
      <w:r w:rsidRPr="005F4C65">
        <w:rPr>
          <w:b w:val="0"/>
        </w:rPr>
        <w:t xml:space="preserve">) спецификацию по форме согласно </w:t>
      </w:r>
      <w:r w:rsidRPr="002B1D5B">
        <w:t>приложению 7</w:t>
      </w:r>
      <w:r w:rsidRPr="005F4C65">
        <w:rPr>
          <w:b w:val="0"/>
        </w:rPr>
        <w:t xml:space="preserve"> к настоящей Заявке на покупку:</w:t>
      </w:r>
      <w:bookmarkEnd w:id="13"/>
      <w:r w:rsidRPr="005F4C65">
        <w:rPr>
          <w:b w:val="0"/>
        </w:rPr>
        <w:t xml:space="preserve"> </w:t>
      </w:r>
    </w:p>
    <w:p w14:paraId="0AD0AEE0" w14:textId="77777777" w:rsidR="005F4C65" w:rsidRPr="00D46879" w:rsidRDefault="005F4C65" w:rsidP="005F4C65">
      <w:pPr>
        <w:pStyle w:val="a0"/>
        <w:numPr>
          <w:ilvl w:val="0"/>
          <w:numId w:val="0"/>
        </w:numPr>
        <w:ind w:left="720"/>
      </w:pPr>
      <w:bookmarkStart w:id="15" w:name="_Hlk207980566"/>
      <w:r w:rsidRPr="00D46879">
        <w:t>- в электронной форме (в формате .</w:t>
      </w:r>
      <w:proofErr w:type="spellStart"/>
      <w:r w:rsidRPr="00D46879">
        <w:t>doc</w:t>
      </w:r>
      <w:proofErr w:type="spellEnd"/>
      <w:r w:rsidRPr="00D46879">
        <w:t>/.</w:t>
      </w:r>
      <w:proofErr w:type="spellStart"/>
      <w:r w:rsidRPr="00D46879">
        <w:t>docx</w:t>
      </w:r>
      <w:proofErr w:type="spellEnd"/>
      <w:r w:rsidRPr="00D46879">
        <w:t xml:space="preserve"> или .</w:t>
      </w:r>
      <w:proofErr w:type="spellStart"/>
      <w:r w:rsidRPr="00D46879">
        <w:t>xls</w:t>
      </w:r>
      <w:proofErr w:type="spellEnd"/>
      <w:r w:rsidRPr="00D46879">
        <w:t>/.</w:t>
      </w:r>
      <w:proofErr w:type="spellStart"/>
      <w:r w:rsidRPr="00D46879">
        <w:t>xlsx</w:t>
      </w:r>
      <w:proofErr w:type="spellEnd"/>
      <w:r w:rsidRPr="00D46879">
        <w:t>);</w:t>
      </w:r>
    </w:p>
    <w:p w14:paraId="02D1845F" w14:textId="77777777" w:rsidR="005F4C65" w:rsidRPr="00D46879" w:rsidRDefault="005F4C65" w:rsidP="005F4C65">
      <w:pPr>
        <w:pStyle w:val="a0"/>
        <w:numPr>
          <w:ilvl w:val="0"/>
          <w:numId w:val="0"/>
        </w:numPr>
        <w:ind w:firstLine="720"/>
      </w:pPr>
      <w:r w:rsidRPr="00D46879">
        <w:t>- переведенную в электронный вид (оцифрованную), с указанием по каждой позиции цены за единицу И ОБЩЕЙ СТОИМОСТИ ТОВАРА. Предоставляемая спецификация, должна быть заверена подписью руководителя или иного уполномоченного лица поставщика.</w:t>
      </w:r>
      <w:bookmarkEnd w:id="14"/>
      <w:bookmarkEnd w:id="15"/>
    </w:p>
    <w:p w14:paraId="1C030221" w14:textId="77777777" w:rsidR="002B1D5B" w:rsidRPr="002B1D5B" w:rsidRDefault="005F4C65" w:rsidP="002B1D5B">
      <w:pPr>
        <w:pStyle w:val="1"/>
        <w:jc w:val="both"/>
        <w:rPr>
          <w:b w:val="0"/>
          <w:lang w:val="ru-RU"/>
        </w:rPr>
      </w:pPr>
      <w:r>
        <w:rPr>
          <w:lang w:val="ru-RU"/>
        </w:rPr>
        <w:tab/>
      </w:r>
      <w:r w:rsidR="002B1D5B" w:rsidRPr="002B1D5B">
        <w:rPr>
          <w:b w:val="0"/>
          <w:lang w:val="ru-RU"/>
        </w:rPr>
        <w:t>31</w:t>
      </w:r>
      <w:r w:rsidRPr="005F4C65">
        <w:rPr>
          <w:b w:val="0"/>
        </w:rPr>
        <w:t xml:space="preserve">. </w:t>
      </w:r>
      <w:r w:rsidR="000A2567" w:rsidRPr="005F4C65">
        <w:rPr>
          <w:b w:val="0"/>
        </w:rPr>
        <w:t xml:space="preserve">Договор между организатором и поставщиком заключается </w:t>
      </w:r>
      <w:r w:rsidR="00EF270D" w:rsidRPr="005F4C65">
        <w:rPr>
          <w:b w:val="0"/>
        </w:rPr>
        <w:t xml:space="preserve">в письменной форме в виде электронного документа на электронной торговой площадке </w:t>
      </w:r>
      <w:r w:rsidR="000A2567" w:rsidRPr="005F4C65">
        <w:rPr>
          <w:b w:val="0"/>
        </w:rPr>
        <w:t xml:space="preserve">на условиях, указанных в предложении поставщика и </w:t>
      </w:r>
      <w:r w:rsidR="00A732F3" w:rsidRPr="005F4C65">
        <w:rPr>
          <w:b w:val="0"/>
        </w:rPr>
        <w:t>настоящей Заявке</w:t>
      </w:r>
      <w:r w:rsidR="000A2567" w:rsidRPr="005F4C65">
        <w:rPr>
          <w:b w:val="0"/>
        </w:rPr>
        <w:t>.</w:t>
      </w:r>
    </w:p>
    <w:p w14:paraId="058C8583" w14:textId="77777777" w:rsidR="002B1D5B" w:rsidRDefault="002B1D5B" w:rsidP="002B1D5B">
      <w:pPr>
        <w:pStyle w:val="1"/>
        <w:jc w:val="both"/>
        <w:rPr>
          <w:b w:val="0"/>
          <w:lang w:val="ru-RU"/>
        </w:rPr>
      </w:pPr>
      <w:r>
        <w:rPr>
          <w:b w:val="0"/>
          <w:lang w:val="ru-RU"/>
        </w:rPr>
        <w:tab/>
      </w:r>
      <w:r w:rsidRPr="002B1D5B">
        <w:rPr>
          <w:b w:val="0"/>
          <w:lang w:val="ru-RU"/>
        </w:rPr>
        <w:t>32</w:t>
      </w:r>
      <w:r>
        <w:rPr>
          <w:b w:val="0"/>
          <w:lang w:val="ru-RU"/>
        </w:rPr>
        <w:t xml:space="preserve">. </w:t>
      </w:r>
      <w:r w:rsidR="000A2567" w:rsidRPr="002B1D5B">
        <w:rPr>
          <w:b w:val="0"/>
        </w:rPr>
        <w:t>По итогам проведенной процедуры закупки организатор вправе разделить предмет закупки на несколько поставок и (или) договоров, в том числе заключаемых дочерними предприятиями организатора.</w:t>
      </w:r>
    </w:p>
    <w:p w14:paraId="36D3D104" w14:textId="2D258B5E" w:rsidR="00285B02" w:rsidRPr="002B1D5B" w:rsidRDefault="002B1D5B" w:rsidP="002B1D5B">
      <w:pPr>
        <w:pStyle w:val="1"/>
        <w:jc w:val="both"/>
        <w:rPr>
          <w:b w:val="0"/>
        </w:rPr>
      </w:pPr>
      <w:r>
        <w:rPr>
          <w:b w:val="0"/>
          <w:lang w:val="ru-RU"/>
        </w:rPr>
        <w:tab/>
        <w:t xml:space="preserve">33. </w:t>
      </w:r>
      <w:r w:rsidR="000A2567" w:rsidRPr="002B1D5B">
        <w:rPr>
          <w:b w:val="0"/>
        </w:rPr>
        <w:t xml:space="preserve">По результатам проведенной процедуры организатор составляет договор по форме согласно приложениям 9-11 к </w:t>
      </w:r>
      <w:r w:rsidR="00A732F3" w:rsidRPr="002B1D5B">
        <w:rPr>
          <w:b w:val="0"/>
        </w:rPr>
        <w:t>настоящей Заявке</w:t>
      </w:r>
      <w:r w:rsidR="000A2567" w:rsidRPr="002B1D5B">
        <w:rPr>
          <w:b w:val="0"/>
        </w:rPr>
        <w:t xml:space="preserve"> и направляет поставщику для подписания</w:t>
      </w:r>
      <w:r w:rsidR="00ED59C0" w:rsidRPr="002B1D5B">
        <w:rPr>
          <w:b w:val="0"/>
        </w:rPr>
        <w:t xml:space="preserve"> на электронной торговой площадке. </w:t>
      </w:r>
    </w:p>
    <w:p w14:paraId="055E1456" w14:textId="5177DE20" w:rsidR="00324C2E" w:rsidRDefault="00814C03" w:rsidP="00324C2E">
      <w:pPr>
        <w:pStyle w:val="a0"/>
        <w:numPr>
          <w:ilvl w:val="0"/>
          <w:numId w:val="0"/>
        </w:numPr>
        <w:ind w:firstLine="709"/>
        <w:rPr>
          <w:rFonts w:eastAsia="Arial"/>
          <w:kern w:val="1"/>
          <w:lang w:eastAsia="ar-SA"/>
        </w:rPr>
      </w:pPr>
      <w:r>
        <w:t>3</w:t>
      </w:r>
      <w:r w:rsidR="002B1D5B">
        <w:t>4</w:t>
      </w:r>
      <w:r>
        <w:t xml:space="preserve">. </w:t>
      </w:r>
      <w:r w:rsidR="00324C2E">
        <w:t>До подписания договора у</w:t>
      </w:r>
      <w:r w:rsidR="00324C2E" w:rsidRPr="00CC32A9">
        <w:t>частни</w:t>
      </w:r>
      <w:r w:rsidR="00324C2E">
        <w:t>к оформляет</w:t>
      </w:r>
      <w:r w:rsidR="00324C2E" w:rsidRPr="00CC32A9">
        <w:t xml:space="preserve"> на электронной торговой площадке</w:t>
      </w:r>
      <w:r w:rsidR="00324C2E">
        <w:t xml:space="preserve"> </w:t>
      </w:r>
      <w:r w:rsidR="00324C2E" w:rsidRPr="00CC32A9">
        <w:rPr>
          <w:bCs/>
        </w:rPr>
        <w:t>заявление о соответствии требованиям, установленным абзацами пятым, шестым, восьмым - четырнадцатым пункта 2  статьи 16</w:t>
      </w:r>
      <w:r w:rsidR="00324C2E" w:rsidRPr="00CC32A9">
        <w:rPr>
          <w:rFonts w:eastAsia="Arial"/>
          <w:kern w:val="1"/>
          <w:lang w:eastAsia="ar-SA"/>
        </w:rPr>
        <w:t xml:space="preserve"> Закона Республики Беларусь «О государственных закупках товаров (работ, услуг)», а также частью третьей подпункта 1.7 пункта 1 постановления Совета Министров Республики Беларусь от 15.06.2019 № 395. Заявление оформляется </w:t>
      </w:r>
      <w:r w:rsidR="00324C2E" w:rsidRPr="00CC32A9">
        <w:t xml:space="preserve">путем заполнения соответствующей экранной формы ЭТП </w:t>
      </w:r>
      <w:r w:rsidR="00324C2E">
        <w:t xml:space="preserve">и </w:t>
      </w:r>
      <w:r w:rsidR="00324C2E">
        <w:lastRenderedPageBreak/>
        <w:t>подписывается</w:t>
      </w:r>
      <w:r w:rsidR="00324C2E" w:rsidRPr="00CC32A9">
        <w:t xml:space="preserve"> </w:t>
      </w:r>
      <w:r w:rsidR="00324C2E" w:rsidRPr="00AE62A0">
        <w:rPr>
          <w:rFonts w:eastAsia="Arial"/>
          <w:kern w:val="1"/>
          <w:lang w:eastAsia="ar-SA"/>
        </w:rPr>
        <w:t>участником</w:t>
      </w:r>
      <w:r w:rsidR="00324C2E" w:rsidRPr="00AE62A0">
        <w:t xml:space="preserve"> </w:t>
      </w:r>
      <w:r w:rsidR="00324C2E" w:rsidRPr="00AE62A0">
        <w:rPr>
          <w:rFonts w:eastAsia="Arial"/>
          <w:kern w:val="1"/>
          <w:lang w:eastAsia="ar-SA"/>
        </w:rPr>
        <w:t>ЭЦП не ранее чем за пять рабочих дней до даты заключения договора</w:t>
      </w:r>
      <w:r w:rsidR="00324C2E">
        <w:rPr>
          <w:rFonts w:eastAsia="Arial"/>
          <w:kern w:val="1"/>
          <w:lang w:eastAsia="ar-SA"/>
        </w:rPr>
        <w:t>.</w:t>
      </w:r>
    </w:p>
    <w:p w14:paraId="2961AAE0" w14:textId="77777777" w:rsidR="002B1D5B" w:rsidRDefault="00324C2E" w:rsidP="002B1D5B">
      <w:pPr>
        <w:pStyle w:val="a0"/>
        <w:numPr>
          <w:ilvl w:val="0"/>
          <w:numId w:val="0"/>
        </w:numPr>
        <w:ind w:firstLine="709"/>
      </w:pPr>
      <w:r w:rsidRPr="00324C2E">
        <w:t xml:space="preserve">Нерезидент Республики Беларусь размещает документ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заключения договора при проведении процедуры закупки из одного источника, и заявлением по форме </w:t>
      </w:r>
      <w:r w:rsidRPr="00736093">
        <w:t>Приложени</w:t>
      </w:r>
      <w:r w:rsidR="00736093">
        <w:t>я</w:t>
      </w:r>
      <w:r w:rsidRPr="00736093">
        <w:t xml:space="preserve"> </w:t>
      </w:r>
      <w:r w:rsidR="00736093" w:rsidRPr="00736093">
        <w:t>1</w:t>
      </w:r>
      <w:r w:rsidR="00736093">
        <w:t xml:space="preserve">2 </w:t>
      </w:r>
      <w:r w:rsidRPr="00736093">
        <w:t xml:space="preserve"> </w:t>
      </w:r>
      <w:r w:rsidR="00736093">
        <w:t xml:space="preserve">с </w:t>
      </w:r>
      <w:r w:rsidRPr="00324C2E">
        <w:t>указанием последней отчетной даты.</w:t>
      </w:r>
      <w:r w:rsidRPr="00AE62A0">
        <w:t xml:space="preserve"> </w:t>
      </w:r>
    </w:p>
    <w:p w14:paraId="485E894D" w14:textId="6CD78700" w:rsidR="00285B02" w:rsidRDefault="002B1D5B" w:rsidP="002B1D5B">
      <w:pPr>
        <w:pStyle w:val="a0"/>
        <w:numPr>
          <w:ilvl w:val="0"/>
          <w:numId w:val="0"/>
        </w:numPr>
        <w:ind w:firstLine="709"/>
      </w:pPr>
      <w:r>
        <w:t xml:space="preserve">35. </w:t>
      </w:r>
      <w:r w:rsidR="002B1F84" w:rsidRPr="00B171D7">
        <w:t xml:space="preserve">В срок не более 10 календарных дней со дня направления договора поставщику, поставщик подписывает договор на электронной торговой площадке. Не подписание поставщиком договора в указанный срок, считается его отказом от заключения договора.  </w:t>
      </w:r>
      <w:r>
        <w:tab/>
        <w:t xml:space="preserve">36. </w:t>
      </w:r>
      <w:r w:rsidR="000A2567">
        <w:t>Не допускается передача поставщиком прав на заключение договора поставки товара (его части) другому юридическому или физическому лицу.</w:t>
      </w:r>
    </w:p>
    <w:p w14:paraId="6DC62536" w14:textId="77777777" w:rsidR="00285B02" w:rsidRDefault="00285B02">
      <w:pPr>
        <w:pStyle w:val="a0"/>
        <w:numPr>
          <w:ilvl w:val="0"/>
          <w:numId w:val="0"/>
        </w:numPr>
        <w:ind w:left="720"/>
      </w:pPr>
    </w:p>
    <w:p w14:paraId="3221D210" w14:textId="77777777" w:rsidR="00285B02" w:rsidRDefault="00285B02">
      <w:pPr>
        <w:pStyle w:val="a0"/>
        <w:numPr>
          <w:ilvl w:val="0"/>
          <w:numId w:val="0"/>
        </w:numPr>
        <w:ind w:left="720"/>
        <w:sectPr w:rsidR="00285B02">
          <w:footerReference w:type="even" r:id="rId10"/>
          <w:footerReference w:type="default" r:id="rId11"/>
          <w:pgSz w:w="11906" w:h="16838"/>
          <w:pgMar w:top="567" w:right="850" w:bottom="709" w:left="1701" w:header="426" w:footer="406" w:gutter="0"/>
          <w:cols w:space="708"/>
          <w:docGrid w:linePitch="360"/>
        </w:sectPr>
      </w:pPr>
    </w:p>
    <w:p w14:paraId="57DBADA8" w14:textId="77777777" w:rsidR="00EE4110" w:rsidRPr="00D46879" w:rsidRDefault="00EE4110" w:rsidP="00EE4110">
      <w:pPr>
        <w:pStyle w:val="1"/>
        <w:ind w:left="7655" w:hanging="5954"/>
        <w:jc w:val="right"/>
      </w:pPr>
      <w:r w:rsidRPr="00D46879">
        <w:lastRenderedPageBreak/>
        <w:t>Приложение 2</w:t>
      </w:r>
    </w:p>
    <w:p w14:paraId="21A1D7EE" w14:textId="77777777" w:rsidR="00EE4110" w:rsidRPr="00D46879" w:rsidRDefault="00EE4110" w:rsidP="00EE4110">
      <w:pPr>
        <w:ind w:left="7655" w:firstLine="0"/>
        <w:jc w:val="right"/>
      </w:pPr>
      <w:bookmarkStart w:id="16" w:name="_Hlk208234264"/>
      <w:r w:rsidRPr="00D46879">
        <w:t>к ЗАЯВКЕ на покупку</w:t>
      </w:r>
      <w:bookmarkEnd w:id="16"/>
    </w:p>
    <w:p w14:paraId="58E58D64" w14:textId="77777777" w:rsidR="00EE4110" w:rsidRPr="00D46879" w:rsidRDefault="00EE4110" w:rsidP="00EE4110">
      <w:pPr>
        <w:ind w:left="7655" w:firstLine="0"/>
      </w:pPr>
    </w:p>
    <w:p w14:paraId="796E1D8D" w14:textId="77777777" w:rsidR="00EE4110" w:rsidRPr="00D46879" w:rsidRDefault="00EE4110" w:rsidP="00EE4110">
      <w:pPr>
        <w:ind w:firstLine="0"/>
      </w:pPr>
      <w:bookmarkStart w:id="17" w:name="_Hlk207981068"/>
      <w:r w:rsidRPr="00D46879">
        <w:t>Наименование поставщика ____________________________</w:t>
      </w:r>
      <w:bookmarkEnd w:id="17"/>
    </w:p>
    <w:p w14:paraId="10709D77" w14:textId="77777777" w:rsidR="00EE4110" w:rsidRPr="00D46879" w:rsidRDefault="00EE4110" w:rsidP="00EE4110">
      <w:pPr>
        <w:suppressAutoHyphens/>
        <w:autoSpaceDE w:val="0"/>
        <w:autoSpaceDN w:val="0"/>
        <w:adjustRightInd w:val="0"/>
        <w:jc w:val="center"/>
        <w:rPr>
          <w:b/>
        </w:rPr>
      </w:pPr>
      <w:r w:rsidRPr="00D46879">
        <w:rPr>
          <w:b/>
        </w:rPr>
        <w:t xml:space="preserve">СПЕЦИФИКАЦИЯ </w:t>
      </w:r>
    </w:p>
    <w:p w14:paraId="4B559FCB" w14:textId="6E673F03" w:rsidR="00EE4110" w:rsidRPr="00D46879" w:rsidRDefault="00EE4110" w:rsidP="00EE4110">
      <w:pPr>
        <w:tabs>
          <w:tab w:val="left" w:pos="7371"/>
        </w:tabs>
        <w:suppressAutoHyphens/>
        <w:autoSpaceDE w:val="0"/>
        <w:autoSpaceDN w:val="0"/>
        <w:adjustRightInd w:val="0"/>
        <w:spacing w:after="120"/>
      </w:pPr>
      <w:r w:rsidRPr="00D46879">
        <w:t xml:space="preserve">Номер процедуры: </w:t>
      </w:r>
      <w:proofErr w:type="spellStart"/>
      <w:r>
        <w:t>Грод</w:t>
      </w:r>
      <w:r w:rsidRPr="00D46879">
        <w:t>МТ</w:t>
      </w:r>
      <w:proofErr w:type="spellEnd"/>
      <w:r w:rsidRPr="00D46879">
        <w:t xml:space="preserve"> №_________    лот №___________                                    </w:t>
      </w:r>
      <w:r w:rsidRPr="00D46879">
        <w:tab/>
        <w:t>Стр._____ из ______</w:t>
      </w:r>
    </w:p>
    <w:tbl>
      <w:tblPr>
        <w:tblW w:w="150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1701"/>
        <w:gridCol w:w="567"/>
        <w:gridCol w:w="1134"/>
        <w:gridCol w:w="1701"/>
        <w:gridCol w:w="822"/>
        <w:gridCol w:w="879"/>
        <w:gridCol w:w="993"/>
        <w:gridCol w:w="1134"/>
        <w:gridCol w:w="992"/>
        <w:gridCol w:w="1134"/>
        <w:gridCol w:w="1134"/>
        <w:gridCol w:w="1134"/>
        <w:gridCol w:w="1134"/>
        <w:gridCol w:w="20"/>
      </w:tblGrid>
      <w:tr w:rsidR="00EE4110" w:rsidRPr="00D46879" w14:paraId="71054791" w14:textId="77777777" w:rsidTr="00A261EE">
        <w:trPr>
          <w:gridAfter w:val="1"/>
          <w:wAfter w:w="20" w:type="dxa"/>
          <w:cantSplit/>
          <w:trHeight w:val="2315"/>
        </w:trPr>
        <w:tc>
          <w:tcPr>
            <w:tcW w:w="562" w:type="dxa"/>
            <w:tcBorders>
              <w:top w:val="single" w:sz="4" w:space="0" w:color="auto"/>
              <w:left w:val="single" w:sz="4" w:space="0" w:color="auto"/>
              <w:bottom w:val="single" w:sz="4" w:space="0" w:color="auto"/>
              <w:right w:val="single" w:sz="4" w:space="0" w:color="auto"/>
            </w:tcBorders>
            <w:vAlign w:val="center"/>
            <w:hideMark/>
          </w:tcPr>
          <w:p w14:paraId="2EE0061D" w14:textId="77777777" w:rsidR="00EE4110" w:rsidRPr="00D46879" w:rsidRDefault="00EE4110" w:rsidP="00A261EE">
            <w:pPr>
              <w:ind w:firstLine="0"/>
              <w:jc w:val="center"/>
              <w:rPr>
                <w:sz w:val="14"/>
                <w:szCs w:val="16"/>
              </w:rPr>
            </w:pPr>
            <w:r w:rsidRPr="00D46879">
              <w:rPr>
                <w:sz w:val="14"/>
                <w:szCs w:val="16"/>
              </w:rPr>
              <w:t>№ позиции согласно</w:t>
            </w:r>
          </w:p>
          <w:p w14:paraId="6357586E" w14:textId="77777777" w:rsidR="00EE4110" w:rsidRPr="00D46879" w:rsidRDefault="00EE4110" w:rsidP="00A261EE">
            <w:pPr>
              <w:ind w:firstLine="0"/>
              <w:jc w:val="center"/>
              <w:rPr>
                <w:sz w:val="14"/>
              </w:rPr>
            </w:pPr>
            <w:r w:rsidRPr="00D46879">
              <w:rPr>
                <w:sz w:val="14"/>
                <w:szCs w:val="16"/>
              </w:rPr>
              <w:t>заявке на закупку</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8E86242"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t>Наименование товара, предлагаемого поставщиком.</w:t>
            </w:r>
          </w:p>
          <w:p w14:paraId="760E3FD6" w14:textId="77777777" w:rsidR="00EE4110" w:rsidRPr="00D46879" w:rsidRDefault="00EE4110" w:rsidP="00A261EE">
            <w:pPr>
              <w:keepNext/>
              <w:pBdr>
                <w:top w:val="nil"/>
                <w:left w:val="nil"/>
                <w:bottom w:val="nil"/>
                <w:right w:val="nil"/>
                <w:between w:val="nil"/>
              </w:pBdr>
              <w:ind w:left="-106" w:right="-28" w:firstLine="0"/>
              <w:jc w:val="center"/>
              <w:rPr>
                <w:sz w:val="14"/>
                <w:szCs w:val="16"/>
              </w:rPr>
            </w:pPr>
            <w:r w:rsidRPr="00D46879">
              <w:rPr>
                <w:sz w:val="14"/>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1BB3E7FC" w14:textId="77777777" w:rsidR="00EE4110" w:rsidRPr="00D46879" w:rsidRDefault="00EE4110" w:rsidP="00A261EE">
            <w:pPr>
              <w:pStyle w:val="4"/>
              <w:spacing w:before="0"/>
              <w:ind w:firstLine="0"/>
              <w:rPr>
                <w:rFonts w:ascii="Times New Roman" w:hAnsi="Times New Roman" w:cs="Times New Roman"/>
                <w:i w:val="0"/>
                <w:sz w:val="14"/>
                <w:szCs w:val="16"/>
              </w:rPr>
            </w:pPr>
            <w:r w:rsidRPr="00D46879">
              <w:rPr>
                <w:color w:val="auto"/>
                <w:sz w:val="14"/>
                <w:szCs w:val="16"/>
              </w:rPr>
              <w:t>(согласно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договору на проведение комплекса предварительных технических работ</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D7701C"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Каталожный номер</w:t>
            </w:r>
          </w:p>
        </w:tc>
        <w:tc>
          <w:tcPr>
            <w:tcW w:w="1134" w:type="dxa"/>
            <w:tcBorders>
              <w:top w:val="single" w:sz="4" w:space="0" w:color="auto"/>
              <w:left w:val="single" w:sz="4" w:space="0" w:color="auto"/>
              <w:bottom w:val="single" w:sz="4" w:space="0" w:color="auto"/>
              <w:right w:val="single" w:sz="4" w:space="0" w:color="auto"/>
            </w:tcBorders>
            <w:vAlign w:val="center"/>
          </w:tcPr>
          <w:p w14:paraId="66F4B989" w14:textId="77777777" w:rsidR="00EE4110" w:rsidRPr="00D46879" w:rsidRDefault="00EE4110" w:rsidP="00A261EE">
            <w:pPr>
              <w:tabs>
                <w:tab w:val="left" w:pos="1114"/>
              </w:tabs>
              <w:suppressAutoHyphens/>
              <w:autoSpaceDE w:val="0"/>
              <w:autoSpaceDN w:val="0"/>
              <w:adjustRightInd w:val="0"/>
              <w:ind w:firstLine="0"/>
              <w:jc w:val="center"/>
              <w:rPr>
                <w:sz w:val="14"/>
                <w:szCs w:val="16"/>
              </w:rPr>
            </w:pPr>
            <w:r w:rsidRPr="00D46879">
              <w:rPr>
                <w:color w:val="000000"/>
                <w:sz w:val="14"/>
                <w:szCs w:val="16"/>
              </w:rPr>
              <w:t>Номер регистрационного удостоверения и срок его действия для медицинских изделий или</w:t>
            </w:r>
          </w:p>
          <w:p w14:paraId="557EB507" w14:textId="77777777" w:rsidR="00EE4110" w:rsidRPr="00D46879" w:rsidRDefault="00EE4110" w:rsidP="00A261EE">
            <w:pPr>
              <w:ind w:firstLine="0"/>
              <w:rPr>
                <w:sz w:val="14"/>
              </w:rPr>
            </w:pPr>
            <w:r w:rsidRPr="00D46879">
              <w:rPr>
                <w:sz w:val="14"/>
              </w:rPr>
              <w:t>договора на проведение комплекса предварительных технических работ</w:t>
            </w:r>
          </w:p>
        </w:tc>
        <w:tc>
          <w:tcPr>
            <w:tcW w:w="1701" w:type="dxa"/>
            <w:tcBorders>
              <w:top w:val="single" w:sz="4" w:space="0" w:color="auto"/>
              <w:left w:val="single" w:sz="4" w:space="0" w:color="auto"/>
              <w:bottom w:val="single" w:sz="4" w:space="0" w:color="auto"/>
              <w:right w:val="single" w:sz="4" w:space="0" w:color="auto"/>
            </w:tcBorders>
            <w:vAlign w:val="center"/>
          </w:tcPr>
          <w:p w14:paraId="78F3BBD6"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 xml:space="preserve">Наименование и географическое указание, производителя (изготовителя)  товара. </w:t>
            </w:r>
          </w:p>
          <w:p w14:paraId="3979E8F8"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p>
          <w:p w14:paraId="14EB3F0C" w14:textId="77777777" w:rsidR="00EE4110" w:rsidRPr="00D46879" w:rsidRDefault="00EE4110" w:rsidP="00A261EE">
            <w:pPr>
              <w:pBdr>
                <w:top w:val="nil"/>
                <w:left w:val="nil"/>
                <w:bottom w:val="nil"/>
                <w:right w:val="nil"/>
                <w:between w:val="nil"/>
              </w:pBdr>
              <w:ind w:left="-107" w:right="-99" w:firstLine="0"/>
              <w:jc w:val="center"/>
              <w:rPr>
                <w:color w:val="000000"/>
                <w:sz w:val="14"/>
                <w:szCs w:val="16"/>
              </w:rPr>
            </w:pPr>
            <w:r w:rsidRPr="00D46879">
              <w:rPr>
                <w:color w:val="000000"/>
                <w:sz w:val="14"/>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4"/>
                <w:szCs w:val="16"/>
              </w:rPr>
              <w:t xml:space="preserve"> </w:t>
            </w:r>
            <w:r w:rsidRPr="00D46879">
              <w:rPr>
                <w:color w:val="000000"/>
                <w:sz w:val="14"/>
                <w:szCs w:val="16"/>
              </w:rPr>
              <w:t>или сведениям из государственного реестра медицинской техники и изделий медицинского назначения Республики Беларусь</w:t>
            </w:r>
          </w:p>
          <w:p w14:paraId="1FDE77BE"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822" w:type="dxa"/>
            <w:tcBorders>
              <w:top w:val="single" w:sz="4" w:space="0" w:color="auto"/>
              <w:left w:val="single" w:sz="4" w:space="0" w:color="auto"/>
              <w:bottom w:val="single" w:sz="4" w:space="0" w:color="auto"/>
              <w:right w:val="single" w:sz="4" w:space="0" w:color="auto"/>
            </w:tcBorders>
            <w:vAlign w:val="center"/>
            <w:hideMark/>
          </w:tcPr>
          <w:p w14:paraId="34A4795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Количество предлагаемого товара (указывается  в</w:t>
            </w:r>
          </w:p>
          <w:p w14:paraId="24CF8C6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штуках, коробках, упаковках, флаконах и т.д.)</w:t>
            </w:r>
          </w:p>
        </w:tc>
        <w:tc>
          <w:tcPr>
            <w:tcW w:w="879" w:type="dxa"/>
            <w:tcBorders>
              <w:top w:val="single" w:sz="4" w:space="0" w:color="auto"/>
              <w:left w:val="single" w:sz="4" w:space="0" w:color="auto"/>
              <w:bottom w:val="single" w:sz="4" w:space="0" w:color="auto"/>
              <w:right w:val="single" w:sz="4" w:space="0" w:color="auto"/>
            </w:tcBorders>
            <w:vAlign w:val="center"/>
            <w:hideMark/>
          </w:tcPr>
          <w:p w14:paraId="4949C25A" w14:textId="77777777" w:rsidR="00EE4110" w:rsidRPr="00D46879" w:rsidRDefault="00EE4110" w:rsidP="00A261EE">
            <w:pPr>
              <w:ind w:firstLine="0"/>
              <w:jc w:val="center"/>
              <w:rPr>
                <w:color w:val="000000"/>
                <w:sz w:val="14"/>
                <w:szCs w:val="32"/>
              </w:rPr>
            </w:pPr>
            <w:r w:rsidRPr="00D46879">
              <w:rPr>
                <w:color w:val="000000"/>
                <w:sz w:val="14"/>
                <w:szCs w:val="16"/>
              </w:rPr>
              <w:t xml:space="preserve">Количество товара (штук, флаконов, миллилитров и </w:t>
            </w:r>
            <w:proofErr w:type="spellStart"/>
            <w:r w:rsidRPr="00D46879">
              <w:rPr>
                <w:color w:val="000000"/>
                <w:sz w:val="14"/>
                <w:szCs w:val="16"/>
              </w:rPr>
              <w:t>др.единиц</w:t>
            </w:r>
            <w:proofErr w:type="spellEnd"/>
            <w:r w:rsidRPr="00D46879">
              <w:rPr>
                <w:color w:val="000000"/>
                <w:sz w:val="14"/>
                <w:szCs w:val="16"/>
              </w:rPr>
              <w:t>), содержащихся в одной  коробке, упаковке, флаконе и т.д.</w:t>
            </w:r>
            <w:r w:rsidRPr="00D46879">
              <w:rPr>
                <w:rStyle w:val="af2"/>
                <w:rFonts w:eastAsiaTheme="majorEastAsia"/>
                <w:color w:val="000000"/>
                <w:sz w:val="14"/>
                <w:szCs w:val="16"/>
              </w:rPr>
              <w:t xml:space="preserve"> </w:t>
            </w:r>
            <w:r w:rsidRPr="00D46879">
              <w:rPr>
                <w:rStyle w:val="af2"/>
                <w:rFonts w:eastAsiaTheme="majorEastAsia"/>
                <w:b/>
                <w:color w:val="000000"/>
                <w:sz w:val="14"/>
                <w:szCs w:val="16"/>
              </w:rPr>
              <w:footnoteReference w:id="1"/>
            </w:r>
          </w:p>
        </w:tc>
        <w:tc>
          <w:tcPr>
            <w:tcW w:w="993" w:type="dxa"/>
            <w:tcBorders>
              <w:top w:val="single" w:sz="4" w:space="0" w:color="auto"/>
              <w:left w:val="single" w:sz="4" w:space="0" w:color="auto"/>
              <w:bottom w:val="single" w:sz="4" w:space="0" w:color="auto"/>
              <w:right w:val="single" w:sz="4" w:space="0" w:color="auto"/>
            </w:tcBorders>
            <w:vAlign w:val="center"/>
          </w:tcPr>
          <w:p w14:paraId="2DB1D15C" w14:textId="77777777" w:rsidR="00EE4110" w:rsidRPr="00D46879" w:rsidRDefault="00EE4110" w:rsidP="00A261EE">
            <w:pPr>
              <w:suppressAutoHyphens/>
              <w:autoSpaceDE w:val="0"/>
              <w:autoSpaceDN w:val="0"/>
              <w:adjustRightInd w:val="0"/>
              <w:ind w:firstLine="0"/>
              <w:jc w:val="center"/>
              <w:rPr>
                <w:sz w:val="14"/>
                <w:szCs w:val="16"/>
              </w:rPr>
            </w:pPr>
          </w:p>
          <w:p w14:paraId="19B98805"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Для</w:t>
            </w:r>
          </w:p>
          <w:p w14:paraId="7DA3FA3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Резидентов РБ:</w:t>
            </w:r>
          </w:p>
          <w:p w14:paraId="16C3C882"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 (заполняется только резидентами РБ на товар относящийся к медицинским изделиям, за исключением </w:t>
            </w:r>
          </w:p>
          <w:p w14:paraId="6FEFEEAD"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производителей)</w:t>
            </w:r>
          </w:p>
          <w:p w14:paraId="62A45FAD" w14:textId="77777777" w:rsidR="00EE4110" w:rsidRPr="00D46879" w:rsidRDefault="00EE4110" w:rsidP="00A261EE">
            <w:pPr>
              <w:suppressAutoHyphens/>
              <w:autoSpaceDE w:val="0"/>
              <w:autoSpaceDN w:val="0"/>
              <w:adjustRightInd w:val="0"/>
              <w:ind w:firstLine="0"/>
              <w:jc w:val="center"/>
              <w:rPr>
                <w:sz w:val="14"/>
                <w:szCs w:val="16"/>
              </w:rPr>
            </w:pPr>
          </w:p>
          <w:p w14:paraId="56F7615D" w14:textId="77777777" w:rsidR="00EE4110" w:rsidRPr="00D46879" w:rsidRDefault="00EE4110" w:rsidP="00A261EE">
            <w:pPr>
              <w:suppressAutoHyphens/>
              <w:autoSpaceDE w:val="0"/>
              <w:autoSpaceDN w:val="0"/>
              <w:adjustRightInd w:val="0"/>
              <w:ind w:firstLine="0"/>
              <w:rPr>
                <w:sz w:val="14"/>
                <w:szCs w:val="16"/>
              </w:rPr>
            </w:pPr>
            <w:r w:rsidRPr="00D46879">
              <w:rPr>
                <w:sz w:val="14"/>
                <w:szCs w:val="16"/>
              </w:rPr>
              <w:t>-------------</w:t>
            </w:r>
          </w:p>
          <w:p w14:paraId="6B5F0DBD" w14:textId="77777777" w:rsidR="00EE4110" w:rsidRPr="00D46879" w:rsidRDefault="00EE4110" w:rsidP="00A261EE">
            <w:pPr>
              <w:suppressAutoHyphens/>
              <w:autoSpaceDE w:val="0"/>
              <w:autoSpaceDN w:val="0"/>
              <w:adjustRightInd w:val="0"/>
              <w:ind w:firstLine="0"/>
              <w:jc w:val="center"/>
              <w:rPr>
                <w:b/>
                <w:sz w:val="14"/>
                <w:szCs w:val="32"/>
              </w:rPr>
            </w:pPr>
            <w:r w:rsidRPr="00D46879">
              <w:rPr>
                <w:b/>
                <w:color w:val="000000"/>
                <w:sz w:val="14"/>
                <w:szCs w:val="16"/>
              </w:rPr>
              <w:t xml:space="preserve">РОЦ в </w:t>
            </w:r>
            <w:proofErr w:type="spellStart"/>
            <w:r w:rsidRPr="00D46879">
              <w:rPr>
                <w:b/>
                <w:color w:val="000000"/>
                <w:sz w:val="14"/>
                <w:szCs w:val="16"/>
              </w:rPr>
              <w:t>бел.руб</w:t>
            </w:r>
            <w:proofErr w:type="spellEnd"/>
            <w:r w:rsidRPr="00D46879">
              <w:rPr>
                <w:b/>
                <w:color w:val="000000"/>
                <w:sz w:val="14"/>
                <w:szCs w:val="16"/>
              </w:rPr>
              <w:t>.</w:t>
            </w:r>
            <w:r w:rsidRPr="00D46879">
              <w:rPr>
                <w:rStyle w:val="af2"/>
                <w:rFonts w:eastAsiaTheme="majorEastAsia"/>
                <w:b/>
                <w:sz w:val="14"/>
                <w:szCs w:val="16"/>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14:paraId="389F0D83" w14:textId="77777777" w:rsidR="00EE4110" w:rsidRPr="00D46879" w:rsidRDefault="00EE4110" w:rsidP="00A261EE">
            <w:pPr>
              <w:suppressAutoHyphens/>
              <w:autoSpaceDE w:val="0"/>
              <w:autoSpaceDN w:val="0"/>
              <w:adjustRightInd w:val="0"/>
              <w:ind w:firstLine="0"/>
              <w:jc w:val="center"/>
              <w:rPr>
                <w:sz w:val="14"/>
                <w:szCs w:val="16"/>
              </w:rPr>
            </w:pPr>
          </w:p>
          <w:p w14:paraId="48D62C30"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Размер примененной оптовой надбавки,</w:t>
            </w:r>
          </w:p>
          <w:p w14:paraId="5B69FFDB" w14:textId="77777777" w:rsidR="00EE4110" w:rsidRPr="00D46879" w:rsidRDefault="00EE4110" w:rsidP="00A261EE">
            <w:r w:rsidRPr="00D46879">
              <w:rPr>
                <w:sz w:val="14"/>
                <w:szCs w:val="16"/>
              </w:rPr>
              <w:t>%</w:t>
            </w:r>
            <w:r w:rsidRPr="00D46879">
              <w:rPr>
                <w:sz w:val="14"/>
                <w:szCs w:val="16"/>
              </w:rPr>
              <w:br/>
            </w:r>
            <w:r w:rsidRPr="00D46879">
              <w:rPr>
                <w:b/>
                <w:sz w:val="14"/>
                <w:szCs w:val="16"/>
              </w:rPr>
              <w:t>(</w:t>
            </w:r>
            <w:r w:rsidRPr="00D46879">
              <w:rPr>
                <w:b/>
                <w:color w:val="000000"/>
                <w:sz w:val="16"/>
                <w:szCs w:val="16"/>
              </w:rPr>
              <w:t>не более 50 % от предельно допустимой,</w:t>
            </w:r>
          </w:p>
          <w:p w14:paraId="0C896D46"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заполняется только резидентами РБ, за исключением</w:t>
            </w:r>
          </w:p>
          <w:p w14:paraId="0F31BB73"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производителей)</w:t>
            </w:r>
          </w:p>
          <w:p w14:paraId="01F0D3EB" w14:textId="77777777" w:rsidR="00EE4110" w:rsidRPr="00D46879" w:rsidRDefault="00EE4110" w:rsidP="00A261EE">
            <w:pPr>
              <w:suppressAutoHyphens/>
              <w:autoSpaceDE w:val="0"/>
              <w:autoSpaceDN w:val="0"/>
              <w:adjustRightInd w:val="0"/>
              <w:ind w:firstLine="0"/>
              <w:jc w:val="center"/>
              <w:rPr>
                <w:b/>
                <w:sz w:val="14"/>
                <w:szCs w:val="16"/>
              </w:rPr>
            </w:pPr>
          </w:p>
          <w:p w14:paraId="0EFE8723"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точность 4 знака</w:t>
            </w:r>
          </w:p>
          <w:p w14:paraId="5592F600" w14:textId="77777777" w:rsidR="00EE4110" w:rsidRPr="00D46879" w:rsidRDefault="00EE4110" w:rsidP="00A261EE">
            <w:pPr>
              <w:suppressAutoHyphens/>
              <w:autoSpaceDE w:val="0"/>
              <w:autoSpaceDN w:val="0"/>
              <w:adjustRightInd w:val="0"/>
              <w:ind w:firstLine="0"/>
              <w:jc w:val="center"/>
              <w:rPr>
                <w:sz w:val="14"/>
                <w:szCs w:val="16"/>
              </w:rPr>
            </w:pPr>
          </w:p>
        </w:tc>
        <w:tc>
          <w:tcPr>
            <w:tcW w:w="992" w:type="dxa"/>
            <w:tcBorders>
              <w:top w:val="single" w:sz="4" w:space="0" w:color="auto"/>
              <w:left w:val="single" w:sz="4" w:space="0" w:color="auto"/>
              <w:bottom w:val="single" w:sz="4" w:space="0" w:color="auto"/>
              <w:right w:val="single" w:sz="4" w:space="0" w:color="auto"/>
            </w:tcBorders>
            <w:vAlign w:val="center"/>
          </w:tcPr>
          <w:p w14:paraId="01F435E5" w14:textId="6CC434D5"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Цена за единицу товара в валюте </w:t>
            </w:r>
            <w:r w:rsidR="003F3ECC">
              <w:rPr>
                <w:sz w:val="14"/>
                <w:szCs w:val="16"/>
              </w:rPr>
              <w:t>договора</w:t>
            </w:r>
          </w:p>
          <w:p w14:paraId="10C44825" w14:textId="77777777" w:rsidR="00EE4110" w:rsidRPr="00D46879" w:rsidRDefault="00EE4110" w:rsidP="00A261EE">
            <w:pPr>
              <w:suppressAutoHyphens/>
              <w:autoSpaceDE w:val="0"/>
              <w:autoSpaceDN w:val="0"/>
              <w:adjustRightInd w:val="0"/>
              <w:ind w:firstLine="0"/>
              <w:jc w:val="center"/>
              <w:rPr>
                <w:sz w:val="14"/>
                <w:szCs w:val="16"/>
              </w:rPr>
            </w:pPr>
          </w:p>
          <w:p w14:paraId="55105E87" w14:textId="77777777" w:rsidR="00EE4110" w:rsidRPr="00D46879" w:rsidRDefault="00EE4110" w:rsidP="00A261EE">
            <w:pPr>
              <w:ind w:left="-94" w:right="-80"/>
              <w:jc w:val="center"/>
              <w:rPr>
                <w:b/>
                <w:color w:val="000000"/>
                <w:sz w:val="14"/>
                <w:szCs w:val="16"/>
              </w:rPr>
            </w:pPr>
          </w:p>
          <w:p w14:paraId="70073C87" w14:textId="77777777" w:rsidR="00EE4110" w:rsidRPr="00D46879" w:rsidRDefault="00EE4110" w:rsidP="00A261EE">
            <w:pPr>
              <w:suppressAutoHyphens/>
              <w:autoSpaceDE w:val="0"/>
              <w:autoSpaceDN w:val="0"/>
              <w:adjustRightInd w:val="0"/>
              <w:ind w:firstLine="0"/>
              <w:jc w:val="center"/>
              <w:rPr>
                <w:b/>
                <w:color w:val="000000"/>
                <w:sz w:val="14"/>
                <w:szCs w:val="16"/>
              </w:rPr>
            </w:pPr>
            <w:r w:rsidRPr="00D46879">
              <w:rPr>
                <w:b/>
                <w:color w:val="000000"/>
                <w:sz w:val="14"/>
                <w:szCs w:val="16"/>
              </w:rPr>
              <w:t>гр8+</w:t>
            </w:r>
          </w:p>
          <w:p w14:paraId="60A9FEED" w14:textId="77777777" w:rsidR="00EE4110" w:rsidRPr="00D46879" w:rsidRDefault="00EE4110" w:rsidP="00A261EE">
            <w:pPr>
              <w:suppressAutoHyphens/>
              <w:autoSpaceDE w:val="0"/>
              <w:autoSpaceDN w:val="0"/>
              <w:adjustRightInd w:val="0"/>
              <w:ind w:firstLine="0"/>
              <w:jc w:val="center"/>
              <w:rPr>
                <w:sz w:val="14"/>
                <w:szCs w:val="16"/>
              </w:rPr>
            </w:pPr>
            <w:r w:rsidRPr="00D46879">
              <w:rPr>
                <w:b/>
                <w:color w:val="000000"/>
                <w:sz w:val="14"/>
                <w:szCs w:val="16"/>
              </w:rPr>
              <w:t>(гр.8*гр.9)</w:t>
            </w:r>
          </w:p>
        </w:tc>
        <w:tc>
          <w:tcPr>
            <w:tcW w:w="1134" w:type="dxa"/>
            <w:tcBorders>
              <w:top w:val="single" w:sz="4" w:space="0" w:color="auto"/>
              <w:left w:val="single" w:sz="4" w:space="0" w:color="auto"/>
              <w:bottom w:val="single" w:sz="4" w:space="0" w:color="auto"/>
              <w:right w:val="single" w:sz="4" w:space="0" w:color="auto"/>
            </w:tcBorders>
            <w:vAlign w:val="center"/>
            <w:hideMark/>
          </w:tcPr>
          <w:p w14:paraId="74A5BBE9"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Ставка НДС</w:t>
            </w:r>
          </w:p>
          <w:p w14:paraId="1526D67A"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 %</w:t>
            </w:r>
          </w:p>
        </w:tc>
        <w:tc>
          <w:tcPr>
            <w:tcW w:w="1134" w:type="dxa"/>
            <w:tcBorders>
              <w:top w:val="single" w:sz="4" w:space="0" w:color="auto"/>
              <w:left w:val="single" w:sz="4" w:space="0" w:color="auto"/>
              <w:bottom w:val="single" w:sz="4" w:space="0" w:color="auto"/>
              <w:right w:val="single" w:sz="4" w:space="0" w:color="auto"/>
            </w:tcBorders>
            <w:vAlign w:val="center"/>
          </w:tcPr>
          <w:p w14:paraId="0DFED17A"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Сумма НДС</w:t>
            </w:r>
          </w:p>
          <w:p w14:paraId="03B6EFE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 xml:space="preserve">в </w:t>
            </w:r>
            <w:proofErr w:type="spellStart"/>
            <w:r w:rsidRPr="00D46879">
              <w:rPr>
                <w:sz w:val="14"/>
                <w:szCs w:val="16"/>
              </w:rPr>
              <w:t>бел.руб</w:t>
            </w:r>
            <w:proofErr w:type="spellEnd"/>
            <w:r w:rsidRPr="00D46879">
              <w:rPr>
                <w:sz w:val="14"/>
                <w:szCs w:val="16"/>
              </w:rPr>
              <w:t>.</w:t>
            </w:r>
          </w:p>
          <w:p w14:paraId="1C1EBF7F" w14:textId="77777777" w:rsidR="00EE4110" w:rsidRPr="00D46879" w:rsidRDefault="00EE4110" w:rsidP="00A261EE">
            <w:pPr>
              <w:suppressAutoHyphens/>
              <w:autoSpaceDE w:val="0"/>
              <w:autoSpaceDN w:val="0"/>
              <w:adjustRightInd w:val="0"/>
              <w:ind w:firstLine="0"/>
              <w:jc w:val="center"/>
              <w:rPr>
                <w:b/>
                <w:sz w:val="14"/>
                <w:szCs w:val="16"/>
              </w:rPr>
            </w:pPr>
            <w:r w:rsidRPr="00D46879">
              <w:rPr>
                <w:b/>
                <w:sz w:val="14"/>
                <w:szCs w:val="16"/>
              </w:rPr>
              <w:t>для резидентов РБ</w:t>
            </w:r>
          </w:p>
          <w:p w14:paraId="62A53CA8" w14:textId="77777777" w:rsidR="00EE4110" w:rsidRPr="00D46879" w:rsidRDefault="00EE4110" w:rsidP="00A261EE">
            <w:pPr>
              <w:suppressAutoHyphens/>
              <w:autoSpaceDE w:val="0"/>
              <w:autoSpaceDN w:val="0"/>
              <w:adjustRightInd w:val="0"/>
              <w:ind w:firstLine="0"/>
              <w:jc w:val="center"/>
              <w:rPr>
                <w:sz w:val="14"/>
                <w:szCs w:val="16"/>
              </w:rPr>
            </w:pPr>
          </w:p>
          <w:p w14:paraId="7814EAD8"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гр.6*гр.10</w:t>
            </w:r>
          </w:p>
          <w:p w14:paraId="55825D4C"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*гр.11</w:t>
            </w:r>
          </w:p>
        </w:tc>
        <w:tc>
          <w:tcPr>
            <w:tcW w:w="1134" w:type="dxa"/>
            <w:tcBorders>
              <w:top w:val="single" w:sz="4" w:space="0" w:color="auto"/>
              <w:left w:val="single" w:sz="4" w:space="0" w:color="auto"/>
              <w:bottom w:val="single" w:sz="4" w:space="0" w:color="auto"/>
              <w:right w:val="single" w:sz="4" w:space="0" w:color="auto"/>
            </w:tcBorders>
            <w:vAlign w:val="center"/>
          </w:tcPr>
          <w:p w14:paraId="05421E21" w14:textId="77777777" w:rsidR="00EE4110" w:rsidRPr="00D46879" w:rsidRDefault="00EE4110" w:rsidP="00A261EE">
            <w:pPr>
              <w:ind w:left="-108" w:right="-108"/>
              <w:jc w:val="center"/>
              <w:rPr>
                <w:color w:val="000000"/>
                <w:sz w:val="14"/>
                <w:szCs w:val="16"/>
              </w:rPr>
            </w:pPr>
          </w:p>
          <w:p w14:paraId="548A9295"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6326399D" w14:textId="77777777" w:rsidR="00EE4110" w:rsidRPr="00D46879" w:rsidRDefault="00EE4110" w:rsidP="00A261EE">
            <w:pPr>
              <w:ind w:firstLine="0"/>
              <w:jc w:val="center"/>
              <w:rPr>
                <w:color w:val="000000"/>
                <w:sz w:val="14"/>
                <w:szCs w:val="16"/>
              </w:rPr>
            </w:pPr>
            <w:r w:rsidRPr="00D46879">
              <w:rPr>
                <w:b/>
                <w:color w:val="000000"/>
                <w:sz w:val="14"/>
                <w:szCs w:val="16"/>
              </w:rPr>
              <w:t>в валюте договора</w:t>
            </w:r>
          </w:p>
          <w:p w14:paraId="4C7D33EC" w14:textId="77777777" w:rsidR="00EE4110" w:rsidRPr="00D46879" w:rsidRDefault="00EE4110" w:rsidP="00A261EE">
            <w:pPr>
              <w:ind w:firstLine="0"/>
              <w:jc w:val="center"/>
              <w:rPr>
                <w:color w:val="000000"/>
                <w:sz w:val="14"/>
                <w:szCs w:val="16"/>
              </w:rPr>
            </w:pPr>
            <w:r w:rsidRPr="00D46879">
              <w:rPr>
                <w:b/>
                <w:color w:val="000000"/>
                <w:sz w:val="14"/>
                <w:szCs w:val="16"/>
              </w:rPr>
              <w:t>для  нерезидентов</w:t>
            </w:r>
          </w:p>
          <w:p w14:paraId="7A3DB02F" w14:textId="77777777" w:rsidR="00EE4110" w:rsidRPr="00D46879" w:rsidRDefault="00EE4110" w:rsidP="00A261EE">
            <w:pPr>
              <w:ind w:firstLine="0"/>
              <w:jc w:val="center"/>
              <w:rPr>
                <w:color w:val="000000"/>
                <w:sz w:val="14"/>
                <w:szCs w:val="16"/>
              </w:rPr>
            </w:pPr>
            <w:r w:rsidRPr="00D46879">
              <w:rPr>
                <w:b/>
                <w:color w:val="000000"/>
                <w:sz w:val="14"/>
                <w:szCs w:val="16"/>
              </w:rPr>
              <w:t>РБ</w:t>
            </w:r>
            <w:r w:rsidRPr="00D46879">
              <w:rPr>
                <w:color w:val="000000"/>
                <w:sz w:val="14"/>
                <w:szCs w:val="16"/>
              </w:rPr>
              <w:t xml:space="preserve"> - </w:t>
            </w:r>
            <w:r w:rsidRPr="00D46879">
              <w:rPr>
                <w:b/>
                <w:color w:val="000000"/>
                <w:sz w:val="14"/>
                <w:szCs w:val="16"/>
              </w:rPr>
              <w:t>без  учета таможенных платежей (пошлины,</w:t>
            </w:r>
          </w:p>
          <w:p w14:paraId="2B9CF7E8" w14:textId="77777777" w:rsidR="00EE4110" w:rsidRPr="00D46879" w:rsidRDefault="00EE4110" w:rsidP="00A261EE">
            <w:pPr>
              <w:ind w:firstLine="0"/>
              <w:jc w:val="center"/>
              <w:rPr>
                <w:color w:val="000000"/>
                <w:sz w:val="14"/>
                <w:szCs w:val="16"/>
              </w:rPr>
            </w:pPr>
            <w:r w:rsidRPr="00D46879">
              <w:rPr>
                <w:b/>
                <w:color w:val="000000"/>
                <w:sz w:val="14"/>
                <w:szCs w:val="16"/>
              </w:rPr>
              <w:t xml:space="preserve">сборы и НДС) </w:t>
            </w:r>
            <w:r w:rsidRPr="00D46879">
              <w:rPr>
                <w:color w:val="000000"/>
                <w:sz w:val="14"/>
                <w:szCs w:val="16"/>
              </w:rPr>
              <w:t>на территории РБ</w:t>
            </w:r>
          </w:p>
          <w:p w14:paraId="3FDF4A6F" w14:textId="77777777" w:rsidR="00EE4110" w:rsidRPr="00D46879" w:rsidRDefault="00EE4110" w:rsidP="00A261EE">
            <w:pPr>
              <w:ind w:firstLine="0"/>
              <w:jc w:val="center"/>
              <w:rPr>
                <w:color w:val="000000"/>
                <w:sz w:val="14"/>
                <w:szCs w:val="16"/>
              </w:rPr>
            </w:pPr>
            <w:r w:rsidRPr="00D46879">
              <w:rPr>
                <w:color w:val="000000"/>
                <w:sz w:val="14"/>
                <w:szCs w:val="16"/>
              </w:rPr>
              <w:t>-------------</w:t>
            </w:r>
          </w:p>
          <w:p w14:paraId="74376547" w14:textId="77777777" w:rsidR="00EE4110" w:rsidRPr="00D46879" w:rsidRDefault="00EE4110" w:rsidP="00A261EE">
            <w:pPr>
              <w:ind w:firstLine="0"/>
              <w:jc w:val="center"/>
              <w:rPr>
                <w:color w:val="000000"/>
                <w:sz w:val="14"/>
                <w:szCs w:val="16"/>
              </w:rPr>
            </w:pPr>
            <w:r w:rsidRPr="00D46879">
              <w:rPr>
                <w:color w:val="000000"/>
                <w:sz w:val="14"/>
                <w:szCs w:val="16"/>
              </w:rPr>
              <w:t>Общая  стоимость</w:t>
            </w:r>
          </w:p>
          <w:p w14:paraId="0C3556A6" w14:textId="77777777" w:rsidR="00EE4110" w:rsidRPr="00D46879" w:rsidRDefault="00EE4110" w:rsidP="00A261EE">
            <w:pPr>
              <w:ind w:firstLine="0"/>
              <w:jc w:val="center"/>
              <w:rPr>
                <w:color w:val="000000"/>
                <w:sz w:val="14"/>
                <w:szCs w:val="16"/>
              </w:rPr>
            </w:pPr>
            <w:r w:rsidRPr="00D46879">
              <w:rPr>
                <w:color w:val="000000"/>
                <w:sz w:val="14"/>
                <w:szCs w:val="16"/>
              </w:rPr>
              <w:t xml:space="preserve">в </w:t>
            </w:r>
            <w:proofErr w:type="spellStart"/>
            <w:r w:rsidRPr="00D46879">
              <w:rPr>
                <w:color w:val="000000"/>
                <w:sz w:val="14"/>
                <w:szCs w:val="16"/>
              </w:rPr>
              <w:t>бел.руб</w:t>
            </w:r>
            <w:proofErr w:type="spellEnd"/>
            <w:r w:rsidRPr="00D46879">
              <w:rPr>
                <w:color w:val="000000"/>
                <w:sz w:val="14"/>
                <w:szCs w:val="16"/>
              </w:rPr>
              <w:t>.</w:t>
            </w:r>
          </w:p>
          <w:p w14:paraId="7549C989" w14:textId="77777777" w:rsidR="00EE4110" w:rsidRPr="00D46879" w:rsidRDefault="00EE4110" w:rsidP="00A261EE">
            <w:pPr>
              <w:ind w:firstLine="0"/>
              <w:jc w:val="center"/>
              <w:rPr>
                <w:color w:val="000000"/>
                <w:sz w:val="14"/>
                <w:szCs w:val="16"/>
              </w:rPr>
            </w:pPr>
            <w:r w:rsidRPr="00D46879">
              <w:rPr>
                <w:b/>
                <w:color w:val="000000"/>
                <w:sz w:val="14"/>
                <w:szCs w:val="16"/>
              </w:rPr>
              <w:t>для резидентов РБ  - с учетом таможенных платежей (пошлины,</w:t>
            </w:r>
          </w:p>
          <w:p w14:paraId="2AC5858E" w14:textId="77777777" w:rsidR="00EE4110" w:rsidRPr="00D46879" w:rsidRDefault="00EE4110" w:rsidP="00A261EE">
            <w:pPr>
              <w:ind w:firstLine="0"/>
              <w:jc w:val="center"/>
              <w:rPr>
                <w:b/>
                <w:color w:val="000000"/>
                <w:sz w:val="14"/>
                <w:szCs w:val="16"/>
              </w:rPr>
            </w:pPr>
            <w:r w:rsidRPr="00D46879">
              <w:rPr>
                <w:b/>
                <w:color w:val="000000"/>
                <w:sz w:val="14"/>
                <w:szCs w:val="16"/>
              </w:rPr>
              <w:t>сборы и НДС)</w:t>
            </w:r>
          </w:p>
          <w:p w14:paraId="76A16AEE" w14:textId="77777777" w:rsidR="00EE4110" w:rsidRPr="00D46879" w:rsidRDefault="00EE4110" w:rsidP="00A261EE">
            <w:pPr>
              <w:ind w:firstLine="0"/>
              <w:jc w:val="center"/>
              <w:rPr>
                <w:color w:val="000000"/>
                <w:sz w:val="14"/>
                <w:szCs w:val="16"/>
              </w:rPr>
            </w:pPr>
            <w:r w:rsidRPr="00D46879">
              <w:rPr>
                <w:b/>
                <w:color w:val="000000"/>
                <w:sz w:val="14"/>
                <w:szCs w:val="16"/>
              </w:rPr>
              <w:t>гр.6*гр10+гр.12</w:t>
            </w:r>
          </w:p>
          <w:p w14:paraId="29901E34" w14:textId="77777777" w:rsidR="00EE4110" w:rsidRPr="00D46879" w:rsidRDefault="00EE4110" w:rsidP="00A261EE">
            <w:pPr>
              <w:suppressAutoHyphens/>
              <w:autoSpaceDE w:val="0"/>
              <w:autoSpaceDN w:val="0"/>
              <w:adjustRightInd w:val="0"/>
              <w:ind w:firstLine="0"/>
              <w:jc w:val="center"/>
              <w:rPr>
                <w:sz w:val="14"/>
                <w:szCs w:val="16"/>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8E3808B"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Общий срок годности и (или) стерильности, установленный изготовителем (производителем)</w:t>
            </w:r>
          </w:p>
          <w:p w14:paraId="6AC70B31" w14:textId="77777777" w:rsidR="00EE4110" w:rsidRPr="00D46879" w:rsidRDefault="00EE4110" w:rsidP="00A261EE">
            <w:pPr>
              <w:suppressAutoHyphens/>
              <w:autoSpaceDE w:val="0"/>
              <w:autoSpaceDN w:val="0"/>
              <w:adjustRightInd w:val="0"/>
              <w:ind w:firstLine="0"/>
              <w:jc w:val="center"/>
              <w:rPr>
                <w:sz w:val="14"/>
                <w:szCs w:val="16"/>
              </w:rPr>
            </w:pPr>
            <w:r w:rsidRPr="00D46879">
              <w:rPr>
                <w:sz w:val="14"/>
                <w:szCs w:val="16"/>
              </w:rPr>
              <w:t>(указывается в днях, неделях, месяцах, годах)</w:t>
            </w:r>
          </w:p>
        </w:tc>
      </w:tr>
      <w:tr w:rsidR="00EE4110" w:rsidRPr="00D46879" w14:paraId="28762CAA" w14:textId="77777777" w:rsidTr="00A261EE">
        <w:trPr>
          <w:gridAfter w:val="1"/>
          <w:wAfter w:w="20" w:type="dxa"/>
          <w:cantSplit/>
          <w:trHeight w:val="244"/>
        </w:trPr>
        <w:tc>
          <w:tcPr>
            <w:tcW w:w="562" w:type="dxa"/>
            <w:tcBorders>
              <w:top w:val="single" w:sz="4" w:space="0" w:color="auto"/>
              <w:left w:val="single" w:sz="4" w:space="0" w:color="auto"/>
              <w:bottom w:val="single" w:sz="4" w:space="0" w:color="auto"/>
              <w:right w:val="single" w:sz="4" w:space="0" w:color="auto"/>
            </w:tcBorders>
            <w:vAlign w:val="center"/>
            <w:hideMark/>
          </w:tcPr>
          <w:p w14:paraId="72976DC0" w14:textId="77777777" w:rsidR="00EE4110" w:rsidRPr="00D46879" w:rsidRDefault="00EE4110" w:rsidP="00A261EE">
            <w:pPr>
              <w:ind w:firstLine="0"/>
              <w:jc w:val="center"/>
              <w:rPr>
                <w:b/>
                <w:sz w:val="16"/>
                <w:szCs w:val="16"/>
              </w:rPr>
            </w:pPr>
            <w:r w:rsidRPr="00D46879">
              <w:rPr>
                <w:b/>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5A4421" w14:textId="77777777" w:rsidR="00EE4110" w:rsidRPr="00D46879" w:rsidRDefault="00EE4110" w:rsidP="00A261EE">
            <w:pPr>
              <w:ind w:firstLine="0"/>
              <w:jc w:val="center"/>
              <w:rPr>
                <w:b/>
                <w:sz w:val="16"/>
                <w:szCs w:val="16"/>
              </w:rPr>
            </w:pPr>
            <w:r w:rsidRPr="00D46879">
              <w:rPr>
                <w:b/>
                <w:sz w:val="16"/>
                <w:szCs w:val="16"/>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F476B0" w14:textId="77777777" w:rsidR="00EE4110" w:rsidRPr="00D46879" w:rsidRDefault="00EE4110" w:rsidP="00A261EE">
            <w:pPr>
              <w:ind w:firstLine="0"/>
              <w:jc w:val="center"/>
              <w:rPr>
                <w:b/>
                <w:sz w:val="16"/>
                <w:szCs w:val="16"/>
              </w:rPr>
            </w:pPr>
            <w:r w:rsidRPr="00D46879">
              <w:rPr>
                <w:b/>
                <w:sz w:val="16"/>
                <w:szCs w:val="16"/>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07A0978" w14:textId="77777777" w:rsidR="00EE4110" w:rsidRPr="00D46879" w:rsidRDefault="00EE4110" w:rsidP="00A261EE">
            <w:pPr>
              <w:ind w:firstLine="0"/>
              <w:jc w:val="center"/>
              <w:rPr>
                <w:b/>
                <w:sz w:val="16"/>
                <w:szCs w:val="16"/>
              </w:rPr>
            </w:pPr>
            <w:r w:rsidRPr="00D46879">
              <w:rPr>
                <w:b/>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4C9F7AC" w14:textId="77777777" w:rsidR="00EE4110" w:rsidRPr="00D46879" w:rsidRDefault="00EE4110" w:rsidP="00A261EE">
            <w:pPr>
              <w:ind w:firstLine="0"/>
              <w:jc w:val="center"/>
              <w:rPr>
                <w:b/>
                <w:sz w:val="16"/>
                <w:szCs w:val="16"/>
              </w:rPr>
            </w:pPr>
            <w:r w:rsidRPr="00D46879">
              <w:rPr>
                <w:b/>
                <w:sz w:val="16"/>
                <w:szCs w:val="16"/>
              </w:rPr>
              <w:t>5</w:t>
            </w:r>
          </w:p>
        </w:tc>
        <w:tc>
          <w:tcPr>
            <w:tcW w:w="822" w:type="dxa"/>
            <w:tcBorders>
              <w:top w:val="single" w:sz="4" w:space="0" w:color="auto"/>
              <w:left w:val="single" w:sz="4" w:space="0" w:color="auto"/>
              <w:bottom w:val="single" w:sz="4" w:space="0" w:color="auto"/>
              <w:right w:val="single" w:sz="4" w:space="0" w:color="auto"/>
            </w:tcBorders>
            <w:vAlign w:val="center"/>
            <w:hideMark/>
          </w:tcPr>
          <w:p w14:paraId="532F2201" w14:textId="77777777" w:rsidR="00EE4110" w:rsidRPr="00D46879" w:rsidRDefault="00EE4110" w:rsidP="00A261EE">
            <w:pPr>
              <w:ind w:firstLine="0"/>
              <w:jc w:val="center"/>
              <w:rPr>
                <w:b/>
                <w:sz w:val="16"/>
                <w:szCs w:val="16"/>
              </w:rPr>
            </w:pPr>
            <w:r w:rsidRPr="00D46879">
              <w:rPr>
                <w:b/>
                <w:sz w:val="16"/>
                <w:szCs w:val="16"/>
              </w:rPr>
              <w:t>6</w:t>
            </w:r>
          </w:p>
        </w:tc>
        <w:tc>
          <w:tcPr>
            <w:tcW w:w="879" w:type="dxa"/>
            <w:tcBorders>
              <w:top w:val="single" w:sz="4" w:space="0" w:color="auto"/>
              <w:left w:val="single" w:sz="4" w:space="0" w:color="auto"/>
              <w:bottom w:val="single" w:sz="4" w:space="0" w:color="auto"/>
              <w:right w:val="single" w:sz="4" w:space="0" w:color="auto"/>
            </w:tcBorders>
            <w:vAlign w:val="center"/>
            <w:hideMark/>
          </w:tcPr>
          <w:p w14:paraId="523853C2" w14:textId="77777777" w:rsidR="00EE4110" w:rsidRPr="00D46879" w:rsidRDefault="00EE4110" w:rsidP="00A261EE">
            <w:pPr>
              <w:ind w:firstLine="0"/>
              <w:jc w:val="center"/>
              <w:rPr>
                <w:b/>
                <w:sz w:val="16"/>
                <w:szCs w:val="16"/>
              </w:rPr>
            </w:pPr>
            <w:r w:rsidRPr="00D46879">
              <w:rPr>
                <w:b/>
                <w:sz w:val="16"/>
                <w:szCs w:val="16"/>
              </w:rPr>
              <w:t>7</w:t>
            </w:r>
          </w:p>
        </w:tc>
        <w:tc>
          <w:tcPr>
            <w:tcW w:w="993" w:type="dxa"/>
            <w:tcBorders>
              <w:top w:val="single" w:sz="4" w:space="0" w:color="auto"/>
              <w:left w:val="single" w:sz="4" w:space="0" w:color="auto"/>
              <w:bottom w:val="single" w:sz="4" w:space="0" w:color="auto"/>
              <w:right w:val="single" w:sz="4" w:space="0" w:color="auto"/>
            </w:tcBorders>
            <w:vAlign w:val="center"/>
            <w:hideMark/>
          </w:tcPr>
          <w:p w14:paraId="55F219AF" w14:textId="77777777" w:rsidR="00EE4110" w:rsidRPr="00D46879" w:rsidRDefault="00EE4110" w:rsidP="00A261EE">
            <w:pPr>
              <w:ind w:firstLine="0"/>
              <w:jc w:val="center"/>
              <w:rPr>
                <w:b/>
                <w:sz w:val="16"/>
                <w:szCs w:val="16"/>
              </w:rPr>
            </w:pPr>
            <w:r w:rsidRPr="00D46879">
              <w:rPr>
                <w:b/>
                <w:sz w:val="16"/>
                <w:szCs w:val="16"/>
              </w:rPr>
              <w:t>8</w:t>
            </w:r>
          </w:p>
        </w:tc>
        <w:tc>
          <w:tcPr>
            <w:tcW w:w="1134" w:type="dxa"/>
            <w:tcBorders>
              <w:top w:val="single" w:sz="4" w:space="0" w:color="auto"/>
              <w:left w:val="single" w:sz="4" w:space="0" w:color="auto"/>
              <w:bottom w:val="single" w:sz="4" w:space="0" w:color="auto"/>
              <w:right w:val="single" w:sz="4" w:space="0" w:color="auto"/>
            </w:tcBorders>
            <w:hideMark/>
          </w:tcPr>
          <w:p w14:paraId="43D0311B" w14:textId="77777777" w:rsidR="00EE4110" w:rsidRPr="00D46879" w:rsidRDefault="00EE4110" w:rsidP="00A261EE">
            <w:pPr>
              <w:ind w:firstLine="0"/>
              <w:jc w:val="center"/>
              <w:rPr>
                <w:b/>
                <w:sz w:val="16"/>
                <w:szCs w:val="16"/>
                <w:lang w:val="en-US"/>
              </w:rPr>
            </w:pPr>
            <w:r w:rsidRPr="00D46879">
              <w:rPr>
                <w:b/>
                <w:sz w:val="16"/>
                <w:szCs w:val="16"/>
                <w:lang w:val="en-US"/>
              </w:rPr>
              <w:t>9</w:t>
            </w:r>
          </w:p>
        </w:tc>
        <w:tc>
          <w:tcPr>
            <w:tcW w:w="992" w:type="dxa"/>
            <w:tcBorders>
              <w:top w:val="single" w:sz="4" w:space="0" w:color="auto"/>
              <w:left w:val="single" w:sz="4" w:space="0" w:color="auto"/>
              <w:bottom w:val="single" w:sz="4" w:space="0" w:color="auto"/>
              <w:right w:val="single" w:sz="4" w:space="0" w:color="auto"/>
            </w:tcBorders>
            <w:hideMark/>
          </w:tcPr>
          <w:p w14:paraId="24F8AD2E" w14:textId="77777777" w:rsidR="00EE4110" w:rsidRPr="00D46879" w:rsidRDefault="00EE4110" w:rsidP="00A261EE">
            <w:pPr>
              <w:ind w:firstLine="0"/>
              <w:jc w:val="center"/>
              <w:rPr>
                <w:b/>
                <w:sz w:val="16"/>
                <w:szCs w:val="16"/>
                <w:lang w:val="en-US"/>
              </w:rPr>
            </w:pPr>
            <w:r w:rsidRPr="00D46879">
              <w:rPr>
                <w:b/>
                <w:sz w:val="16"/>
                <w:szCs w:val="16"/>
                <w:lang w:val="en-US"/>
              </w:rPr>
              <w:t>10</w:t>
            </w:r>
          </w:p>
        </w:tc>
        <w:tc>
          <w:tcPr>
            <w:tcW w:w="1134" w:type="dxa"/>
            <w:tcBorders>
              <w:top w:val="single" w:sz="4" w:space="0" w:color="auto"/>
              <w:left w:val="single" w:sz="4" w:space="0" w:color="auto"/>
              <w:bottom w:val="single" w:sz="4" w:space="0" w:color="auto"/>
              <w:right w:val="single" w:sz="4" w:space="0" w:color="auto"/>
            </w:tcBorders>
            <w:hideMark/>
          </w:tcPr>
          <w:p w14:paraId="7318856A" w14:textId="77777777" w:rsidR="00EE4110" w:rsidRPr="00D46879" w:rsidRDefault="00EE4110" w:rsidP="00A261EE">
            <w:pPr>
              <w:ind w:firstLine="0"/>
              <w:jc w:val="center"/>
              <w:rPr>
                <w:b/>
                <w:sz w:val="16"/>
                <w:szCs w:val="16"/>
                <w:lang w:val="en-US"/>
              </w:rPr>
            </w:pPr>
            <w:r w:rsidRPr="00D46879">
              <w:rPr>
                <w:b/>
                <w:sz w:val="16"/>
                <w:szCs w:val="16"/>
                <w:lang w:val="en-US"/>
              </w:rPr>
              <w:t>11</w:t>
            </w:r>
          </w:p>
        </w:tc>
        <w:tc>
          <w:tcPr>
            <w:tcW w:w="1134" w:type="dxa"/>
            <w:tcBorders>
              <w:top w:val="single" w:sz="4" w:space="0" w:color="auto"/>
              <w:left w:val="single" w:sz="4" w:space="0" w:color="auto"/>
              <w:bottom w:val="single" w:sz="4" w:space="0" w:color="auto"/>
              <w:right w:val="single" w:sz="4" w:space="0" w:color="auto"/>
            </w:tcBorders>
            <w:hideMark/>
          </w:tcPr>
          <w:p w14:paraId="0EC32D32" w14:textId="77777777" w:rsidR="00EE4110" w:rsidRPr="00D46879" w:rsidRDefault="00EE4110" w:rsidP="00A261EE">
            <w:pPr>
              <w:ind w:firstLine="0"/>
              <w:jc w:val="center"/>
              <w:rPr>
                <w:b/>
                <w:sz w:val="16"/>
                <w:szCs w:val="16"/>
                <w:lang w:val="en-US"/>
              </w:rPr>
            </w:pPr>
            <w:r w:rsidRPr="00D46879">
              <w:rPr>
                <w:b/>
                <w:sz w:val="16"/>
                <w:szCs w:val="16"/>
                <w:lang w:val="en-US"/>
              </w:rPr>
              <w:t>12</w:t>
            </w:r>
          </w:p>
        </w:tc>
        <w:tc>
          <w:tcPr>
            <w:tcW w:w="1134" w:type="dxa"/>
            <w:tcBorders>
              <w:top w:val="single" w:sz="4" w:space="0" w:color="auto"/>
              <w:left w:val="single" w:sz="4" w:space="0" w:color="auto"/>
              <w:bottom w:val="single" w:sz="4" w:space="0" w:color="auto"/>
              <w:right w:val="single" w:sz="4" w:space="0" w:color="auto"/>
            </w:tcBorders>
            <w:hideMark/>
          </w:tcPr>
          <w:p w14:paraId="70A98A0A" w14:textId="77777777" w:rsidR="00EE4110" w:rsidRPr="00D46879" w:rsidRDefault="00EE4110" w:rsidP="00A261EE">
            <w:pPr>
              <w:ind w:firstLine="0"/>
              <w:jc w:val="center"/>
              <w:rPr>
                <w:b/>
                <w:sz w:val="16"/>
                <w:szCs w:val="16"/>
                <w:lang w:val="en-US"/>
              </w:rPr>
            </w:pPr>
            <w:r w:rsidRPr="00D46879">
              <w:rPr>
                <w:b/>
                <w:sz w:val="16"/>
                <w:szCs w:val="16"/>
                <w:lang w:val="en-US"/>
              </w:rPr>
              <w:t>13</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3218849" w14:textId="77777777" w:rsidR="00EE4110" w:rsidRPr="00D46879" w:rsidRDefault="00EE4110" w:rsidP="00A261EE">
            <w:pPr>
              <w:ind w:firstLine="0"/>
              <w:jc w:val="center"/>
              <w:rPr>
                <w:b/>
                <w:sz w:val="16"/>
                <w:szCs w:val="16"/>
              </w:rPr>
            </w:pPr>
            <w:r w:rsidRPr="00D46879">
              <w:rPr>
                <w:b/>
                <w:sz w:val="16"/>
                <w:szCs w:val="16"/>
                <w:lang w:val="en-US"/>
              </w:rPr>
              <w:t>14</w:t>
            </w:r>
          </w:p>
        </w:tc>
      </w:tr>
      <w:tr w:rsidR="00EE4110" w:rsidRPr="00D46879" w14:paraId="7F8C936A" w14:textId="77777777" w:rsidTr="00A261EE">
        <w:trPr>
          <w:cantSplit/>
          <w:trHeight w:val="329"/>
        </w:trPr>
        <w:tc>
          <w:tcPr>
            <w:tcW w:w="15041" w:type="dxa"/>
            <w:gridSpan w:val="15"/>
            <w:tcBorders>
              <w:top w:val="single" w:sz="4" w:space="0" w:color="auto"/>
              <w:left w:val="single" w:sz="4" w:space="0" w:color="auto"/>
              <w:bottom w:val="single" w:sz="4" w:space="0" w:color="auto"/>
              <w:right w:val="single" w:sz="4" w:space="0" w:color="auto"/>
            </w:tcBorders>
            <w:hideMark/>
          </w:tcPr>
          <w:p w14:paraId="589C4EEC" w14:textId="77777777" w:rsidR="00EE4110" w:rsidRPr="00D46879" w:rsidRDefault="00EE4110" w:rsidP="00A261EE">
            <w:pPr>
              <w:suppressAutoHyphens/>
              <w:autoSpaceDE w:val="0"/>
              <w:autoSpaceDN w:val="0"/>
              <w:adjustRightInd w:val="0"/>
              <w:ind w:left="-108"/>
              <w:rPr>
                <w:b/>
                <w:color w:val="000000"/>
              </w:rPr>
            </w:pPr>
            <w:r w:rsidRPr="00D46879">
              <w:rPr>
                <w:b/>
                <w:color w:val="000000"/>
              </w:rPr>
              <w:t xml:space="preserve">ПРИМЕР №1 заполнения формы спецификации: </w:t>
            </w:r>
            <w:r w:rsidRPr="00D46879">
              <w:rPr>
                <w:i/>
                <w:color w:val="000000"/>
              </w:rPr>
              <w:t>в случае предложения поставщиком продукции, зарегистрированной в одном регистрационном удостоверении МЗ РБ под одним номером регистрации</w:t>
            </w:r>
          </w:p>
        </w:tc>
      </w:tr>
      <w:tr w:rsidR="00EE4110" w:rsidRPr="00D46879" w14:paraId="58D67FC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F0047FC" w14:textId="77777777" w:rsidR="00EE4110" w:rsidRPr="00D46879" w:rsidRDefault="00EE4110" w:rsidP="00A261EE">
            <w:pPr>
              <w:suppressAutoHyphens/>
              <w:autoSpaceDE w:val="0"/>
              <w:autoSpaceDN w:val="0"/>
              <w:adjustRightInd w:val="0"/>
              <w:rPr>
                <w:b/>
              </w:rPr>
            </w:pPr>
            <w:r w:rsidRPr="00D46879">
              <w:rPr>
                <w:b/>
              </w:rPr>
              <w:t>Реагенты и расходные материалы к анализаторам микробиологическим: реагенты к анализаторам серии АБВ для определения чувствительности к микроорганизмам в составе: Карты для идентификации:</w:t>
            </w:r>
          </w:p>
        </w:tc>
      </w:tr>
      <w:tr w:rsidR="00EE4110" w:rsidRPr="00D46879" w14:paraId="35E3D641"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37F0474A" w14:textId="77777777" w:rsidR="00EE4110" w:rsidRPr="00D46879" w:rsidRDefault="00EE4110" w:rsidP="00A261EE">
            <w:pPr>
              <w:suppressAutoHyphens/>
              <w:autoSpaceDE w:val="0"/>
              <w:autoSpaceDN w:val="0"/>
              <w:adjustRightInd w:val="0"/>
              <w:ind w:firstLine="0"/>
              <w:jc w:val="center"/>
            </w:pPr>
            <w:r w:rsidRPr="00D46879">
              <w:lastRenderedPageBreak/>
              <w:t>1.</w:t>
            </w:r>
          </w:p>
        </w:tc>
        <w:tc>
          <w:tcPr>
            <w:tcW w:w="1701" w:type="dxa"/>
            <w:tcBorders>
              <w:top w:val="single" w:sz="4" w:space="0" w:color="auto"/>
              <w:left w:val="single" w:sz="4" w:space="0" w:color="auto"/>
              <w:bottom w:val="single" w:sz="4" w:space="0" w:color="auto"/>
              <w:right w:val="single" w:sz="4" w:space="0" w:color="auto"/>
            </w:tcBorders>
          </w:tcPr>
          <w:p w14:paraId="17EBA77E"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GP</w:t>
            </w:r>
          </w:p>
          <w:p w14:paraId="46855CCC" w14:textId="77777777" w:rsidR="00EE4110" w:rsidRPr="00D46879" w:rsidRDefault="00EE4110" w:rsidP="00A261EE">
            <w:pPr>
              <w:suppressAutoHyphens/>
              <w:autoSpaceDE w:val="0"/>
              <w:autoSpaceDN w:val="0"/>
              <w:adjustRightInd w:val="0"/>
              <w:ind w:firstLine="0"/>
              <w:jc w:val="center"/>
            </w:pPr>
          </w:p>
        </w:tc>
        <w:tc>
          <w:tcPr>
            <w:tcW w:w="567" w:type="dxa"/>
            <w:tcBorders>
              <w:top w:val="single" w:sz="4" w:space="0" w:color="auto"/>
              <w:left w:val="single" w:sz="4" w:space="0" w:color="auto"/>
              <w:bottom w:val="single" w:sz="4" w:space="0" w:color="auto"/>
              <w:right w:val="single" w:sz="4" w:space="0" w:color="auto"/>
            </w:tcBorders>
            <w:hideMark/>
          </w:tcPr>
          <w:p w14:paraId="0545D7A7"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GP1</w:t>
            </w:r>
          </w:p>
        </w:tc>
        <w:tc>
          <w:tcPr>
            <w:tcW w:w="1134" w:type="dxa"/>
            <w:tcBorders>
              <w:top w:val="single" w:sz="4" w:space="0" w:color="auto"/>
              <w:left w:val="single" w:sz="4" w:space="0" w:color="auto"/>
              <w:bottom w:val="single" w:sz="4" w:space="0" w:color="auto"/>
              <w:right w:val="single" w:sz="4" w:space="0" w:color="auto"/>
            </w:tcBorders>
            <w:hideMark/>
          </w:tcPr>
          <w:p w14:paraId="636ED777"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2E4CDA1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55580A89"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2D99039C" w14:textId="77777777" w:rsidR="00EE4110" w:rsidRPr="00D46879" w:rsidRDefault="00EE4110" w:rsidP="00A261EE">
            <w:pPr>
              <w:suppressAutoHyphens/>
              <w:autoSpaceDE w:val="0"/>
              <w:autoSpaceDN w:val="0"/>
              <w:adjustRightInd w:val="0"/>
              <w:ind w:firstLine="0"/>
              <w:jc w:val="center"/>
            </w:pPr>
            <w:r w:rsidRPr="00D46879">
              <w:rPr>
                <w:sz w:val="22"/>
                <w:szCs w:val="22"/>
              </w:rPr>
              <w:t>9 кор.</w:t>
            </w:r>
          </w:p>
        </w:tc>
        <w:tc>
          <w:tcPr>
            <w:tcW w:w="879" w:type="dxa"/>
            <w:tcBorders>
              <w:top w:val="single" w:sz="4" w:space="0" w:color="auto"/>
              <w:left w:val="single" w:sz="4" w:space="0" w:color="auto"/>
              <w:bottom w:val="single" w:sz="4" w:space="0" w:color="auto"/>
              <w:right w:val="single" w:sz="4" w:space="0" w:color="auto"/>
            </w:tcBorders>
            <w:hideMark/>
          </w:tcPr>
          <w:p w14:paraId="622C495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58068E5B"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0E902DA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4C34050F"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02B2DC6E"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22BF227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99A9D35"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B8DC089"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68203024" w14:textId="77777777" w:rsidR="00EE4110" w:rsidRPr="00D46879" w:rsidRDefault="00EE4110" w:rsidP="00A261EE">
            <w:pPr>
              <w:suppressAutoHyphens/>
              <w:autoSpaceDE w:val="0"/>
              <w:autoSpaceDN w:val="0"/>
              <w:adjustRightInd w:val="0"/>
              <w:ind w:firstLine="0"/>
              <w:jc w:val="center"/>
              <w:rPr>
                <w:sz w:val="22"/>
                <w:szCs w:val="22"/>
              </w:rPr>
            </w:pPr>
            <w:r w:rsidRPr="00D46879">
              <w:t>12 мес</w:t>
            </w:r>
          </w:p>
        </w:tc>
      </w:tr>
      <w:tr w:rsidR="00EE4110" w:rsidRPr="00D46879" w14:paraId="69E651BD"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hideMark/>
          </w:tcPr>
          <w:p w14:paraId="009F5B27" w14:textId="77777777" w:rsidR="00EE4110" w:rsidRPr="00D46879" w:rsidRDefault="00EE4110" w:rsidP="00A261EE">
            <w:pPr>
              <w:suppressAutoHyphens/>
              <w:autoSpaceDE w:val="0"/>
              <w:autoSpaceDN w:val="0"/>
              <w:adjustRightInd w:val="0"/>
              <w:ind w:firstLine="0"/>
              <w:jc w:val="center"/>
            </w:pPr>
            <w:r w:rsidRPr="00D46879">
              <w:t>2.</w:t>
            </w:r>
          </w:p>
        </w:tc>
        <w:tc>
          <w:tcPr>
            <w:tcW w:w="1701" w:type="dxa"/>
            <w:tcBorders>
              <w:top w:val="single" w:sz="4" w:space="0" w:color="auto"/>
              <w:left w:val="single" w:sz="4" w:space="0" w:color="auto"/>
              <w:bottom w:val="single" w:sz="4" w:space="0" w:color="auto"/>
              <w:right w:val="single" w:sz="4" w:space="0" w:color="auto"/>
            </w:tcBorders>
            <w:hideMark/>
          </w:tcPr>
          <w:p w14:paraId="7C788AFB" w14:textId="77777777" w:rsidR="00EE4110" w:rsidRPr="00D46879" w:rsidRDefault="00EE4110" w:rsidP="00A261EE">
            <w:pPr>
              <w:suppressAutoHyphens/>
              <w:autoSpaceDE w:val="0"/>
              <w:autoSpaceDN w:val="0"/>
              <w:adjustRightInd w:val="0"/>
              <w:ind w:firstLine="0"/>
              <w:rPr>
                <w:lang w:val="en-US"/>
              </w:rPr>
            </w:pPr>
            <w:r w:rsidRPr="00D46879">
              <w:t xml:space="preserve">Карты </w:t>
            </w:r>
            <w:r w:rsidRPr="00D46879">
              <w:rPr>
                <w:lang w:val="en-US"/>
              </w:rPr>
              <w:t>YST</w:t>
            </w:r>
          </w:p>
        </w:tc>
        <w:tc>
          <w:tcPr>
            <w:tcW w:w="567" w:type="dxa"/>
            <w:tcBorders>
              <w:top w:val="single" w:sz="4" w:space="0" w:color="auto"/>
              <w:left w:val="single" w:sz="4" w:space="0" w:color="auto"/>
              <w:bottom w:val="single" w:sz="4" w:space="0" w:color="auto"/>
              <w:right w:val="single" w:sz="4" w:space="0" w:color="auto"/>
            </w:tcBorders>
            <w:hideMark/>
          </w:tcPr>
          <w:p w14:paraId="3778B8A5" w14:textId="77777777" w:rsidR="00EE4110" w:rsidRPr="00D46879" w:rsidRDefault="00EE4110" w:rsidP="00A261EE">
            <w:pPr>
              <w:suppressAutoHyphens/>
              <w:autoSpaceDE w:val="0"/>
              <w:autoSpaceDN w:val="0"/>
              <w:adjustRightInd w:val="0"/>
              <w:ind w:firstLine="0"/>
              <w:jc w:val="center"/>
              <w:rPr>
                <w:lang w:val="en-US"/>
              </w:rPr>
            </w:pPr>
            <w:r w:rsidRPr="00D46879">
              <w:rPr>
                <w:lang w:val="en-US"/>
              </w:rPr>
              <w:t>YST1</w:t>
            </w:r>
          </w:p>
        </w:tc>
        <w:tc>
          <w:tcPr>
            <w:tcW w:w="1134" w:type="dxa"/>
            <w:tcBorders>
              <w:top w:val="single" w:sz="4" w:space="0" w:color="auto"/>
              <w:left w:val="single" w:sz="4" w:space="0" w:color="auto"/>
              <w:bottom w:val="single" w:sz="4" w:space="0" w:color="auto"/>
              <w:right w:val="single" w:sz="4" w:space="0" w:color="auto"/>
            </w:tcBorders>
            <w:hideMark/>
          </w:tcPr>
          <w:p w14:paraId="2D5061E4"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ИМ.- 7.1234</w:t>
            </w:r>
          </w:p>
          <w:p w14:paraId="7FC83A6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до 01.01.2016</w:t>
            </w:r>
          </w:p>
        </w:tc>
        <w:tc>
          <w:tcPr>
            <w:tcW w:w="1701" w:type="dxa"/>
            <w:tcBorders>
              <w:top w:val="single" w:sz="4" w:space="0" w:color="auto"/>
              <w:left w:val="single" w:sz="4" w:space="0" w:color="auto"/>
              <w:bottom w:val="single" w:sz="4" w:space="0" w:color="auto"/>
              <w:right w:val="single" w:sz="4" w:space="0" w:color="auto"/>
            </w:tcBorders>
            <w:hideMark/>
          </w:tcPr>
          <w:p w14:paraId="3F753B57" w14:textId="77777777" w:rsidR="00EE4110" w:rsidRPr="00D46879" w:rsidRDefault="00EE4110" w:rsidP="00A261EE">
            <w:pPr>
              <w:suppressAutoHyphens/>
              <w:autoSpaceDE w:val="0"/>
              <w:autoSpaceDN w:val="0"/>
              <w:adjustRightInd w:val="0"/>
              <w:ind w:firstLine="0"/>
              <w:jc w:val="center"/>
            </w:pPr>
            <w:r w:rsidRPr="00D46879">
              <w:t>АВС, США</w:t>
            </w:r>
          </w:p>
        </w:tc>
        <w:tc>
          <w:tcPr>
            <w:tcW w:w="822" w:type="dxa"/>
            <w:tcBorders>
              <w:top w:val="single" w:sz="4" w:space="0" w:color="auto"/>
              <w:left w:val="single" w:sz="4" w:space="0" w:color="auto"/>
              <w:bottom w:val="single" w:sz="4" w:space="0" w:color="auto"/>
              <w:right w:val="single" w:sz="4" w:space="0" w:color="auto"/>
            </w:tcBorders>
            <w:hideMark/>
          </w:tcPr>
          <w:p w14:paraId="0F723BD2" w14:textId="77777777" w:rsidR="00EE4110" w:rsidRPr="00D46879" w:rsidRDefault="00EE4110" w:rsidP="00A261EE">
            <w:pPr>
              <w:suppressAutoHyphens/>
              <w:autoSpaceDE w:val="0"/>
              <w:autoSpaceDN w:val="0"/>
              <w:adjustRightInd w:val="0"/>
              <w:ind w:firstLine="0"/>
              <w:jc w:val="center"/>
            </w:pPr>
            <w:r w:rsidRPr="00D46879">
              <w:rPr>
                <w:sz w:val="22"/>
                <w:szCs w:val="22"/>
              </w:rPr>
              <w:t>22 кор.</w:t>
            </w:r>
          </w:p>
        </w:tc>
        <w:tc>
          <w:tcPr>
            <w:tcW w:w="879" w:type="dxa"/>
            <w:tcBorders>
              <w:top w:val="single" w:sz="4" w:space="0" w:color="auto"/>
              <w:left w:val="single" w:sz="4" w:space="0" w:color="auto"/>
              <w:bottom w:val="single" w:sz="4" w:space="0" w:color="auto"/>
              <w:right w:val="single" w:sz="4" w:space="0" w:color="auto"/>
            </w:tcBorders>
            <w:hideMark/>
          </w:tcPr>
          <w:p w14:paraId="2C6D9825"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 xml:space="preserve">8 шт. в </w:t>
            </w:r>
          </w:p>
          <w:p w14:paraId="03728768" w14:textId="77777777" w:rsidR="00EE4110" w:rsidRPr="00D46879" w:rsidRDefault="00EE4110" w:rsidP="00A261EE">
            <w:pPr>
              <w:suppressAutoHyphens/>
              <w:autoSpaceDE w:val="0"/>
              <w:autoSpaceDN w:val="0"/>
              <w:adjustRightInd w:val="0"/>
              <w:ind w:firstLine="0"/>
              <w:jc w:val="center"/>
              <w:rPr>
                <w:sz w:val="22"/>
                <w:szCs w:val="22"/>
              </w:rPr>
            </w:pPr>
            <w:r w:rsidRPr="00D46879">
              <w:rPr>
                <w:sz w:val="22"/>
                <w:szCs w:val="22"/>
              </w:rPr>
              <w:t>1 кор.</w:t>
            </w:r>
          </w:p>
        </w:tc>
        <w:tc>
          <w:tcPr>
            <w:tcW w:w="993" w:type="dxa"/>
            <w:tcBorders>
              <w:top w:val="single" w:sz="4" w:space="0" w:color="auto"/>
              <w:left w:val="single" w:sz="4" w:space="0" w:color="auto"/>
              <w:bottom w:val="single" w:sz="4" w:space="0" w:color="auto"/>
              <w:right w:val="single" w:sz="4" w:space="0" w:color="auto"/>
            </w:tcBorders>
          </w:tcPr>
          <w:p w14:paraId="5BC14A97"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21576A55" w14:textId="77777777" w:rsidR="00EE4110" w:rsidRPr="00D46879" w:rsidRDefault="00EE4110" w:rsidP="00A261EE">
            <w:pPr>
              <w:suppressAutoHyphens/>
              <w:autoSpaceDE w:val="0"/>
              <w:autoSpaceDN w:val="0"/>
              <w:adjustRightInd w:val="0"/>
              <w:ind w:firstLine="0"/>
              <w:jc w:val="center"/>
              <w:rPr>
                <w:sz w:val="22"/>
                <w:szCs w:val="22"/>
              </w:rPr>
            </w:pPr>
          </w:p>
        </w:tc>
        <w:tc>
          <w:tcPr>
            <w:tcW w:w="992" w:type="dxa"/>
            <w:tcBorders>
              <w:top w:val="single" w:sz="4" w:space="0" w:color="auto"/>
              <w:left w:val="single" w:sz="4" w:space="0" w:color="auto"/>
              <w:bottom w:val="single" w:sz="4" w:space="0" w:color="auto"/>
              <w:right w:val="single" w:sz="4" w:space="0" w:color="auto"/>
            </w:tcBorders>
          </w:tcPr>
          <w:p w14:paraId="319712C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0BB906BC"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441FFB"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48BB72D" w14:textId="77777777" w:rsidR="00EE4110" w:rsidRPr="00D46879" w:rsidRDefault="00EE4110" w:rsidP="00A261EE">
            <w:pPr>
              <w:suppressAutoHyphens/>
              <w:autoSpaceDE w:val="0"/>
              <w:autoSpaceDN w:val="0"/>
              <w:adjustRightInd w:val="0"/>
              <w:ind w:firstLine="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hideMark/>
          </w:tcPr>
          <w:p w14:paraId="0EFF0EC5" w14:textId="77777777" w:rsidR="00EE4110" w:rsidRPr="00D46879" w:rsidRDefault="00EE4110" w:rsidP="00A261EE">
            <w:pPr>
              <w:suppressAutoHyphens/>
              <w:autoSpaceDE w:val="0"/>
              <w:autoSpaceDN w:val="0"/>
              <w:adjustRightInd w:val="0"/>
              <w:ind w:firstLine="0"/>
              <w:jc w:val="center"/>
              <w:rPr>
                <w:sz w:val="22"/>
                <w:szCs w:val="22"/>
              </w:rPr>
            </w:pPr>
            <w:r w:rsidRPr="00D46879">
              <w:t>24 мес.</w:t>
            </w:r>
          </w:p>
        </w:tc>
      </w:tr>
      <w:tr w:rsidR="00EE4110" w:rsidRPr="00D46879" w14:paraId="361F9F93" w14:textId="77777777" w:rsidTr="00A261EE">
        <w:trPr>
          <w:cantSplit/>
          <w:trHeight w:val="310"/>
        </w:trPr>
        <w:tc>
          <w:tcPr>
            <w:tcW w:w="15041" w:type="dxa"/>
            <w:gridSpan w:val="15"/>
            <w:tcBorders>
              <w:top w:val="single" w:sz="4" w:space="0" w:color="auto"/>
              <w:left w:val="single" w:sz="4" w:space="0" w:color="auto"/>
              <w:bottom w:val="single" w:sz="4" w:space="0" w:color="auto"/>
              <w:right w:val="single" w:sz="4" w:space="0" w:color="auto"/>
            </w:tcBorders>
            <w:hideMark/>
          </w:tcPr>
          <w:p w14:paraId="43DAA603" w14:textId="77777777" w:rsidR="00EE4110" w:rsidRPr="00D46879" w:rsidRDefault="00EE4110" w:rsidP="00A261EE">
            <w:pPr>
              <w:suppressAutoHyphens/>
              <w:autoSpaceDE w:val="0"/>
              <w:autoSpaceDN w:val="0"/>
              <w:adjustRightInd w:val="0"/>
              <w:ind w:left="-108"/>
            </w:pPr>
            <w:r w:rsidRPr="00D46879">
              <w:rPr>
                <w:b/>
              </w:rPr>
              <w:t xml:space="preserve">ПРИМЕР № 2 заполнения формы спецификации: </w:t>
            </w:r>
            <w:r w:rsidRPr="00D46879">
              <w:rPr>
                <w:i/>
              </w:rPr>
              <w:t>в случае подачи поставщиком предложения, содержащего полностью идентичные медицинские изделия (не являющиеся альтернативными согласно п. 17 Заявки)</w:t>
            </w:r>
          </w:p>
        </w:tc>
      </w:tr>
      <w:tr w:rsidR="00EE4110" w:rsidRPr="00D46879" w14:paraId="1E6C339E" w14:textId="77777777" w:rsidTr="00A261EE">
        <w:trPr>
          <w:gridAfter w:val="1"/>
          <w:wAfter w:w="20" w:type="dxa"/>
          <w:cantSplit/>
          <w:trHeight w:val="310"/>
        </w:trPr>
        <w:tc>
          <w:tcPr>
            <w:tcW w:w="562" w:type="dxa"/>
            <w:tcBorders>
              <w:top w:val="single" w:sz="4" w:space="0" w:color="auto"/>
              <w:left w:val="single" w:sz="4" w:space="0" w:color="auto"/>
              <w:bottom w:val="single" w:sz="4" w:space="0" w:color="auto"/>
              <w:right w:val="single" w:sz="4" w:space="0" w:color="auto"/>
            </w:tcBorders>
            <w:vAlign w:val="center"/>
            <w:hideMark/>
          </w:tcPr>
          <w:p w14:paraId="7639A61D" w14:textId="77777777" w:rsidR="00EE4110" w:rsidRPr="00D46879" w:rsidRDefault="00EE4110" w:rsidP="00A261EE">
            <w:pPr>
              <w:suppressAutoHyphens/>
              <w:autoSpaceDE w:val="0"/>
              <w:autoSpaceDN w:val="0"/>
              <w:adjustRightInd w:val="0"/>
              <w:ind w:firstLine="0"/>
              <w:jc w:val="center"/>
            </w:pPr>
            <w:r w:rsidRPr="00D46879">
              <w:t>1.</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CA68CF7" w14:textId="77777777" w:rsidR="00EE4110" w:rsidRPr="00D46879" w:rsidRDefault="00EE4110" w:rsidP="00A261EE">
            <w:pPr>
              <w:suppressAutoHyphens/>
              <w:autoSpaceDE w:val="0"/>
              <w:autoSpaceDN w:val="0"/>
              <w:adjustRightInd w:val="0"/>
              <w:ind w:firstLine="0"/>
              <w:jc w:val="center"/>
            </w:pPr>
            <w:proofErr w:type="spellStart"/>
            <w:r w:rsidRPr="00D46879">
              <w:t>Эндотрахеальные</w:t>
            </w:r>
            <w:proofErr w:type="spellEnd"/>
            <w:r w:rsidRPr="00D46879">
              <w:t xml:space="preserve"> трубки без манжеты (размер (FG): 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7A9EE5" w14:textId="77777777" w:rsidR="00EE4110" w:rsidRPr="00D46879" w:rsidRDefault="00EE4110" w:rsidP="00A261EE">
            <w:pPr>
              <w:suppressAutoHyphens/>
              <w:autoSpaceDE w:val="0"/>
              <w:autoSpaceDN w:val="0"/>
              <w:adjustRightInd w:val="0"/>
              <w:ind w:firstLine="0"/>
              <w:jc w:val="center"/>
            </w:pPr>
            <w:r w:rsidRPr="00D46879">
              <w:t>Т-8</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72E95C0" w14:textId="77777777" w:rsidR="00EE4110" w:rsidRPr="00D46879" w:rsidRDefault="00EE4110" w:rsidP="00A261EE">
            <w:pPr>
              <w:suppressAutoHyphens/>
              <w:autoSpaceDE w:val="0"/>
              <w:autoSpaceDN w:val="0"/>
              <w:adjustRightInd w:val="0"/>
              <w:ind w:firstLine="0"/>
              <w:jc w:val="center"/>
            </w:pPr>
            <w:r w:rsidRPr="00D46879">
              <w:t>ИМ.- 7.1234</w:t>
            </w:r>
          </w:p>
          <w:p w14:paraId="6133C96E" w14:textId="77777777" w:rsidR="00EE4110" w:rsidRPr="00D46879" w:rsidRDefault="00EE4110" w:rsidP="00A261EE">
            <w:pPr>
              <w:suppressAutoHyphens/>
              <w:autoSpaceDE w:val="0"/>
              <w:autoSpaceDN w:val="0"/>
              <w:adjustRightInd w:val="0"/>
              <w:ind w:firstLine="0"/>
              <w:jc w:val="center"/>
            </w:pPr>
            <w:r w:rsidRPr="00D46879">
              <w:t>до 01.01.2016</w:t>
            </w:r>
          </w:p>
          <w:p w14:paraId="1AC36345" w14:textId="77777777" w:rsidR="00EE4110" w:rsidRPr="00D46879" w:rsidRDefault="00EE4110" w:rsidP="00A261EE">
            <w:pPr>
              <w:suppressAutoHyphens/>
              <w:autoSpaceDE w:val="0"/>
              <w:autoSpaceDN w:val="0"/>
              <w:adjustRightInd w:val="0"/>
              <w:ind w:firstLine="0"/>
              <w:jc w:val="center"/>
            </w:pPr>
            <w:r w:rsidRPr="00D46879">
              <w:t>или</w:t>
            </w:r>
          </w:p>
          <w:p w14:paraId="54C40D88" w14:textId="77777777" w:rsidR="00EE4110" w:rsidRPr="00D46879" w:rsidRDefault="00EE4110" w:rsidP="00A261EE">
            <w:pPr>
              <w:suppressAutoHyphens/>
              <w:autoSpaceDE w:val="0"/>
              <w:autoSpaceDN w:val="0"/>
              <w:adjustRightInd w:val="0"/>
              <w:ind w:firstLine="0"/>
              <w:jc w:val="center"/>
            </w:pPr>
            <w:r w:rsidRPr="00D46879">
              <w:t>ИМ.- 7.2345</w:t>
            </w:r>
          </w:p>
          <w:p w14:paraId="0047EE7B" w14:textId="77777777" w:rsidR="00EE4110" w:rsidRPr="00D46879" w:rsidRDefault="00EE4110" w:rsidP="00A261EE">
            <w:pPr>
              <w:suppressAutoHyphens/>
              <w:autoSpaceDE w:val="0"/>
              <w:autoSpaceDN w:val="0"/>
              <w:adjustRightInd w:val="0"/>
              <w:ind w:firstLine="0"/>
              <w:jc w:val="center"/>
            </w:pPr>
            <w:r w:rsidRPr="00D46879">
              <w:t>до 01.01.2016</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949084"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Испания), США</w:t>
            </w:r>
          </w:p>
          <w:p w14:paraId="7878FBC2" w14:textId="77777777" w:rsidR="00EE4110" w:rsidRPr="00D46879" w:rsidRDefault="00EE4110" w:rsidP="00A261EE">
            <w:pPr>
              <w:suppressAutoHyphens/>
              <w:autoSpaceDE w:val="0"/>
              <w:autoSpaceDN w:val="0"/>
              <w:adjustRightInd w:val="0"/>
              <w:ind w:firstLine="0"/>
              <w:jc w:val="center"/>
            </w:pPr>
            <w:r w:rsidRPr="00D46879">
              <w:t>Или</w:t>
            </w:r>
          </w:p>
          <w:p w14:paraId="545F279A" w14:textId="77777777" w:rsidR="00EE4110" w:rsidRPr="00D46879" w:rsidRDefault="00EE4110" w:rsidP="00A261EE">
            <w:pPr>
              <w:suppressAutoHyphens/>
              <w:autoSpaceDE w:val="0"/>
              <w:autoSpaceDN w:val="0"/>
              <w:adjustRightInd w:val="0"/>
              <w:ind w:firstLine="0"/>
              <w:jc w:val="center"/>
            </w:pPr>
            <w:r w:rsidRPr="00D46879">
              <w:t xml:space="preserve">АВС </w:t>
            </w:r>
            <w:proofErr w:type="spellStart"/>
            <w:r w:rsidRPr="00D46879">
              <w:t>inc</w:t>
            </w:r>
            <w:proofErr w:type="spellEnd"/>
            <w:r w:rsidRPr="00D46879">
              <w:t>. (завод ABC, Германия), США</w:t>
            </w:r>
          </w:p>
        </w:tc>
        <w:tc>
          <w:tcPr>
            <w:tcW w:w="822" w:type="dxa"/>
            <w:tcBorders>
              <w:top w:val="single" w:sz="4" w:space="0" w:color="auto"/>
              <w:left w:val="single" w:sz="4" w:space="0" w:color="auto"/>
              <w:bottom w:val="single" w:sz="4" w:space="0" w:color="auto"/>
              <w:right w:val="single" w:sz="4" w:space="0" w:color="auto"/>
            </w:tcBorders>
            <w:vAlign w:val="center"/>
            <w:hideMark/>
          </w:tcPr>
          <w:p w14:paraId="617F2EF6" w14:textId="77777777" w:rsidR="00EE4110" w:rsidRPr="00D46879" w:rsidRDefault="00EE4110" w:rsidP="00A261EE">
            <w:pPr>
              <w:suppressAutoHyphens/>
              <w:autoSpaceDE w:val="0"/>
              <w:autoSpaceDN w:val="0"/>
              <w:adjustRightInd w:val="0"/>
              <w:ind w:firstLine="0"/>
              <w:jc w:val="center"/>
            </w:pPr>
            <w:r w:rsidRPr="00D46879">
              <w:t>170 шт.</w:t>
            </w:r>
          </w:p>
        </w:tc>
        <w:tc>
          <w:tcPr>
            <w:tcW w:w="879" w:type="dxa"/>
            <w:tcBorders>
              <w:top w:val="single" w:sz="4" w:space="0" w:color="auto"/>
              <w:left w:val="single" w:sz="4" w:space="0" w:color="auto"/>
              <w:bottom w:val="single" w:sz="4" w:space="0" w:color="auto"/>
              <w:right w:val="single" w:sz="4" w:space="0" w:color="auto"/>
            </w:tcBorders>
            <w:vAlign w:val="center"/>
            <w:hideMark/>
          </w:tcPr>
          <w:p w14:paraId="67398269" w14:textId="77777777" w:rsidR="00EE4110" w:rsidRPr="00D46879" w:rsidRDefault="00EE4110" w:rsidP="00A261EE">
            <w:pPr>
              <w:suppressAutoHyphens/>
              <w:autoSpaceDE w:val="0"/>
              <w:autoSpaceDN w:val="0"/>
              <w:adjustRightInd w:val="0"/>
              <w:ind w:firstLine="0"/>
              <w:jc w:val="center"/>
            </w:pPr>
            <w:r w:rsidRPr="00D46879">
              <w:t>-</w:t>
            </w:r>
          </w:p>
        </w:tc>
        <w:tc>
          <w:tcPr>
            <w:tcW w:w="993" w:type="dxa"/>
            <w:tcBorders>
              <w:top w:val="single" w:sz="4" w:space="0" w:color="auto"/>
              <w:left w:val="single" w:sz="4" w:space="0" w:color="auto"/>
              <w:bottom w:val="single" w:sz="4" w:space="0" w:color="auto"/>
              <w:right w:val="single" w:sz="4" w:space="0" w:color="auto"/>
            </w:tcBorders>
            <w:vAlign w:val="center"/>
          </w:tcPr>
          <w:p w14:paraId="244CD75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32ED7B8C" w14:textId="77777777" w:rsidR="00EE4110" w:rsidRPr="00D46879" w:rsidRDefault="00EE4110" w:rsidP="00A261EE">
            <w:pPr>
              <w:suppressAutoHyphens/>
              <w:autoSpaceDE w:val="0"/>
              <w:autoSpaceDN w:val="0"/>
              <w:adjustRightInd w:val="0"/>
              <w:ind w:firstLine="0"/>
              <w:jc w:val="center"/>
            </w:pPr>
          </w:p>
        </w:tc>
        <w:tc>
          <w:tcPr>
            <w:tcW w:w="992" w:type="dxa"/>
            <w:tcBorders>
              <w:top w:val="single" w:sz="4" w:space="0" w:color="auto"/>
              <w:left w:val="single" w:sz="4" w:space="0" w:color="auto"/>
              <w:bottom w:val="single" w:sz="4" w:space="0" w:color="auto"/>
              <w:right w:val="single" w:sz="4" w:space="0" w:color="auto"/>
            </w:tcBorders>
          </w:tcPr>
          <w:p w14:paraId="5BA96F04"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0E14DF66"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51CAF198"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tcPr>
          <w:p w14:paraId="71A32E21" w14:textId="77777777" w:rsidR="00EE4110" w:rsidRPr="00D46879" w:rsidRDefault="00EE4110" w:rsidP="00A261EE">
            <w:pPr>
              <w:suppressAutoHyphens/>
              <w:autoSpaceDE w:val="0"/>
              <w:autoSpaceDN w:val="0"/>
              <w:adjustRightInd w:val="0"/>
              <w:ind w:firstLine="0"/>
              <w:jc w:val="cente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1C2DA6FF" w14:textId="77777777" w:rsidR="00EE4110" w:rsidRPr="00D46879" w:rsidRDefault="00EE4110" w:rsidP="00A261EE">
            <w:pPr>
              <w:suppressAutoHyphens/>
              <w:autoSpaceDE w:val="0"/>
              <w:autoSpaceDN w:val="0"/>
              <w:adjustRightInd w:val="0"/>
              <w:ind w:firstLine="0"/>
              <w:jc w:val="center"/>
            </w:pPr>
            <w:r w:rsidRPr="00D46879">
              <w:t>12 мес.</w:t>
            </w:r>
          </w:p>
        </w:tc>
      </w:tr>
    </w:tbl>
    <w:p w14:paraId="380509F8" w14:textId="77777777" w:rsidR="00EE4110" w:rsidRPr="00D46879" w:rsidRDefault="00EE4110" w:rsidP="00EE4110">
      <w:pPr>
        <w:pBdr>
          <w:top w:val="nil"/>
          <w:left w:val="nil"/>
          <w:bottom w:val="nil"/>
          <w:right w:val="nil"/>
          <w:between w:val="nil"/>
        </w:pBdr>
        <w:rPr>
          <w:color w:val="000000"/>
        </w:rPr>
      </w:pPr>
      <w:bookmarkStart w:id="18" w:name="_Hlk207981173"/>
      <w:bookmarkStart w:id="19" w:name="_Hlk208234323"/>
      <w:r w:rsidRPr="00D46879">
        <w:rPr>
          <w:color w:val="000000"/>
        </w:rPr>
        <w:t>Валюта договора: _______________________________________ (</w:t>
      </w:r>
      <w:r w:rsidRPr="00D46879">
        <w:rPr>
          <w:b/>
          <w:color w:val="000000"/>
        </w:rPr>
        <w:t>для нерезидентов РБ</w:t>
      </w:r>
      <w:r w:rsidRPr="00D46879">
        <w:rPr>
          <w:color w:val="000000"/>
        </w:rPr>
        <w:t>)</w:t>
      </w:r>
    </w:p>
    <w:p w14:paraId="345C3334" w14:textId="77777777" w:rsidR="00EE4110" w:rsidRPr="00D46879" w:rsidRDefault="00EE4110" w:rsidP="00EE4110">
      <w:pPr>
        <w:pBdr>
          <w:top w:val="nil"/>
          <w:left w:val="nil"/>
          <w:bottom w:val="nil"/>
          <w:right w:val="nil"/>
          <w:between w:val="nil"/>
        </w:pBdr>
        <w:ind w:left="1843"/>
        <w:rPr>
          <w:color w:val="000000"/>
          <w:sz w:val="18"/>
          <w:szCs w:val="18"/>
        </w:rPr>
      </w:pPr>
      <w:r w:rsidRPr="00D46879">
        <w:rPr>
          <w:color w:val="000000"/>
        </w:rPr>
        <w:t>(</w:t>
      </w:r>
      <w:r w:rsidRPr="00D46879">
        <w:rPr>
          <w:color w:val="000000"/>
          <w:sz w:val="18"/>
          <w:szCs w:val="18"/>
        </w:rPr>
        <w:t xml:space="preserve"> Евро, российские рубли, белорусские рубли, китайские юани, азербайджанские манаты, армянские драмы, тенге, киргизские сомы)</w:t>
      </w:r>
    </w:p>
    <w:p w14:paraId="50253000" w14:textId="77777777" w:rsidR="00EE4110" w:rsidRPr="00D46879" w:rsidRDefault="00EE4110" w:rsidP="00EE4110">
      <w:pPr>
        <w:ind w:firstLine="0"/>
        <w:rPr>
          <w:color w:val="000000"/>
        </w:rPr>
      </w:pPr>
    </w:p>
    <w:p w14:paraId="3DAF4F3C" w14:textId="77777777" w:rsidR="00EE4110" w:rsidRPr="00D46879" w:rsidRDefault="00EE4110" w:rsidP="00EE4110">
      <w:pPr>
        <w:ind w:firstLine="0"/>
        <w:rPr>
          <w:color w:val="000000"/>
        </w:rPr>
      </w:pPr>
    </w:p>
    <w:p w14:paraId="097F8578" w14:textId="77777777" w:rsidR="00EE4110" w:rsidRPr="00D46879" w:rsidRDefault="00EE4110" w:rsidP="00EE4110">
      <w:pPr>
        <w:rPr>
          <w:color w:val="000000"/>
        </w:rPr>
      </w:pPr>
      <w:r w:rsidRPr="00D46879">
        <w:rPr>
          <w:color w:val="000000"/>
        </w:rPr>
        <w:t xml:space="preserve">Общая цена предложения </w:t>
      </w:r>
      <w:r w:rsidRPr="00D46879">
        <w:rPr>
          <w:b/>
          <w:color w:val="000000"/>
        </w:rPr>
        <w:t>с учетом</w:t>
      </w:r>
      <w:r w:rsidRPr="00D46879">
        <w:rPr>
          <w:color w:val="000000"/>
        </w:rPr>
        <w:t xml:space="preserve"> таможенных платежей (пошлины, сборы и НДС</w:t>
      </w:r>
      <w:r w:rsidRPr="00D46879">
        <w:rPr>
          <w:color w:val="0070C0"/>
          <w:sz w:val="22"/>
        </w:rPr>
        <w:t>*</w:t>
      </w:r>
      <w:r w:rsidRPr="00D46879">
        <w:rPr>
          <w:color w:val="000000"/>
        </w:rPr>
        <w:t>) на территории РБ:</w:t>
      </w:r>
    </w:p>
    <w:p w14:paraId="7C3009CF" w14:textId="77777777" w:rsidR="00EE4110" w:rsidRPr="00D46879" w:rsidRDefault="00EE4110" w:rsidP="00EE4110">
      <w:pPr>
        <w:rPr>
          <w:color w:val="000000"/>
        </w:rPr>
      </w:pPr>
      <w:r w:rsidRPr="00D46879">
        <w:rPr>
          <w:color w:val="000000"/>
        </w:rPr>
        <w:t>_________________________________________________ (_____________</w:t>
      </w:r>
      <w:r w:rsidRPr="00D46879">
        <w:rPr>
          <w:i/>
          <w:color w:val="000000"/>
          <w:u w:val="single"/>
        </w:rPr>
        <w:t>прописью</w:t>
      </w:r>
      <w:r w:rsidRPr="00D46879">
        <w:rPr>
          <w:color w:val="000000"/>
        </w:rPr>
        <w:t>______________________)  бел. руб.</w:t>
      </w:r>
      <w:bookmarkEnd w:id="18"/>
    </w:p>
    <w:p w14:paraId="59F53366" w14:textId="77777777" w:rsidR="00EE4110" w:rsidRPr="00D46879" w:rsidRDefault="00EE4110" w:rsidP="00EE4110">
      <w:pPr>
        <w:rPr>
          <w:i/>
          <w:color w:val="0070C0"/>
        </w:rPr>
      </w:pPr>
      <w:r w:rsidRPr="00D46879">
        <w:rPr>
          <w:i/>
          <w:color w:val="0070C0"/>
        </w:rPr>
        <w:t>*Если «Без НДС» указать основание для применения</w:t>
      </w:r>
      <w:bookmarkEnd w:id="19"/>
    </w:p>
    <w:p w14:paraId="2EC1AACB" w14:textId="77777777" w:rsidR="00EE4110" w:rsidRPr="00D46879" w:rsidRDefault="00EE4110" w:rsidP="00EE4110">
      <w:pPr>
        <w:rPr>
          <w:i/>
          <w:color w:val="0070C0"/>
        </w:rPr>
      </w:pPr>
    </w:p>
    <w:p w14:paraId="56C2064F" w14:textId="77777777" w:rsidR="00EE4110" w:rsidRPr="00D46879" w:rsidRDefault="00EE4110" w:rsidP="00EE4110">
      <w:r w:rsidRPr="00D46879">
        <w:rPr>
          <w:lang w:eastAsia="x-none"/>
        </w:rPr>
        <w:t xml:space="preserve">Товар </w:t>
      </w:r>
      <w:r w:rsidRPr="00D46879">
        <w:rPr>
          <w:b/>
          <w:color w:val="000000"/>
          <w:u w:val="single"/>
        </w:rPr>
        <w:t>помещен/не помещен</w:t>
      </w:r>
      <w:r w:rsidRPr="00D46879">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sidRPr="00D46879">
        <w:rPr>
          <w:color w:val="000000"/>
          <w:sz w:val="20"/>
          <w:szCs w:val="20"/>
        </w:rPr>
        <w:t>(оставить нужное)</w:t>
      </w:r>
      <w:r w:rsidRPr="00D46879">
        <w:rPr>
          <w:color w:val="000000"/>
        </w:rPr>
        <w:t xml:space="preserve"> </w:t>
      </w:r>
      <w:r w:rsidRPr="00D46879">
        <w:t>(</w:t>
      </w:r>
      <w:r w:rsidRPr="00D46879">
        <w:rPr>
          <w:b/>
        </w:rPr>
        <w:t>для нерезидентов РБ</w:t>
      </w:r>
      <w:r w:rsidRPr="00D46879">
        <w:t>)</w:t>
      </w:r>
    </w:p>
    <w:p w14:paraId="6C78F95C" w14:textId="77777777" w:rsidR="00EE4110" w:rsidRPr="00D46879" w:rsidRDefault="00EE4110" w:rsidP="00EE4110">
      <w:pPr>
        <w:rPr>
          <w:i/>
          <w:color w:val="000000"/>
        </w:rPr>
      </w:pPr>
      <w:r w:rsidRPr="00D46879">
        <w:rPr>
          <w:i/>
        </w:rPr>
        <w:t>Заполняется для</w:t>
      </w:r>
      <w:r w:rsidRPr="00D46879">
        <w:rPr>
          <w:i/>
          <w:color w:val="000000"/>
        </w:rPr>
        <w:t xml:space="preserve"> </w:t>
      </w:r>
      <w:r w:rsidRPr="00D46879">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78033781" w14:textId="77777777" w:rsidR="00EE4110" w:rsidRPr="00D46879" w:rsidRDefault="00EE4110" w:rsidP="00EE4110">
      <w:pPr>
        <w:rPr>
          <w:lang w:eastAsia="x-none"/>
        </w:rPr>
      </w:pPr>
      <w:r w:rsidRPr="00D46879">
        <w:rPr>
          <w:b/>
          <w:lang w:eastAsia="x-none"/>
        </w:rPr>
        <w:t>Страна ввоза/отгрузки товара</w:t>
      </w:r>
      <w:r w:rsidRPr="00D46879">
        <w:rPr>
          <w:lang w:eastAsia="x-none"/>
        </w:rPr>
        <w:t xml:space="preserve">   ___________________________________________________________ </w:t>
      </w:r>
      <w:r w:rsidRPr="00D46879">
        <w:t>(</w:t>
      </w:r>
      <w:r w:rsidRPr="00D46879">
        <w:rPr>
          <w:b/>
        </w:rPr>
        <w:t>для нерезидентов РБ</w:t>
      </w:r>
      <w:r w:rsidRPr="00D46879">
        <w:t>)</w:t>
      </w:r>
    </w:p>
    <w:p w14:paraId="2E753E16" w14:textId="77777777" w:rsidR="00EE4110" w:rsidRPr="00D46879" w:rsidRDefault="00EE4110" w:rsidP="00EE4110">
      <w:pPr>
        <w:rPr>
          <w:sz w:val="18"/>
          <w:szCs w:val="18"/>
          <w:lang w:eastAsia="x-none"/>
        </w:rPr>
      </w:pPr>
      <w:r w:rsidRPr="00D46879">
        <w:rPr>
          <w:lang w:eastAsia="x-none"/>
        </w:rPr>
        <w:t xml:space="preserve">                                                                   </w:t>
      </w:r>
      <w:r w:rsidRPr="00D46879">
        <w:rPr>
          <w:sz w:val="18"/>
          <w:szCs w:val="18"/>
          <w:lang w:eastAsia="x-none"/>
        </w:rPr>
        <w:t>(указать страну, с территории которой будет ввезен товар в Республику Беларусь или отгружен)</w:t>
      </w:r>
    </w:p>
    <w:p w14:paraId="62DB8CF5" w14:textId="09E9577F" w:rsidR="00EE4110" w:rsidRPr="00D46879" w:rsidRDefault="00EE4110" w:rsidP="00EE4110">
      <w:pPr>
        <w:suppressAutoHyphens/>
        <w:autoSpaceDE w:val="0"/>
        <w:autoSpaceDN w:val="0"/>
        <w:adjustRightInd w:val="0"/>
        <w:rPr>
          <w:i/>
          <w:sz w:val="20"/>
          <w:szCs w:val="20"/>
        </w:rPr>
      </w:pPr>
      <w:r w:rsidRPr="00D46879">
        <w:rPr>
          <w:b/>
          <w:i/>
          <w:sz w:val="20"/>
          <w:szCs w:val="20"/>
        </w:rPr>
        <w:lastRenderedPageBreak/>
        <w:t>Страна ввоза</w:t>
      </w:r>
      <w:r w:rsidRPr="00D46879">
        <w:rPr>
          <w:i/>
          <w:sz w:val="20"/>
          <w:szCs w:val="20"/>
        </w:rPr>
        <w:t xml:space="preserve"> указывается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D46879">
        <w:rPr>
          <w:b/>
          <w:i/>
          <w:sz w:val="20"/>
          <w:szCs w:val="20"/>
        </w:rPr>
        <w:t>Страна отгрузки</w:t>
      </w:r>
      <w:r w:rsidRPr="00D46879">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1BBB9156" w14:textId="77777777" w:rsidR="00EE4110" w:rsidRPr="00D46879" w:rsidRDefault="00EE4110" w:rsidP="00EE4110">
      <w:pPr>
        <w:spacing w:before="60"/>
        <w:rPr>
          <w:b/>
        </w:rPr>
      </w:pPr>
      <w:r w:rsidRPr="00D46879">
        <w:rPr>
          <w:b/>
        </w:rPr>
        <w:t xml:space="preserve">Страна происхождения товара (с указанием по каждому пункту спецификации): _______________________________________ </w:t>
      </w:r>
      <w:bookmarkStart w:id="20" w:name="_Hlk176272720"/>
      <w:bookmarkStart w:id="21" w:name="_Hlk176273967"/>
      <w:r w:rsidRPr="00D46879">
        <w:rPr>
          <w:b/>
        </w:rPr>
        <w:t>(для резидентов РБ и нерезидентов РБ);</w:t>
      </w:r>
      <w:bookmarkEnd w:id="20"/>
    </w:p>
    <w:bookmarkEnd w:id="21"/>
    <w:p w14:paraId="05C34D2A" w14:textId="77777777" w:rsidR="00EE4110" w:rsidRPr="00D46879" w:rsidRDefault="00EE4110" w:rsidP="00EE4110">
      <w:pPr>
        <w:spacing w:before="60"/>
      </w:pPr>
      <w:r w:rsidRPr="00D46879">
        <w:t>Сроки поставки и условия оплаты: оставить одно или несколько из нижеперечисленных сроков поставки и условий оплаты, при этом каждое из выбранных сроков и условий не может быть изменено и (или) дополнено поставщиком:</w:t>
      </w:r>
    </w:p>
    <w:p w14:paraId="3073EB39" w14:textId="77777777" w:rsidR="00EE4110" w:rsidRPr="00267076" w:rsidRDefault="00EE4110" w:rsidP="00EE4110">
      <w:pPr>
        <w:spacing w:before="60"/>
        <w:rPr>
          <w:b/>
        </w:rPr>
      </w:pPr>
      <w:r w:rsidRPr="00267076">
        <w:rPr>
          <w:b/>
        </w:rPr>
        <w:t>для резидентов Республики Беларусь:</w:t>
      </w:r>
    </w:p>
    <w:p w14:paraId="6A13AE90" w14:textId="591F81D3" w:rsidR="00EE4110" w:rsidRPr="00490FFD"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w:t>
      </w:r>
      <w:r w:rsidR="00490FFD" w:rsidRPr="00490FFD">
        <w:t>.</w:t>
      </w:r>
    </w:p>
    <w:p w14:paraId="101CC7BF" w14:textId="77777777" w:rsidR="00EE4110" w:rsidRPr="00D46879" w:rsidRDefault="00EE4110" w:rsidP="00EE4110">
      <w:pPr>
        <w:spacing w:before="60"/>
      </w:pPr>
      <w:r w:rsidRPr="00D46879">
        <w:t>в течение ______ (не более 3-х рабочих дней) рабочих дней с даты осуществления предварительной оплаты на условиях предусмотренных проектами договоров к настоящей Заявке на покупку;</w:t>
      </w:r>
    </w:p>
    <w:p w14:paraId="3B27A069" w14:textId="3568A97E" w:rsidR="00EE4110" w:rsidRPr="00D46879" w:rsidRDefault="00EE4110" w:rsidP="00EE4110">
      <w:pPr>
        <w:spacing w:before="60"/>
      </w:pPr>
      <w:r w:rsidRPr="00D46879">
        <w:t xml:space="preserve">в течение ______ (не более </w:t>
      </w:r>
      <w:r w:rsidR="00064567">
        <w:t>9</w:t>
      </w:r>
      <w:r w:rsidRPr="00D46879">
        <w:t>0 календарных дней) календарных дней с даты осуществления предварительной оплаты в размере материальных затрат на условиях предусмотренных проектами договоров к настоящей Заявке на покупку (для производителей Республики Беларусь).</w:t>
      </w:r>
    </w:p>
    <w:p w14:paraId="7A41B48F" w14:textId="1A02F034" w:rsidR="00EE4110" w:rsidRPr="00D46879" w:rsidRDefault="00EE4110" w:rsidP="00EE4110">
      <w:pPr>
        <w:spacing w:before="60"/>
      </w:pPr>
      <w:r w:rsidRPr="00D46879">
        <w:t>В случае предложения товара не собственного производства оплата за такой товар будет осуществляться в виде отсрочки платежа, на условиях предусмотренных проектами договоров к настоящей Заявке на покупку.</w:t>
      </w:r>
    </w:p>
    <w:p w14:paraId="45B8B8AD" w14:textId="77777777" w:rsidR="00EE4110" w:rsidRPr="00267076" w:rsidRDefault="00EE4110" w:rsidP="00EE4110">
      <w:pPr>
        <w:spacing w:before="60"/>
        <w:rPr>
          <w:b/>
        </w:rPr>
      </w:pPr>
      <w:r w:rsidRPr="00267076">
        <w:rPr>
          <w:b/>
        </w:rPr>
        <w:t>для нерезидентов Республики Беларусь</w:t>
      </w:r>
    </w:p>
    <w:p w14:paraId="5A919FE2" w14:textId="4856C588" w:rsidR="00EE4110" w:rsidRDefault="00EE4110" w:rsidP="00EE4110">
      <w:pPr>
        <w:spacing w:before="60"/>
      </w:pPr>
      <w:r w:rsidRPr="00D46879">
        <w:t xml:space="preserve">в течение _____ (не более </w:t>
      </w:r>
      <w:r w:rsidR="00064567">
        <w:t>9</w:t>
      </w:r>
      <w:r w:rsidRPr="00D46879">
        <w:t>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настоящей Заявке на покупку</w:t>
      </w:r>
      <w:r>
        <w:t>;</w:t>
      </w:r>
    </w:p>
    <w:p w14:paraId="1ED3D849" w14:textId="08DC00D0" w:rsidR="00EE4110" w:rsidRPr="00D46879" w:rsidRDefault="00EE4110" w:rsidP="00EE4110">
      <w:pPr>
        <w:spacing w:before="60"/>
        <w:ind w:left="3828"/>
        <w:jc w:val="center"/>
        <w:rPr>
          <w:sz w:val="18"/>
          <w:szCs w:val="18"/>
        </w:rPr>
      </w:pPr>
    </w:p>
    <w:p w14:paraId="65CC3E64" w14:textId="77777777" w:rsidR="00354E5C" w:rsidRDefault="00354E5C" w:rsidP="00354E5C">
      <w:pPr>
        <w:spacing w:before="60"/>
        <w:rPr>
          <w:b/>
          <w:color w:val="000000"/>
        </w:rPr>
      </w:pPr>
      <w:r>
        <w:rPr>
          <w:b/>
          <w:color w:val="000000"/>
        </w:rPr>
        <w:t>Гарантийный срок:</w:t>
      </w:r>
      <w:r>
        <w:rPr>
          <w:color w:val="000000"/>
        </w:rPr>
        <w:t xml:space="preserve"> ___________________________________________________</w:t>
      </w:r>
    </w:p>
    <w:p w14:paraId="67827B8F" w14:textId="77777777" w:rsidR="00354E5C" w:rsidRDefault="00354E5C" w:rsidP="00354E5C">
      <w:pPr>
        <w:spacing w:before="60"/>
        <w:ind w:left="2977" w:right="6065" w:firstLine="0"/>
        <w:jc w:val="center"/>
        <w:rPr>
          <w:i/>
          <w:sz w:val="18"/>
          <w:szCs w:val="18"/>
        </w:rPr>
      </w:pPr>
      <w:r>
        <w:rPr>
          <w:i/>
          <w:sz w:val="18"/>
          <w:szCs w:val="18"/>
        </w:rPr>
        <w:t>(указать срок, соответствующий пункту 22.6 настоящей Заявки)</w:t>
      </w:r>
    </w:p>
    <w:p w14:paraId="13CB191C" w14:textId="77777777" w:rsidR="00354E5C" w:rsidRDefault="00354E5C" w:rsidP="00354E5C">
      <w:pPr>
        <w:spacing w:before="60"/>
      </w:pPr>
      <w:r>
        <w:rPr>
          <w:b/>
        </w:rPr>
        <w:t>Срок годности и (или) стерильности на дату поставки:</w:t>
      </w:r>
      <w:r>
        <w:t xml:space="preserve"> ___________________________________________________</w:t>
      </w:r>
    </w:p>
    <w:p w14:paraId="718EF9D2" w14:textId="77777777" w:rsidR="00354E5C" w:rsidRDefault="00354E5C" w:rsidP="00354E5C">
      <w:pPr>
        <w:spacing w:before="60"/>
        <w:ind w:left="6804" w:right="2237" w:firstLine="0"/>
        <w:jc w:val="center"/>
        <w:rPr>
          <w:i/>
          <w:sz w:val="18"/>
          <w:szCs w:val="18"/>
        </w:rPr>
      </w:pPr>
      <w:r>
        <w:rPr>
          <w:i/>
          <w:sz w:val="18"/>
          <w:szCs w:val="18"/>
        </w:rPr>
        <w:t>(указать срок, соответствующий п.22.7 настоящей Заявки)</w:t>
      </w:r>
    </w:p>
    <w:p w14:paraId="1512E567" w14:textId="77777777" w:rsidR="00354E5C" w:rsidRPr="004754BD" w:rsidRDefault="00354E5C" w:rsidP="00354E5C">
      <w:pPr>
        <w:rPr>
          <w:color w:val="000000"/>
          <w:sz w:val="16"/>
          <w:szCs w:val="16"/>
        </w:rPr>
      </w:pPr>
      <w:r>
        <w:rPr>
          <w:color w:val="000000"/>
        </w:rPr>
        <w:t xml:space="preserve">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w:t>
      </w:r>
      <w:r w:rsidRPr="004754BD">
        <w:rPr>
          <w:color w:val="000000"/>
          <w:sz w:val="16"/>
          <w:szCs w:val="16"/>
        </w:rPr>
        <w:t>_____________________________________________________________________________________</w:t>
      </w:r>
    </w:p>
    <w:p w14:paraId="10F75A7E" w14:textId="77777777" w:rsidR="00354E5C" w:rsidRPr="004754BD" w:rsidRDefault="00354E5C" w:rsidP="00354E5C">
      <w:pPr>
        <w:ind w:left="4962" w:hanging="284"/>
        <w:jc w:val="center"/>
        <w:rPr>
          <w:i/>
          <w:color w:val="000000"/>
          <w:sz w:val="16"/>
          <w:szCs w:val="16"/>
        </w:rPr>
      </w:pPr>
      <w:r w:rsidRPr="004754BD">
        <w:rPr>
          <w:i/>
          <w:color w:val="000000"/>
          <w:sz w:val="16"/>
          <w:szCs w:val="16"/>
        </w:rPr>
        <w:t>(наименование юридического лица или индивидуального предпринимателя в соответствии с его учредительными документами)</w:t>
      </w:r>
    </w:p>
    <w:tbl>
      <w:tblPr>
        <w:tblW w:w="10489" w:type="dxa"/>
        <w:tblInd w:w="4928" w:type="dxa"/>
        <w:tblLook w:val="04A0" w:firstRow="1" w:lastRow="0" w:firstColumn="1" w:lastColumn="0" w:noHBand="0" w:noVBand="1"/>
      </w:tblPr>
      <w:tblGrid>
        <w:gridCol w:w="5528"/>
        <w:gridCol w:w="4961"/>
      </w:tblGrid>
      <w:tr w:rsidR="00354E5C" w:rsidRPr="004754BD" w14:paraId="04A202CC" w14:textId="77777777" w:rsidTr="00354E5C">
        <w:tc>
          <w:tcPr>
            <w:tcW w:w="5528" w:type="dxa"/>
          </w:tcPr>
          <w:p w14:paraId="7C573E7B" w14:textId="77777777" w:rsidR="00354E5C" w:rsidRPr="004754BD" w:rsidRDefault="00354E5C" w:rsidP="00202514">
            <w:pPr>
              <w:suppressAutoHyphens/>
              <w:autoSpaceDE w:val="0"/>
              <w:autoSpaceDN w:val="0"/>
              <w:adjustRightInd w:val="0"/>
              <w:jc w:val="center"/>
              <w:rPr>
                <w:rFonts w:ascii="Calibri" w:hAnsi="Calibri"/>
                <w:sz w:val="16"/>
                <w:szCs w:val="16"/>
              </w:rPr>
            </w:pPr>
          </w:p>
          <w:p w14:paraId="3A04E30E" w14:textId="77777777" w:rsidR="00354E5C" w:rsidRPr="004754BD" w:rsidRDefault="00354E5C" w:rsidP="00202514">
            <w:pPr>
              <w:suppressAutoHyphens/>
              <w:autoSpaceDE w:val="0"/>
              <w:autoSpaceDN w:val="0"/>
              <w:adjustRightInd w:val="0"/>
              <w:jc w:val="center"/>
              <w:rPr>
                <w:rFonts w:ascii="Calibri" w:hAnsi="Calibri"/>
                <w:sz w:val="16"/>
                <w:szCs w:val="16"/>
              </w:rPr>
            </w:pPr>
            <w:r w:rsidRPr="004754BD">
              <w:rPr>
                <w:rFonts w:ascii="Calibri" w:hAnsi="Calibri"/>
                <w:sz w:val="16"/>
                <w:szCs w:val="16"/>
              </w:rPr>
              <w:t>_______________________________________</w:t>
            </w:r>
          </w:p>
          <w:p w14:paraId="688758FD" w14:textId="77777777" w:rsidR="00354E5C" w:rsidRPr="004754BD" w:rsidRDefault="00354E5C" w:rsidP="00202514">
            <w:pPr>
              <w:suppressAutoHyphens/>
              <w:autoSpaceDE w:val="0"/>
              <w:autoSpaceDN w:val="0"/>
              <w:adjustRightInd w:val="0"/>
              <w:ind w:left="738" w:firstLine="0"/>
              <w:rPr>
                <w:rFonts w:ascii="Calibri" w:hAnsi="Calibri"/>
                <w:sz w:val="16"/>
                <w:szCs w:val="16"/>
              </w:rPr>
            </w:pPr>
            <w:r w:rsidRPr="004754BD">
              <w:rPr>
                <w:rFonts w:ascii="Calibri" w:hAnsi="Calibri"/>
                <w:i/>
                <w:sz w:val="16"/>
                <w:szCs w:val="16"/>
              </w:rPr>
              <w:t>(подпись руководителя или иного уполномоченного лица потенциального поставщика)</w:t>
            </w:r>
          </w:p>
        </w:tc>
        <w:tc>
          <w:tcPr>
            <w:tcW w:w="4961" w:type="dxa"/>
          </w:tcPr>
          <w:p w14:paraId="2B6DD800" w14:textId="77777777" w:rsidR="00354E5C" w:rsidRPr="004754BD" w:rsidRDefault="00354E5C" w:rsidP="00202514">
            <w:pPr>
              <w:suppressAutoHyphens/>
              <w:autoSpaceDE w:val="0"/>
              <w:autoSpaceDN w:val="0"/>
              <w:adjustRightInd w:val="0"/>
              <w:ind w:firstLine="709"/>
              <w:rPr>
                <w:rFonts w:ascii="Calibri" w:hAnsi="Calibri"/>
                <w:sz w:val="16"/>
                <w:szCs w:val="16"/>
              </w:rPr>
            </w:pPr>
          </w:p>
          <w:p w14:paraId="300435AB" w14:textId="77777777" w:rsidR="00354E5C" w:rsidRPr="004754BD" w:rsidRDefault="00354E5C" w:rsidP="00202514">
            <w:pPr>
              <w:suppressAutoHyphens/>
              <w:autoSpaceDE w:val="0"/>
              <w:autoSpaceDN w:val="0"/>
              <w:adjustRightInd w:val="0"/>
              <w:ind w:firstLine="0"/>
              <w:rPr>
                <w:rFonts w:ascii="Calibri" w:hAnsi="Calibri"/>
                <w:sz w:val="16"/>
                <w:szCs w:val="16"/>
              </w:rPr>
            </w:pPr>
            <w:r w:rsidRPr="004754BD">
              <w:rPr>
                <w:rFonts w:ascii="Calibri" w:hAnsi="Calibri"/>
                <w:sz w:val="16"/>
                <w:szCs w:val="16"/>
              </w:rPr>
              <w:t xml:space="preserve">      __________________________________</w:t>
            </w:r>
          </w:p>
          <w:p w14:paraId="2C8BA768" w14:textId="77777777" w:rsidR="00354E5C" w:rsidRPr="004754BD" w:rsidRDefault="00354E5C" w:rsidP="00202514">
            <w:pPr>
              <w:tabs>
                <w:tab w:val="left" w:pos="4293"/>
              </w:tabs>
              <w:suppressAutoHyphens/>
              <w:autoSpaceDE w:val="0"/>
              <w:autoSpaceDN w:val="0"/>
              <w:adjustRightInd w:val="0"/>
              <w:ind w:right="173" w:firstLine="0"/>
              <w:rPr>
                <w:rFonts w:ascii="Calibri" w:hAnsi="Calibri"/>
                <w:sz w:val="16"/>
                <w:szCs w:val="16"/>
              </w:rPr>
            </w:pPr>
            <w:r w:rsidRPr="004754BD">
              <w:rPr>
                <w:rFonts w:ascii="Calibri" w:hAnsi="Calibri"/>
                <w:i/>
                <w:sz w:val="16"/>
                <w:szCs w:val="16"/>
              </w:rPr>
              <w:t>(Ф.И.О руководителя или иного уполномоченного лица потенциального поставщика)</w:t>
            </w:r>
          </w:p>
        </w:tc>
      </w:tr>
    </w:tbl>
    <w:p w14:paraId="780EFFF4" w14:textId="4CD4C7C2" w:rsidR="003A14A1" w:rsidRDefault="00EE4110" w:rsidP="004754BD">
      <w:pPr>
        <w:ind w:firstLine="0"/>
        <w:jc w:val="left"/>
      </w:pPr>
      <w:r w:rsidRPr="00D46879">
        <w:rPr>
          <w:sz w:val="20"/>
          <w:szCs w:val="20"/>
        </w:rPr>
        <w:t xml:space="preserve">  </w:t>
      </w:r>
    </w:p>
    <w:p w14:paraId="1365A679" w14:textId="77777777" w:rsidR="004754BD" w:rsidRPr="004754BD" w:rsidRDefault="004754BD" w:rsidP="004754BD">
      <w:pPr>
        <w:ind w:firstLine="0"/>
        <w:jc w:val="left"/>
      </w:pPr>
    </w:p>
    <w:p w14:paraId="58EA0BE8" w14:textId="77777777" w:rsidR="00243B69" w:rsidRPr="00D46879" w:rsidRDefault="00243B69" w:rsidP="00243B69">
      <w:pPr>
        <w:pBdr>
          <w:top w:val="nil"/>
          <w:left w:val="nil"/>
          <w:bottom w:val="nil"/>
          <w:right w:val="nil"/>
          <w:between w:val="nil"/>
        </w:pBdr>
        <w:ind w:left="12333" w:firstLine="0"/>
        <w:jc w:val="left"/>
        <w:outlineLvl w:val="0"/>
        <w:rPr>
          <w:b/>
        </w:rPr>
      </w:pPr>
      <w:r w:rsidRPr="00D46879">
        <w:rPr>
          <w:b/>
        </w:rPr>
        <w:t>Приложение 7</w:t>
      </w:r>
    </w:p>
    <w:p w14:paraId="25D7AEE1" w14:textId="77777777" w:rsidR="00243B69" w:rsidRPr="00D46879" w:rsidRDefault="00243B69" w:rsidP="00243B69">
      <w:pPr>
        <w:ind w:left="12333" w:firstLine="0"/>
        <w:rPr>
          <w:color w:val="000000"/>
        </w:rPr>
      </w:pPr>
      <w:r w:rsidRPr="00D46879">
        <w:rPr>
          <w:color w:val="000000"/>
        </w:rPr>
        <w:t>к Заявке на покупку</w:t>
      </w:r>
    </w:p>
    <w:p w14:paraId="5E5CC148" w14:textId="77777777" w:rsidR="00243B69" w:rsidRPr="00D46879" w:rsidRDefault="00243B69" w:rsidP="00243B69">
      <w:pPr>
        <w:ind w:left="10490" w:firstLine="0"/>
        <w:rPr>
          <w:color w:val="000000"/>
        </w:rPr>
      </w:pPr>
    </w:p>
    <w:p w14:paraId="276FD54D" w14:textId="77777777" w:rsidR="00243B69" w:rsidRPr="00D46879" w:rsidRDefault="00243B69" w:rsidP="00243B69">
      <w:pPr>
        <w:ind w:firstLine="0"/>
        <w:jc w:val="center"/>
        <w:rPr>
          <w:color w:val="000000"/>
        </w:rPr>
      </w:pPr>
      <w:r w:rsidRPr="00D46879">
        <w:rPr>
          <w:b/>
          <w:color w:val="000000"/>
        </w:rPr>
        <w:t xml:space="preserve">СПЕЦИФИКАЦИЯ </w:t>
      </w:r>
    </w:p>
    <w:p w14:paraId="0856C544" w14:textId="77777777" w:rsidR="00243B69" w:rsidRPr="00D46879" w:rsidRDefault="00243B69" w:rsidP="00243B69">
      <w:pPr>
        <w:ind w:firstLine="0"/>
        <w:jc w:val="center"/>
        <w:rPr>
          <w:color w:val="000000"/>
        </w:rPr>
      </w:pPr>
      <w:r w:rsidRPr="00D46879">
        <w:rPr>
          <w:color w:val="000000"/>
        </w:rPr>
        <w:t xml:space="preserve">Номер процедуры: _________    лот №___________                                    </w:t>
      </w:r>
      <w:r w:rsidRPr="00D46879">
        <w:rPr>
          <w:color w:val="000000"/>
        </w:rPr>
        <w:tab/>
        <w:t>Стр._____ из ______</w:t>
      </w:r>
    </w:p>
    <w:p w14:paraId="03DA7076" w14:textId="77777777" w:rsidR="00243B69" w:rsidRPr="00D46879" w:rsidRDefault="00243B69" w:rsidP="00243B69">
      <w:pPr>
        <w:tabs>
          <w:tab w:val="left" w:pos="7371"/>
        </w:tabs>
        <w:ind w:firstLine="0"/>
        <w:jc w:val="left"/>
        <w:rPr>
          <w:color w:val="000000"/>
        </w:rPr>
      </w:pPr>
    </w:p>
    <w:tbl>
      <w:tblPr>
        <w:tblW w:w="152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2"/>
        <w:gridCol w:w="1665"/>
        <w:gridCol w:w="674"/>
        <w:gridCol w:w="1078"/>
        <w:gridCol w:w="1753"/>
        <w:gridCol w:w="943"/>
        <w:gridCol w:w="1213"/>
        <w:gridCol w:w="1212"/>
        <w:gridCol w:w="1348"/>
        <w:gridCol w:w="1348"/>
        <w:gridCol w:w="944"/>
        <w:gridCol w:w="943"/>
        <w:gridCol w:w="1483"/>
      </w:tblGrid>
      <w:tr w:rsidR="00243B69" w:rsidRPr="00D46879" w14:paraId="0F4803EC" w14:textId="77777777" w:rsidTr="00A261EE">
        <w:trPr>
          <w:trHeight w:val="3341"/>
        </w:trPr>
        <w:tc>
          <w:tcPr>
            <w:tcW w:w="622" w:type="dxa"/>
            <w:vMerge w:val="restart"/>
            <w:tcBorders>
              <w:top w:val="single" w:sz="4" w:space="0" w:color="000000"/>
              <w:left w:val="single" w:sz="4" w:space="0" w:color="000000"/>
              <w:bottom w:val="single" w:sz="4" w:space="0" w:color="000000"/>
              <w:right w:val="single" w:sz="4" w:space="0" w:color="000000"/>
            </w:tcBorders>
            <w:vAlign w:val="center"/>
            <w:hideMark/>
          </w:tcPr>
          <w:p w14:paraId="6E191F87" w14:textId="77777777" w:rsidR="00243B69" w:rsidRPr="00D46879" w:rsidRDefault="00243B69" w:rsidP="00A261EE">
            <w:pPr>
              <w:ind w:firstLine="0"/>
              <w:jc w:val="center"/>
              <w:rPr>
                <w:color w:val="000000"/>
                <w:sz w:val="16"/>
                <w:szCs w:val="16"/>
              </w:rPr>
            </w:pPr>
            <w:r w:rsidRPr="00D46879">
              <w:rPr>
                <w:color w:val="000000"/>
                <w:sz w:val="16"/>
                <w:szCs w:val="16"/>
              </w:rPr>
              <w:t>№ позиции согласно</w:t>
            </w:r>
          </w:p>
          <w:p w14:paraId="54DB74E1" w14:textId="77777777" w:rsidR="00243B69" w:rsidRPr="00D46879" w:rsidRDefault="00243B69" w:rsidP="00A261EE">
            <w:pPr>
              <w:ind w:firstLine="0"/>
              <w:jc w:val="center"/>
              <w:rPr>
                <w:color w:val="000000"/>
              </w:rPr>
            </w:pPr>
            <w:r w:rsidRPr="00D46879">
              <w:rPr>
                <w:color w:val="000000"/>
                <w:sz w:val="16"/>
                <w:szCs w:val="16"/>
              </w:rPr>
              <w:t>заявке на закупку</w:t>
            </w:r>
          </w:p>
        </w:tc>
        <w:tc>
          <w:tcPr>
            <w:tcW w:w="1665" w:type="dxa"/>
            <w:vMerge w:val="restart"/>
            <w:tcBorders>
              <w:top w:val="single" w:sz="4" w:space="0" w:color="000000"/>
              <w:left w:val="single" w:sz="4" w:space="0" w:color="000000"/>
              <w:bottom w:val="single" w:sz="4" w:space="0" w:color="000000"/>
              <w:right w:val="single" w:sz="4" w:space="0" w:color="000000"/>
            </w:tcBorders>
            <w:vAlign w:val="center"/>
            <w:hideMark/>
          </w:tcPr>
          <w:p w14:paraId="021FB8E1" w14:textId="77777777" w:rsidR="00243B69" w:rsidRPr="00D46879" w:rsidRDefault="00243B69" w:rsidP="00A261EE">
            <w:pPr>
              <w:keepNext/>
              <w:ind w:left="-106" w:right="-28" w:firstLine="0"/>
              <w:jc w:val="center"/>
              <w:rPr>
                <w:b/>
                <w:sz w:val="16"/>
                <w:szCs w:val="16"/>
              </w:rPr>
            </w:pPr>
            <w:r w:rsidRPr="00D46879">
              <w:rPr>
                <w:b/>
                <w:sz w:val="16"/>
                <w:szCs w:val="16"/>
              </w:rPr>
              <w:t>Наименование товара, предлагаемого поставщиком.</w:t>
            </w:r>
          </w:p>
          <w:p w14:paraId="16043AC0" w14:textId="77777777" w:rsidR="00243B69" w:rsidRPr="00D46879" w:rsidRDefault="00243B69" w:rsidP="00A261EE">
            <w:pPr>
              <w:keepNext/>
              <w:ind w:left="-106" w:right="-28" w:firstLine="0"/>
              <w:jc w:val="center"/>
              <w:rPr>
                <w:b/>
                <w:sz w:val="16"/>
                <w:szCs w:val="16"/>
              </w:rPr>
            </w:pPr>
            <w:r w:rsidRPr="00D46879">
              <w:rPr>
                <w:b/>
                <w:sz w:val="16"/>
                <w:szCs w:val="16"/>
              </w:rPr>
              <w:br/>
              <w:t xml:space="preserve"> Наименование товара, относящегося к  медицинским изделиям указываются согласно регистрационному удостоверению или сведениям из государственного реестра медицинской техники и изделий медицинского назначения Республики Беларусь</w:t>
            </w:r>
          </w:p>
          <w:p w14:paraId="3B4E9545" w14:textId="77777777" w:rsidR="00243B69" w:rsidRPr="00D46879" w:rsidRDefault="00243B69" w:rsidP="00A261EE">
            <w:pPr>
              <w:keepNext/>
              <w:pBdr>
                <w:top w:val="nil"/>
                <w:left w:val="nil"/>
                <w:bottom w:val="nil"/>
                <w:right w:val="nil"/>
                <w:between w:val="nil"/>
              </w:pBdr>
              <w:ind w:left="-106" w:right="-28" w:firstLine="0"/>
              <w:jc w:val="center"/>
              <w:rPr>
                <w:b/>
                <w:color w:val="000000"/>
                <w:sz w:val="16"/>
                <w:szCs w:val="16"/>
              </w:rPr>
            </w:pPr>
            <w:r w:rsidRPr="00D46879">
              <w:rPr>
                <w:b/>
                <w:sz w:val="16"/>
                <w:szCs w:val="16"/>
              </w:rPr>
              <w:t xml:space="preserve">(согласно регистрационному удостоверению, выданному в рамках ЕАЭС или сведениям из единого реестра медицинских изделий, зарегистрированных в рамках ЕАЭС, или </w:t>
            </w:r>
            <w:r w:rsidRPr="00D46879">
              <w:rPr>
                <w:b/>
                <w:sz w:val="16"/>
                <w:szCs w:val="16"/>
                <w:shd w:val="clear" w:color="auto" w:fill="FFFFFF"/>
              </w:rPr>
              <w:t>договору на проведение комплекса предварительных технических работ</w:t>
            </w:r>
            <w:r w:rsidRPr="00D46879">
              <w:t xml:space="preserve"> </w:t>
            </w:r>
          </w:p>
        </w:tc>
        <w:tc>
          <w:tcPr>
            <w:tcW w:w="674" w:type="dxa"/>
            <w:vMerge w:val="restart"/>
            <w:tcBorders>
              <w:top w:val="single" w:sz="4" w:space="0" w:color="000000"/>
              <w:left w:val="single" w:sz="4" w:space="0" w:color="000000"/>
              <w:bottom w:val="single" w:sz="4" w:space="0" w:color="000000"/>
              <w:right w:val="single" w:sz="4" w:space="0" w:color="000000"/>
            </w:tcBorders>
            <w:vAlign w:val="center"/>
            <w:hideMark/>
          </w:tcPr>
          <w:p w14:paraId="50C1476A" w14:textId="77777777" w:rsidR="00243B69" w:rsidRPr="00D46879" w:rsidRDefault="00243B69" w:rsidP="00A261EE">
            <w:pPr>
              <w:keepNext/>
              <w:ind w:firstLine="0"/>
              <w:jc w:val="center"/>
              <w:rPr>
                <w:color w:val="000000"/>
                <w:sz w:val="16"/>
                <w:szCs w:val="16"/>
              </w:rPr>
            </w:pPr>
            <w:r w:rsidRPr="00D46879">
              <w:rPr>
                <w:color w:val="000000"/>
                <w:sz w:val="16"/>
                <w:szCs w:val="16"/>
              </w:rPr>
              <w:t>Каталожный номер</w:t>
            </w:r>
          </w:p>
        </w:tc>
        <w:tc>
          <w:tcPr>
            <w:tcW w:w="1078" w:type="dxa"/>
            <w:vMerge w:val="restart"/>
            <w:tcBorders>
              <w:top w:val="single" w:sz="4" w:space="0" w:color="000000"/>
              <w:left w:val="single" w:sz="4" w:space="0" w:color="000000"/>
              <w:bottom w:val="single" w:sz="4" w:space="0" w:color="000000"/>
              <w:right w:val="single" w:sz="4" w:space="0" w:color="000000"/>
            </w:tcBorders>
            <w:vAlign w:val="center"/>
          </w:tcPr>
          <w:p w14:paraId="21DD9510"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регистрационного удостоверения и срок его действия для медицинских изделий</w:t>
            </w:r>
          </w:p>
          <w:p w14:paraId="4CAC3B56" w14:textId="77777777" w:rsidR="00243B69" w:rsidRPr="00D46879" w:rsidRDefault="00243B69" w:rsidP="00A261EE">
            <w:pPr>
              <w:ind w:left="-107" w:right="-99" w:firstLine="0"/>
              <w:jc w:val="center"/>
              <w:rPr>
                <w:color w:val="000000"/>
                <w:sz w:val="16"/>
                <w:szCs w:val="16"/>
              </w:rPr>
            </w:pPr>
            <w:r w:rsidRPr="00D46879">
              <w:rPr>
                <w:color w:val="000000"/>
                <w:sz w:val="16"/>
                <w:szCs w:val="16"/>
              </w:rPr>
              <w:t>или</w:t>
            </w:r>
          </w:p>
          <w:p w14:paraId="066D38BF" w14:textId="77777777" w:rsidR="00243B69" w:rsidRPr="00D46879" w:rsidRDefault="00243B69" w:rsidP="00A261EE">
            <w:pPr>
              <w:ind w:left="-107" w:right="-99" w:firstLine="0"/>
              <w:jc w:val="center"/>
              <w:rPr>
                <w:color w:val="000000"/>
                <w:sz w:val="16"/>
                <w:szCs w:val="16"/>
              </w:rPr>
            </w:pPr>
            <w:r w:rsidRPr="00D46879">
              <w:rPr>
                <w:color w:val="000000"/>
                <w:sz w:val="16"/>
                <w:szCs w:val="16"/>
              </w:rPr>
              <w:t>номер договора на проведение комплекса предварительных технических работ</w:t>
            </w:r>
          </w:p>
        </w:tc>
        <w:tc>
          <w:tcPr>
            <w:tcW w:w="1753" w:type="dxa"/>
            <w:vMerge w:val="restart"/>
            <w:tcBorders>
              <w:top w:val="single" w:sz="4" w:space="0" w:color="000000"/>
              <w:left w:val="single" w:sz="4" w:space="0" w:color="000000"/>
              <w:bottom w:val="single" w:sz="4" w:space="0" w:color="000000"/>
              <w:right w:val="single" w:sz="4" w:space="0" w:color="000000"/>
            </w:tcBorders>
            <w:vAlign w:val="center"/>
            <w:hideMark/>
          </w:tcPr>
          <w:p w14:paraId="2726BD72" w14:textId="77777777" w:rsidR="00243B69" w:rsidRPr="00D46879" w:rsidRDefault="00243B69" w:rsidP="00A261EE">
            <w:pPr>
              <w:ind w:left="-107" w:right="-99" w:firstLine="0"/>
              <w:jc w:val="center"/>
              <w:rPr>
                <w:color w:val="000000"/>
                <w:sz w:val="16"/>
                <w:szCs w:val="16"/>
              </w:rPr>
            </w:pPr>
            <w:r w:rsidRPr="00D46879">
              <w:rPr>
                <w:color w:val="000000"/>
                <w:sz w:val="16"/>
                <w:szCs w:val="16"/>
              </w:rPr>
              <w:t xml:space="preserve">Наименование и географическое указание, производителя (изготовителя)  товара. </w:t>
            </w:r>
          </w:p>
          <w:p w14:paraId="143E91E3" w14:textId="77777777" w:rsidR="00243B69" w:rsidRPr="00D46879" w:rsidRDefault="00243B69" w:rsidP="00A261EE">
            <w:pPr>
              <w:ind w:left="-107" w:right="-99" w:firstLine="0"/>
              <w:jc w:val="center"/>
              <w:rPr>
                <w:color w:val="000000"/>
                <w:sz w:val="16"/>
                <w:szCs w:val="16"/>
              </w:rPr>
            </w:pPr>
          </w:p>
          <w:p w14:paraId="3F6F7247" w14:textId="77777777" w:rsidR="00243B69" w:rsidRPr="00D46879" w:rsidRDefault="00243B69" w:rsidP="00A261EE">
            <w:pPr>
              <w:ind w:left="-107" w:right="-99" w:firstLine="0"/>
              <w:jc w:val="center"/>
              <w:rPr>
                <w:color w:val="000000"/>
                <w:sz w:val="16"/>
                <w:szCs w:val="16"/>
              </w:rPr>
            </w:pPr>
            <w:r w:rsidRPr="00D46879">
              <w:rPr>
                <w:color w:val="000000"/>
                <w:sz w:val="16"/>
                <w:szCs w:val="16"/>
              </w:rPr>
              <w:t>Наименование и географическое указание, производителя (изготовителя) товара относящегося к медицинским изделиям, производственная площадка, полностью соответствующее указанному в регистрационном удостоверении</w:t>
            </w:r>
            <w:r w:rsidRPr="00D46879">
              <w:rPr>
                <w:sz w:val="16"/>
                <w:szCs w:val="16"/>
              </w:rPr>
              <w:t xml:space="preserve"> </w:t>
            </w:r>
            <w:r w:rsidRPr="00D46879">
              <w:rPr>
                <w:color w:val="000000"/>
                <w:sz w:val="16"/>
                <w:szCs w:val="16"/>
              </w:rPr>
              <w:t>или сведениям из государственного реестра медицинской техники и изделий медицинского назначения Республики Беларусь</w:t>
            </w:r>
          </w:p>
          <w:p w14:paraId="317FEC34" w14:textId="77777777" w:rsidR="00243B69" w:rsidRPr="00D46879" w:rsidRDefault="00243B69" w:rsidP="00A261EE">
            <w:pPr>
              <w:keepNext/>
              <w:ind w:firstLine="0"/>
              <w:jc w:val="center"/>
              <w:rPr>
                <w:color w:val="000000"/>
                <w:sz w:val="16"/>
                <w:szCs w:val="16"/>
              </w:rPr>
            </w:pPr>
            <w:r w:rsidRPr="00D46879">
              <w:rPr>
                <w:b/>
                <w:sz w:val="16"/>
                <w:szCs w:val="16"/>
              </w:rPr>
              <w:t>(в регистрационном удостоверении, выданному в рамках ЕАЭС или сведениям из единого реестра медицинских изделий, зарегистрированных в рамках ЕАЭС) или в договоре на проведение комплекса предварительных технических работ</w:t>
            </w:r>
          </w:p>
        </w:tc>
        <w:tc>
          <w:tcPr>
            <w:tcW w:w="943" w:type="dxa"/>
            <w:vMerge w:val="restart"/>
            <w:tcBorders>
              <w:top w:val="single" w:sz="4" w:space="0" w:color="000000"/>
              <w:left w:val="single" w:sz="4" w:space="0" w:color="000000"/>
              <w:bottom w:val="single" w:sz="4" w:space="0" w:color="000000"/>
              <w:right w:val="single" w:sz="4" w:space="0" w:color="000000"/>
            </w:tcBorders>
            <w:vAlign w:val="center"/>
            <w:hideMark/>
          </w:tcPr>
          <w:p w14:paraId="13955BA3" w14:textId="77777777" w:rsidR="00243B69" w:rsidRPr="00D46879" w:rsidRDefault="00243B69" w:rsidP="00A261EE">
            <w:pPr>
              <w:ind w:left="-108" w:right="-108" w:firstLine="0"/>
              <w:jc w:val="center"/>
              <w:rPr>
                <w:color w:val="000000"/>
                <w:sz w:val="16"/>
                <w:szCs w:val="16"/>
              </w:rPr>
            </w:pPr>
            <w:r w:rsidRPr="00D46879">
              <w:rPr>
                <w:color w:val="000000"/>
                <w:sz w:val="16"/>
                <w:szCs w:val="16"/>
              </w:rPr>
              <w:t>Предлагаемое кол-во</w:t>
            </w:r>
          </w:p>
          <w:p w14:paraId="63E94066" w14:textId="77777777" w:rsidR="00243B69" w:rsidRPr="00D46879" w:rsidRDefault="00243B69" w:rsidP="00A261EE">
            <w:pPr>
              <w:tabs>
                <w:tab w:val="left" w:pos="1114"/>
              </w:tabs>
              <w:ind w:left="-61" w:firstLine="61"/>
              <w:jc w:val="center"/>
              <w:rPr>
                <w:color w:val="000000"/>
              </w:rPr>
            </w:pPr>
            <w:proofErr w:type="spellStart"/>
            <w:r w:rsidRPr="00D46879">
              <w:rPr>
                <w:color w:val="000000"/>
                <w:sz w:val="16"/>
                <w:szCs w:val="16"/>
              </w:rPr>
              <w:t>шт</w:t>
            </w:r>
            <w:proofErr w:type="spellEnd"/>
            <w:r w:rsidRPr="00D46879">
              <w:rPr>
                <w:color w:val="000000"/>
                <w:sz w:val="16"/>
                <w:szCs w:val="16"/>
              </w:rPr>
              <w:t>/ кор./</w:t>
            </w:r>
            <w:proofErr w:type="spellStart"/>
            <w:r w:rsidRPr="00D46879">
              <w:rPr>
                <w:color w:val="000000"/>
                <w:sz w:val="16"/>
                <w:szCs w:val="16"/>
              </w:rPr>
              <w:t>упак</w:t>
            </w:r>
            <w:proofErr w:type="spellEnd"/>
          </w:p>
        </w:tc>
        <w:tc>
          <w:tcPr>
            <w:tcW w:w="1213" w:type="dxa"/>
            <w:vMerge w:val="restart"/>
            <w:tcBorders>
              <w:top w:val="single" w:sz="4" w:space="0" w:color="000000"/>
              <w:left w:val="single" w:sz="4" w:space="0" w:color="000000"/>
              <w:bottom w:val="single" w:sz="4" w:space="0" w:color="000000"/>
              <w:right w:val="single" w:sz="4" w:space="0" w:color="000000"/>
            </w:tcBorders>
            <w:vAlign w:val="center"/>
          </w:tcPr>
          <w:p w14:paraId="06586E23" w14:textId="77777777" w:rsidR="00243B69" w:rsidRPr="00D46879" w:rsidRDefault="00243B69" w:rsidP="00A261EE">
            <w:pPr>
              <w:ind w:right="-37" w:firstLine="0"/>
              <w:jc w:val="center"/>
              <w:rPr>
                <w:color w:val="000000"/>
                <w:sz w:val="16"/>
                <w:szCs w:val="16"/>
              </w:rPr>
            </w:pPr>
            <w:r w:rsidRPr="00D46879">
              <w:rPr>
                <w:color w:val="000000"/>
                <w:sz w:val="16"/>
                <w:szCs w:val="16"/>
              </w:rPr>
              <w:t>Предлагаемое кол-во товара (штук, флаконов) содержащихся в кор./</w:t>
            </w:r>
            <w:proofErr w:type="spellStart"/>
            <w:r w:rsidRPr="00D46879">
              <w:rPr>
                <w:color w:val="000000"/>
                <w:sz w:val="16"/>
                <w:szCs w:val="16"/>
              </w:rPr>
              <w:t>упак</w:t>
            </w:r>
            <w:proofErr w:type="spellEnd"/>
            <w:r w:rsidRPr="00D46879">
              <w:rPr>
                <w:color w:val="000000"/>
                <w:sz w:val="16"/>
                <w:szCs w:val="16"/>
              </w:rPr>
              <w:t>.</w:t>
            </w:r>
          </w:p>
          <w:p w14:paraId="0985E978" w14:textId="77777777" w:rsidR="00243B69" w:rsidRPr="00D46879" w:rsidRDefault="00243B69" w:rsidP="00A261EE">
            <w:pPr>
              <w:ind w:right="-37" w:firstLine="0"/>
              <w:jc w:val="center"/>
              <w:rPr>
                <w:color w:val="000000"/>
                <w:sz w:val="16"/>
                <w:szCs w:val="16"/>
              </w:rPr>
            </w:pPr>
          </w:p>
          <w:p w14:paraId="715A4F45" w14:textId="77777777" w:rsidR="00243B69" w:rsidRPr="00D46879" w:rsidRDefault="00243B69" w:rsidP="00A261EE">
            <w:pPr>
              <w:ind w:right="-43" w:firstLine="0"/>
              <w:jc w:val="center"/>
              <w:rPr>
                <w:color w:val="000000"/>
                <w:sz w:val="16"/>
                <w:szCs w:val="16"/>
              </w:rPr>
            </w:pPr>
            <w:r w:rsidRPr="00D46879">
              <w:rPr>
                <w:color w:val="000000"/>
                <w:sz w:val="16"/>
                <w:szCs w:val="16"/>
              </w:rPr>
              <w:t>(для изделий)</w:t>
            </w:r>
          </w:p>
        </w:tc>
        <w:tc>
          <w:tcPr>
            <w:tcW w:w="1212" w:type="dxa"/>
            <w:tcBorders>
              <w:top w:val="single" w:sz="4" w:space="0" w:color="000000"/>
              <w:left w:val="single" w:sz="4" w:space="0" w:color="000000"/>
              <w:bottom w:val="single" w:sz="4" w:space="0" w:color="auto"/>
              <w:right w:val="single" w:sz="4" w:space="0" w:color="000000"/>
            </w:tcBorders>
            <w:vAlign w:val="bottom"/>
            <w:hideMark/>
          </w:tcPr>
          <w:p w14:paraId="30A0107D"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w:t>
            </w:r>
          </w:p>
          <w:p w14:paraId="07A56028"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Резидентов РБ:</w:t>
            </w:r>
          </w:p>
          <w:p w14:paraId="6E66A2B7" w14:textId="77777777" w:rsidR="00243B69" w:rsidRPr="00D46879" w:rsidRDefault="00243B69" w:rsidP="00A261EE">
            <w:pPr>
              <w:ind w:left="-108" w:right="-108" w:firstLine="0"/>
              <w:jc w:val="center"/>
              <w:rPr>
                <w:color w:val="000000"/>
                <w:sz w:val="16"/>
                <w:szCs w:val="16"/>
              </w:rPr>
            </w:pPr>
            <w:r w:rsidRPr="00D46879">
              <w:rPr>
                <w:b/>
                <w:color w:val="000000"/>
                <w:sz w:val="16"/>
                <w:szCs w:val="16"/>
              </w:rPr>
              <w:t>(заполняется только резидентами РБ на товар относящийся к медицинским изделиям, за исключением</w:t>
            </w:r>
          </w:p>
          <w:p w14:paraId="727D2B8E" w14:textId="77777777" w:rsidR="00243B69" w:rsidRPr="00D46879" w:rsidRDefault="00243B69" w:rsidP="00A261EE">
            <w:pPr>
              <w:ind w:left="-108" w:right="-108" w:firstLine="0"/>
              <w:jc w:val="center"/>
              <w:rPr>
                <w:color w:val="000000"/>
                <w:sz w:val="16"/>
                <w:szCs w:val="16"/>
              </w:rPr>
            </w:pPr>
            <w:r w:rsidRPr="00D46879">
              <w:rPr>
                <w:b/>
                <w:color w:val="000000"/>
                <w:sz w:val="16"/>
                <w:szCs w:val="16"/>
              </w:rPr>
              <w:t>производителей)</w:t>
            </w:r>
          </w:p>
          <w:p w14:paraId="46FCE823" w14:textId="77777777" w:rsidR="00243B69" w:rsidRPr="00D46879" w:rsidRDefault="00243B69" w:rsidP="00A261EE">
            <w:pPr>
              <w:ind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6F6262CD"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Размер примененной оптовой надбавки,</w:t>
            </w:r>
          </w:p>
          <w:p w14:paraId="2C753561" w14:textId="77777777" w:rsidR="00243B69" w:rsidRPr="00D46879" w:rsidRDefault="00243B69" w:rsidP="00A261EE">
            <w:pPr>
              <w:ind w:left="-108" w:right="-108" w:firstLine="0"/>
              <w:jc w:val="center"/>
              <w:rPr>
                <w:color w:val="000000"/>
                <w:sz w:val="16"/>
                <w:szCs w:val="16"/>
              </w:rPr>
            </w:pPr>
            <w:r w:rsidRPr="00D46879">
              <w:rPr>
                <w:b/>
                <w:color w:val="000000"/>
                <w:sz w:val="16"/>
                <w:szCs w:val="16"/>
              </w:rPr>
              <w:t>%</w:t>
            </w:r>
            <w:r w:rsidRPr="00D46879">
              <w:rPr>
                <w:b/>
                <w:color w:val="000000"/>
                <w:sz w:val="16"/>
                <w:szCs w:val="16"/>
              </w:rPr>
              <w:br/>
              <w:t>(не более 50 % от предельно допустимой, заполняется только резидентами РБ, за исключением</w:t>
            </w:r>
          </w:p>
          <w:p w14:paraId="278D9B16"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производителей)</w:t>
            </w:r>
          </w:p>
          <w:p w14:paraId="7E837474" w14:textId="77777777" w:rsidR="00243B69" w:rsidRPr="00D46879" w:rsidRDefault="00243B69" w:rsidP="00A261EE">
            <w:pPr>
              <w:ind w:left="-108" w:right="-108" w:firstLine="0"/>
              <w:jc w:val="center"/>
              <w:rPr>
                <w:b/>
                <w:color w:val="000000"/>
                <w:sz w:val="16"/>
                <w:szCs w:val="16"/>
              </w:rPr>
            </w:pPr>
          </w:p>
          <w:p w14:paraId="141781B3" w14:textId="77777777" w:rsidR="00243B69" w:rsidRPr="00D46879" w:rsidRDefault="00243B69" w:rsidP="00A261EE">
            <w:pPr>
              <w:ind w:left="-108" w:right="-108" w:firstLine="0"/>
              <w:jc w:val="center"/>
              <w:rPr>
                <w:i/>
                <w:color w:val="000000"/>
                <w:sz w:val="16"/>
                <w:szCs w:val="16"/>
              </w:rPr>
            </w:pPr>
            <w:r w:rsidRPr="00D46879">
              <w:rPr>
                <w:b/>
                <w:i/>
                <w:color w:val="000000"/>
                <w:sz w:val="16"/>
                <w:szCs w:val="16"/>
              </w:rPr>
              <w:t>точность 4 знака</w:t>
            </w:r>
          </w:p>
          <w:p w14:paraId="64D777BB" w14:textId="77777777" w:rsidR="00243B69" w:rsidRPr="00D46879" w:rsidRDefault="00243B69" w:rsidP="00A261EE">
            <w:pPr>
              <w:ind w:left="-94" w:right="-80" w:firstLine="0"/>
              <w:jc w:val="center"/>
              <w:rPr>
                <w:color w:val="000000"/>
                <w:sz w:val="16"/>
                <w:szCs w:val="16"/>
              </w:rPr>
            </w:pPr>
          </w:p>
        </w:tc>
        <w:tc>
          <w:tcPr>
            <w:tcW w:w="1348" w:type="dxa"/>
            <w:vMerge w:val="restart"/>
            <w:tcBorders>
              <w:top w:val="single" w:sz="4" w:space="0" w:color="000000"/>
              <w:left w:val="single" w:sz="4" w:space="0" w:color="000000"/>
              <w:bottom w:val="single" w:sz="4" w:space="0" w:color="000000"/>
              <w:right w:val="single" w:sz="4" w:space="0" w:color="000000"/>
            </w:tcBorders>
            <w:vAlign w:val="center"/>
          </w:tcPr>
          <w:p w14:paraId="39193A9E"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17EA98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1DEE8BDE"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637897A4"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245E602C"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539C398C"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2B58873A" w14:textId="77777777" w:rsidR="00243B69" w:rsidRPr="00D46879" w:rsidRDefault="00243B69" w:rsidP="00A261EE">
            <w:pPr>
              <w:ind w:left="-108" w:right="-108" w:firstLine="0"/>
              <w:jc w:val="center"/>
              <w:rPr>
                <w:color w:val="000000"/>
                <w:sz w:val="16"/>
                <w:szCs w:val="16"/>
              </w:rPr>
            </w:pPr>
          </w:p>
          <w:p w14:paraId="7E488DF7" w14:textId="77777777" w:rsidR="00243B69" w:rsidRPr="00D46879" w:rsidRDefault="00243B69" w:rsidP="00A261EE">
            <w:pPr>
              <w:ind w:left="-108" w:right="-108" w:firstLine="0"/>
              <w:jc w:val="center"/>
              <w:rPr>
                <w:color w:val="000000"/>
                <w:sz w:val="16"/>
                <w:szCs w:val="16"/>
              </w:rPr>
            </w:pPr>
          </w:p>
          <w:p w14:paraId="407B2B06" w14:textId="77777777" w:rsidR="00243B69" w:rsidRPr="00D46879" w:rsidRDefault="00243B69" w:rsidP="00A261EE">
            <w:pPr>
              <w:ind w:left="-108" w:right="-108" w:firstLine="0"/>
              <w:jc w:val="center"/>
              <w:rPr>
                <w:color w:val="000000"/>
                <w:sz w:val="16"/>
                <w:szCs w:val="16"/>
              </w:rPr>
            </w:pPr>
          </w:p>
          <w:p w14:paraId="502E6D6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Цена </w:t>
            </w:r>
          </w:p>
          <w:p w14:paraId="2027FBA9"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38EE43CF" w14:textId="77777777" w:rsidR="00243B69" w:rsidRPr="00D46879" w:rsidRDefault="00243B69" w:rsidP="00A261EE">
            <w:pPr>
              <w:ind w:left="-108" w:right="-108" w:firstLine="0"/>
              <w:jc w:val="center"/>
              <w:rPr>
                <w:color w:val="000000"/>
                <w:sz w:val="16"/>
                <w:szCs w:val="16"/>
              </w:rPr>
            </w:pPr>
            <w:r w:rsidRPr="00D46879">
              <w:rPr>
                <w:color w:val="000000"/>
                <w:sz w:val="16"/>
                <w:szCs w:val="16"/>
              </w:rPr>
              <w:t>за единицу</w:t>
            </w:r>
          </w:p>
          <w:p w14:paraId="27AC25A1"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122C6BA1" w14:textId="77777777" w:rsidR="00243B69" w:rsidRPr="00D46879" w:rsidRDefault="00243B69" w:rsidP="00A261EE">
            <w:pPr>
              <w:ind w:left="-94" w:right="-80" w:firstLine="0"/>
              <w:jc w:val="center"/>
              <w:rPr>
                <w:b/>
                <w:color w:val="000000"/>
                <w:sz w:val="16"/>
                <w:szCs w:val="16"/>
              </w:rPr>
            </w:pPr>
            <w:r w:rsidRPr="00D46879">
              <w:rPr>
                <w:b/>
                <w:color w:val="000000"/>
                <w:sz w:val="16"/>
                <w:szCs w:val="16"/>
              </w:rPr>
              <w:t>сборы и НДС)</w:t>
            </w:r>
          </w:p>
          <w:p w14:paraId="4D29C6AB" w14:textId="77777777" w:rsidR="00243B69" w:rsidRPr="00D46879" w:rsidRDefault="00243B69" w:rsidP="00A261EE">
            <w:pPr>
              <w:ind w:left="-94" w:right="-80" w:firstLine="0"/>
              <w:jc w:val="center"/>
              <w:rPr>
                <w:b/>
                <w:color w:val="000000"/>
                <w:sz w:val="16"/>
                <w:szCs w:val="16"/>
              </w:rPr>
            </w:pPr>
          </w:p>
          <w:p w14:paraId="56B77D63" w14:textId="77777777" w:rsidR="00243B69" w:rsidRPr="00D46879" w:rsidRDefault="00243B69" w:rsidP="00A261EE">
            <w:pPr>
              <w:ind w:right="-108" w:firstLine="0"/>
              <w:jc w:val="left"/>
              <w:rPr>
                <w:color w:val="000000"/>
                <w:sz w:val="16"/>
                <w:szCs w:val="16"/>
              </w:rPr>
            </w:pPr>
            <w:r w:rsidRPr="00D46879">
              <w:rPr>
                <w:b/>
                <w:color w:val="000000"/>
                <w:sz w:val="16"/>
                <w:szCs w:val="16"/>
              </w:rPr>
              <w:t>гр8+(гр.8*гр.9)</w:t>
            </w:r>
          </w:p>
        </w:tc>
        <w:tc>
          <w:tcPr>
            <w:tcW w:w="944" w:type="dxa"/>
            <w:vMerge w:val="restart"/>
            <w:tcBorders>
              <w:top w:val="single" w:sz="4" w:space="0" w:color="000000"/>
              <w:left w:val="single" w:sz="4" w:space="0" w:color="auto"/>
              <w:bottom w:val="single" w:sz="4" w:space="0" w:color="000000"/>
              <w:right w:val="single" w:sz="4" w:space="0" w:color="auto"/>
            </w:tcBorders>
            <w:vAlign w:val="center"/>
          </w:tcPr>
          <w:p w14:paraId="5852350D" w14:textId="77777777" w:rsidR="00243B69" w:rsidRPr="00D46879" w:rsidRDefault="00243B69" w:rsidP="00A261EE">
            <w:pPr>
              <w:ind w:right="-108" w:firstLine="0"/>
              <w:jc w:val="left"/>
              <w:rPr>
                <w:color w:val="000000"/>
                <w:sz w:val="16"/>
                <w:szCs w:val="16"/>
              </w:rPr>
            </w:pPr>
            <w:r w:rsidRPr="00D46879">
              <w:rPr>
                <w:color w:val="000000"/>
                <w:sz w:val="16"/>
                <w:szCs w:val="16"/>
              </w:rPr>
              <w:t>Ставка НДС</w:t>
            </w:r>
          </w:p>
          <w:p w14:paraId="64CA17C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резидентов РБ*, %</w:t>
            </w:r>
          </w:p>
        </w:tc>
        <w:tc>
          <w:tcPr>
            <w:tcW w:w="943" w:type="dxa"/>
            <w:vMerge w:val="restart"/>
            <w:tcBorders>
              <w:top w:val="single" w:sz="4" w:space="0" w:color="000000"/>
              <w:left w:val="single" w:sz="4" w:space="0" w:color="auto"/>
              <w:bottom w:val="single" w:sz="4" w:space="0" w:color="000000"/>
              <w:right w:val="single" w:sz="4" w:space="0" w:color="auto"/>
            </w:tcBorders>
            <w:vAlign w:val="center"/>
          </w:tcPr>
          <w:p w14:paraId="37FE0D66" w14:textId="77777777" w:rsidR="00243B69" w:rsidRPr="00D46879" w:rsidRDefault="00243B69" w:rsidP="00A261EE">
            <w:pPr>
              <w:ind w:left="-108" w:right="-108" w:firstLine="0"/>
              <w:jc w:val="center"/>
              <w:rPr>
                <w:color w:val="000000"/>
                <w:sz w:val="16"/>
                <w:szCs w:val="16"/>
              </w:rPr>
            </w:pPr>
            <w:r w:rsidRPr="00D46879">
              <w:rPr>
                <w:color w:val="000000"/>
                <w:sz w:val="16"/>
                <w:szCs w:val="16"/>
              </w:rPr>
              <w:t>Сумма НДС</w:t>
            </w:r>
          </w:p>
          <w:p w14:paraId="2854C411"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56F29AFD" w14:textId="77777777" w:rsidR="00243B69" w:rsidRPr="00D46879" w:rsidRDefault="00243B69" w:rsidP="00A261EE">
            <w:pPr>
              <w:ind w:right="34" w:firstLine="0"/>
              <w:jc w:val="center"/>
              <w:rPr>
                <w:b/>
                <w:color w:val="000000"/>
                <w:sz w:val="16"/>
                <w:szCs w:val="16"/>
              </w:rPr>
            </w:pPr>
            <w:r w:rsidRPr="00D46879">
              <w:rPr>
                <w:b/>
                <w:color w:val="000000"/>
                <w:sz w:val="16"/>
                <w:szCs w:val="16"/>
              </w:rPr>
              <w:t>для резидентов РБ</w:t>
            </w:r>
          </w:p>
          <w:p w14:paraId="3430BB72" w14:textId="77777777" w:rsidR="00243B69" w:rsidRPr="00D46879" w:rsidRDefault="00243B69" w:rsidP="00A261EE">
            <w:pPr>
              <w:ind w:right="34" w:firstLine="0"/>
              <w:jc w:val="center"/>
              <w:rPr>
                <w:b/>
                <w:color w:val="000000"/>
                <w:sz w:val="16"/>
                <w:szCs w:val="16"/>
              </w:rPr>
            </w:pPr>
          </w:p>
          <w:p w14:paraId="4C93CE98"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гр.6*гр.10</w:t>
            </w:r>
          </w:p>
          <w:p w14:paraId="5D697050"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*гр.11</w:t>
            </w:r>
          </w:p>
        </w:tc>
        <w:tc>
          <w:tcPr>
            <w:tcW w:w="1483" w:type="dxa"/>
            <w:vMerge w:val="restart"/>
            <w:tcBorders>
              <w:top w:val="single" w:sz="4" w:space="0" w:color="000000"/>
              <w:left w:val="single" w:sz="4" w:space="0" w:color="auto"/>
              <w:bottom w:val="single" w:sz="4" w:space="0" w:color="000000"/>
              <w:right w:val="single" w:sz="4" w:space="0" w:color="000000"/>
            </w:tcBorders>
            <w:vAlign w:val="center"/>
          </w:tcPr>
          <w:p w14:paraId="310697C3" w14:textId="77777777" w:rsidR="00243B69" w:rsidRPr="00D46879" w:rsidRDefault="00243B69" w:rsidP="00A261EE">
            <w:pPr>
              <w:ind w:left="-108" w:right="-108" w:firstLine="0"/>
              <w:jc w:val="center"/>
              <w:rPr>
                <w:color w:val="000000"/>
                <w:sz w:val="16"/>
                <w:szCs w:val="16"/>
              </w:rPr>
            </w:pPr>
          </w:p>
          <w:p w14:paraId="64F8E07D"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3AC914A5" w14:textId="77777777" w:rsidR="00243B69" w:rsidRPr="00D46879" w:rsidRDefault="00243B69" w:rsidP="00A261EE">
            <w:pPr>
              <w:ind w:left="-108" w:right="-108" w:firstLine="0"/>
              <w:jc w:val="center"/>
              <w:rPr>
                <w:color w:val="000000"/>
                <w:sz w:val="16"/>
                <w:szCs w:val="16"/>
              </w:rPr>
            </w:pPr>
            <w:r w:rsidRPr="00D46879">
              <w:rPr>
                <w:b/>
                <w:color w:val="000000"/>
                <w:sz w:val="16"/>
                <w:szCs w:val="16"/>
              </w:rPr>
              <w:t>в валюте договора</w:t>
            </w:r>
          </w:p>
          <w:p w14:paraId="4F29D3BC" w14:textId="77777777" w:rsidR="00243B69" w:rsidRPr="00D46879" w:rsidRDefault="00243B69" w:rsidP="00A261EE">
            <w:pPr>
              <w:ind w:left="-108" w:right="-108" w:firstLine="0"/>
              <w:jc w:val="center"/>
              <w:rPr>
                <w:color w:val="000000"/>
                <w:sz w:val="16"/>
                <w:szCs w:val="16"/>
              </w:rPr>
            </w:pPr>
            <w:r w:rsidRPr="00D46879">
              <w:rPr>
                <w:b/>
                <w:color w:val="000000"/>
                <w:sz w:val="16"/>
                <w:szCs w:val="16"/>
              </w:rPr>
              <w:t>для  нерезидентов</w:t>
            </w:r>
          </w:p>
          <w:p w14:paraId="12ACAC51" w14:textId="77777777" w:rsidR="00243B69" w:rsidRPr="00D46879" w:rsidRDefault="00243B69" w:rsidP="00A261EE">
            <w:pPr>
              <w:ind w:left="-108" w:right="-108" w:firstLine="0"/>
              <w:jc w:val="center"/>
              <w:rPr>
                <w:color w:val="000000"/>
                <w:sz w:val="16"/>
                <w:szCs w:val="16"/>
              </w:rPr>
            </w:pPr>
            <w:r w:rsidRPr="00D46879">
              <w:rPr>
                <w:b/>
                <w:color w:val="000000"/>
                <w:sz w:val="16"/>
                <w:szCs w:val="16"/>
              </w:rPr>
              <w:t>РБ</w:t>
            </w:r>
            <w:r w:rsidRPr="00D46879">
              <w:rPr>
                <w:color w:val="000000"/>
                <w:sz w:val="16"/>
                <w:szCs w:val="16"/>
              </w:rPr>
              <w:t xml:space="preserve"> - </w:t>
            </w:r>
            <w:r w:rsidRPr="00D46879">
              <w:rPr>
                <w:b/>
                <w:color w:val="000000"/>
                <w:sz w:val="16"/>
                <w:szCs w:val="16"/>
              </w:rPr>
              <w:t>без  учета таможенных платежей (пошлины,</w:t>
            </w:r>
          </w:p>
          <w:p w14:paraId="055B4AD0" w14:textId="77777777" w:rsidR="00243B69" w:rsidRPr="00D46879" w:rsidRDefault="00243B69" w:rsidP="00A261EE">
            <w:pPr>
              <w:ind w:left="-108" w:right="-108" w:firstLine="0"/>
              <w:jc w:val="center"/>
              <w:rPr>
                <w:color w:val="000000"/>
                <w:sz w:val="16"/>
                <w:szCs w:val="16"/>
              </w:rPr>
            </w:pPr>
            <w:r w:rsidRPr="00D46879">
              <w:rPr>
                <w:b/>
                <w:color w:val="000000"/>
                <w:sz w:val="16"/>
                <w:szCs w:val="16"/>
              </w:rPr>
              <w:t xml:space="preserve">сборы и НДС) </w:t>
            </w:r>
            <w:r w:rsidRPr="00D46879">
              <w:rPr>
                <w:color w:val="000000"/>
                <w:sz w:val="16"/>
                <w:szCs w:val="16"/>
              </w:rPr>
              <w:t>на территории РБ</w:t>
            </w:r>
          </w:p>
          <w:p w14:paraId="1A51C78F" w14:textId="77777777" w:rsidR="00243B69" w:rsidRPr="00D46879" w:rsidRDefault="00243B69" w:rsidP="00A261EE">
            <w:pPr>
              <w:ind w:left="-108" w:right="-108" w:firstLine="0"/>
              <w:jc w:val="center"/>
              <w:rPr>
                <w:color w:val="000000"/>
                <w:sz w:val="16"/>
                <w:szCs w:val="16"/>
              </w:rPr>
            </w:pPr>
          </w:p>
          <w:p w14:paraId="4E61830E" w14:textId="77777777" w:rsidR="00243B69" w:rsidRPr="00D46879" w:rsidRDefault="00243B69" w:rsidP="00A261EE">
            <w:pPr>
              <w:ind w:left="-108" w:right="-108" w:firstLine="0"/>
              <w:jc w:val="center"/>
              <w:rPr>
                <w:color w:val="000000"/>
                <w:sz w:val="16"/>
                <w:szCs w:val="16"/>
              </w:rPr>
            </w:pPr>
          </w:p>
          <w:p w14:paraId="0DED7C37" w14:textId="77777777" w:rsidR="00243B69" w:rsidRPr="00D46879" w:rsidRDefault="00243B69" w:rsidP="00A261EE">
            <w:pPr>
              <w:ind w:left="-108" w:right="-108" w:firstLine="0"/>
              <w:jc w:val="center"/>
              <w:rPr>
                <w:color w:val="000000"/>
                <w:sz w:val="16"/>
                <w:szCs w:val="16"/>
              </w:rPr>
            </w:pPr>
          </w:p>
          <w:p w14:paraId="6AC3126F" w14:textId="77777777" w:rsidR="00243B69" w:rsidRPr="00D46879" w:rsidRDefault="00243B69" w:rsidP="00A261EE">
            <w:pPr>
              <w:ind w:left="-108" w:right="-108" w:firstLine="0"/>
              <w:jc w:val="center"/>
              <w:rPr>
                <w:color w:val="000000"/>
                <w:sz w:val="16"/>
                <w:szCs w:val="16"/>
              </w:rPr>
            </w:pPr>
            <w:r w:rsidRPr="00D46879">
              <w:rPr>
                <w:color w:val="000000"/>
                <w:sz w:val="16"/>
                <w:szCs w:val="16"/>
              </w:rPr>
              <w:t>Общая  стоимость</w:t>
            </w:r>
          </w:p>
          <w:p w14:paraId="58A71EF7" w14:textId="77777777" w:rsidR="00243B69" w:rsidRPr="00D46879" w:rsidRDefault="00243B69" w:rsidP="00A261EE">
            <w:pPr>
              <w:ind w:left="-108" w:right="-108" w:firstLine="0"/>
              <w:jc w:val="center"/>
              <w:rPr>
                <w:color w:val="000000"/>
                <w:sz w:val="16"/>
                <w:szCs w:val="16"/>
              </w:rPr>
            </w:pPr>
            <w:r w:rsidRPr="00D46879">
              <w:rPr>
                <w:color w:val="000000"/>
                <w:sz w:val="16"/>
                <w:szCs w:val="16"/>
              </w:rPr>
              <w:t xml:space="preserve">в </w:t>
            </w:r>
            <w:proofErr w:type="spellStart"/>
            <w:r w:rsidRPr="00D46879">
              <w:rPr>
                <w:color w:val="000000"/>
                <w:sz w:val="16"/>
                <w:szCs w:val="16"/>
              </w:rPr>
              <w:t>бел.руб</w:t>
            </w:r>
            <w:proofErr w:type="spellEnd"/>
            <w:r w:rsidRPr="00D46879">
              <w:rPr>
                <w:color w:val="000000"/>
                <w:sz w:val="16"/>
                <w:szCs w:val="16"/>
              </w:rPr>
              <w:t>.</w:t>
            </w:r>
          </w:p>
          <w:p w14:paraId="1E5BC020" w14:textId="77777777" w:rsidR="00243B69" w:rsidRPr="00D46879" w:rsidRDefault="00243B69" w:rsidP="00A261EE">
            <w:pPr>
              <w:ind w:right="34" w:firstLine="0"/>
              <w:jc w:val="center"/>
              <w:rPr>
                <w:color w:val="000000"/>
                <w:sz w:val="16"/>
                <w:szCs w:val="16"/>
              </w:rPr>
            </w:pPr>
            <w:r w:rsidRPr="00D46879">
              <w:rPr>
                <w:b/>
                <w:color w:val="000000"/>
                <w:sz w:val="16"/>
                <w:szCs w:val="16"/>
              </w:rPr>
              <w:t>для резидентов РБ  - с учетом таможенных платежей (пошлины,</w:t>
            </w:r>
          </w:p>
          <w:p w14:paraId="40E64FA9" w14:textId="77777777" w:rsidR="00243B69" w:rsidRPr="00D46879" w:rsidRDefault="00243B69" w:rsidP="00A261EE">
            <w:pPr>
              <w:ind w:left="-108" w:right="-108" w:firstLine="0"/>
              <w:jc w:val="center"/>
              <w:rPr>
                <w:b/>
                <w:color w:val="000000"/>
                <w:sz w:val="16"/>
                <w:szCs w:val="16"/>
              </w:rPr>
            </w:pPr>
            <w:r w:rsidRPr="00D46879">
              <w:rPr>
                <w:b/>
                <w:color w:val="000000"/>
                <w:sz w:val="16"/>
                <w:szCs w:val="16"/>
              </w:rPr>
              <w:t>сборы и НДС)</w:t>
            </w:r>
          </w:p>
          <w:p w14:paraId="5E8ADD89" w14:textId="77777777" w:rsidR="00243B69" w:rsidRPr="00D46879" w:rsidRDefault="00243B69" w:rsidP="00A261EE">
            <w:pPr>
              <w:ind w:left="-108" w:right="-108" w:firstLine="0"/>
              <w:jc w:val="center"/>
              <w:rPr>
                <w:color w:val="000000"/>
                <w:sz w:val="16"/>
                <w:szCs w:val="16"/>
              </w:rPr>
            </w:pPr>
            <w:r w:rsidRPr="00D46879">
              <w:rPr>
                <w:b/>
                <w:color w:val="000000"/>
                <w:sz w:val="16"/>
                <w:szCs w:val="16"/>
              </w:rPr>
              <w:t>гр.6*гр10+гр.12</w:t>
            </w:r>
          </w:p>
          <w:p w14:paraId="1061B421" w14:textId="77777777" w:rsidR="00243B69" w:rsidRPr="00D46879" w:rsidRDefault="00243B69" w:rsidP="00A261EE">
            <w:pPr>
              <w:ind w:left="-108" w:right="-108" w:firstLine="0"/>
              <w:jc w:val="center"/>
              <w:rPr>
                <w:color w:val="000000"/>
                <w:sz w:val="16"/>
                <w:szCs w:val="16"/>
              </w:rPr>
            </w:pPr>
          </w:p>
        </w:tc>
      </w:tr>
      <w:tr w:rsidR="00243B69" w:rsidRPr="00D46879" w14:paraId="3021E09A" w14:textId="77777777" w:rsidTr="00A261EE">
        <w:trPr>
          <w:trHeight w:val="2044"/>
        </w:trPr>
        <w:tc>
          <w:tcPr>
            <w:tcW w:w="622" w:type="dxa"/>
            <w:vMerge/>
            <w:tcBorders>
              <w:left w:val="single" w:sz="4" w:space="0" w:color="000000"/>
              <w:bottom w:val="single" w:sz="4" w:space="0" w:color="000000"/>
              <w:right w:val="single" w:sz="4" w:space="0" w:color="000000"/>
            </w:tcBorders>
            <w:vAlign w:val="center"/>
          </w:tcPr>
          <w:p w14:paraId="58CB3579" w14:textId="77777777" w:rsidR="00243B69" w:rsidRPr="00D46879" w:rsidRDefault="00243B69" w:rsidP="00A261EE">
            <w:pPr>
              <w:ind w:firstLine="0"/>
              <w:jc w:val="left"/>
              <w:rPr>
                <w:color w:val="000000"/>
              </w:rPr>
            </w:pPr>
          </w:p>
        </w:tc>
        <w:tc>
          <w:tcPr>
            <w:tcW w:w="1665" w:type="dxa"/>
            <w:vMerge/>
            <w:tcBorders>
              <w:left w:val="single" w:sz="4" w:space="0" w:color="000000"/>
              <w:bottom w:val="single" w:sz="4" w:space="0" w:color="000000"/>
              <w:right w:val="single" w:sz="4" w:space="0" w:color="000000"/>
            </w:tcBorders>
            <w:vAlign w:val="center"/>
          </w:tcPr>
          <w:p w14:paraId="06CF3A67" w14:textId="77777777" w:rsidR="00243B69" w:rsidRPr="00D46879" w:rsidRDefault="00243B69" w:rsidP="00A261EE">
            <w:pPr>
              <w:ind w:firstLine="0"/>
              <w:jc w:val="left"/>
              <w:rPr>
                <w:color w:val="000000"/>
                <w:sz w:val="16"/>
                <w:szCs w:val="16"/>
              </w:rPr>
            </w:pPr>
          </w:p>
        </w:tc>
        <w:tc>
          <w:tcPr>
            <w:tcW w:w="674" w:type="dxa"/>
            <w:vMerge/>
            <w:tcBorders>
              <w:left w:val="single" w:sz="4" w:space="0" w:color="000000"/>
              <w:bottom w:val="single" w:sz="4" w:space="0" w:color="000000"/>
              <w:right w:val="single" w:sz="4" w:space="0" w:color="000000"/>
            </w:tcBorders>
            <w:vAlign w:val="center"/>
          </w:tcPr>
          <w:p w14:paraId="570033EB" w14:textId="77777777" w:rsidR="00243B69" w:rsidRPr="00D46879" w:rsidRDefault="00243B69" w:rsidP="00A261EE">
            <w:pPr>
              <w:ind w:firstLine="0"/>
              <w:jc w:val="left"/>
              <w:rPr>
                <w:color w:val="000000"/>
                <w:sz w:val="16"/>
                <w:szCs w:val="16"/>
              </w:rPr>
            </w:pPr>
          </w:p>
        </w:tc>
        <w:tc>
          <w:tcPr>
            <w:tcW w:w="1078" w:type="dxa"/>
            <w:vMerge/>
            <w:tcBorders>
              <w:left w:val="single" w:sz="4" w:space="0" w:color="000000"/>
              <w:bottom w:val="single" w:sz="4" w:space="0" w:color="000000"/>
              <w:right w:val="single" w:sz="4" w:space="0" w:color="000000"/>
            </w:tcBorders>
            <w:vAlign w:val="center"/>
          </w:tcPr>
          <w:p w14:paraId="3DD4A88C" w14:textId="77777777" w:rsidR="00243B69" w:rsidRPr="00D46879" w:rsidRDefault="00243B69" w:rsidP="00A261EE">
            <w:pPr>
              <w:ind w:firstLine="0"/>
              <w:jc w:val="left"/>
              <w:rPr>
                <w:color w:val="000000"/>
                <w:sz w:val="16"/>
                <w:szCs w:val="16"/>
              </w:rPr>
            </w:pPr>
          </w:p>
        </w:tc>
        <w:tc>
          <w:tcPr>
            <w:tcW w:w="1753" w:type="dxa"/>
            <w:vMerge/>
            <w:tcBorders>
              <w:left w:val="single" w:sz="4" w:space="0" w:color="000000"/>
              <w:bottom w:val="single" w:sz="4" w:space="0" w:color="000000"/>
              <w:right w:val="single" w:sz="4" w:space="0" w:color="000000"/>
            </w:tcBorders>
            <w:vAlign w:val="center"/>
          </w:tcPr>
          <w:p w14:paraId="2252C519" w14:textId="77777777" w:rsidR="00243B69" w:rsidRPr="00D46879" w:rsidRDefault="00243B69" w:rsidP="00A261EE">
            <w:pPr>
              <w:ind w:firstLine="0"/>
              <w:jc w:val="left"/>
              <w:rPr>
                <w:color w:val="000000"/>
                <w:sz w:val="16"/>
                <w:szCs w:val="16"/>
              </w:rPr>
            </w:pPr>
          </w:p>
        </w:tc>
        <w:tc>
          <w:tcPr>
            <w:tcW w:w="943" w:type="dxa"/>
            <w:vMerge/>
            <w:tcBorders>
              <w:left w:val="single" w:sz="4" w:space="0" w:color="000000"/>
              <w:bottom w:val="single" w:sz="4" w:space="0" w:color="000000"/>
              <w:right w:val="single" w:sz="4" w:space="0" w:color="000000"/>
            </w:tcBorders>
            <w:vAlign w:val="center"/>
          </w:tcPr>
          <w:p w14:paraId="5C60196F" w14:textId="77777777" w:rsidR="00243B69" w:rsidRPr="00D46879" w:rsidRDefault="00243B69" w:rsidP="00A261EE">
            <w:pPr>
              <w:ind w:firstLine="0"/>
              <w:jc w:val="left"/>
              <w:rPr>
                <w:color w:val="000000"/>
              </w:rPr>
            </w:pPr>
          </w:p>
        </w:tc>
        <w:tc>
          <w:tcPr>
            <w:tcW w:w="1213" w:type="dxa"/>
            <w:vMerge/>
            <w:tcBorders>
              <w:left w:val="single" w:sz="4" w:space="0" w:color="000000"/>
              <w:bottom w:val="single" w:sz="4" w:space="0" w:color="000000"/>
              <w:right w:val="single" w:sz="4" w:space="0" w:color="000000"/>
            </w:tcBorders>
            <w:vAlign w:val="center"/>
          </w:tcPr>
          <w:p w14:paraId="6DBCB0DB" w14:textId="77777777" w:rsidR="00243B69" w:rsidRPr="00D46879" w:rsidRDefault="00243B69" w:rsidP="00A261EE">
            <w:pPr>
              <w:ind w:firstLine="0"/>
              <w:jc w:val="left"/>
              <w:rPr>
                <w:color w:val="000000"/>
                <w:sz w:val="16"/>
                <w:szCs w:val="16"/>
              </w:rPr>
            </w:pPr>
          </w:p>
        </w:tc>
        <w:tc>
          <w:tcPr>
            <w:tcW w:w="1212" w:type="dxa"/>
            <w:tcBorders>
              <w:top w:val="single" w:sz="4" w:space="0" w:color="auto"/>
              <w:left w:val="single" w:sz="4" w:space="0" w:color="000000"/>
              <w:bottom w:val="single" w:sz="4" w:space="0" w:color="000000"/>
              <w:right w:val="single" w:sz="4" w:space="0" w:color="000000"/>
            </w:tcBorders>
          </w:tcPr>
          <w:p w14:paraId="7AD9B339" w14:textId="77777777" w:rsidR="00243B69" w:rsidRPr="00D46879" w:rsidRDefault="00243B69" w:rsidP="00A261EE">
            <w:pPr>
              <w:ind w:firstLine="0"/>
              <w:jc w:val="center"/>
              <w:rPr>
                <w:color w:val="000000"/>
                <w:sz w:val="16"/>
                <w:szCs w:val="16"/>
              </w:rPr>
            </w:pPr>
            <w:r w:rsidRPr="00D46879">
              <w:rPr>
                <w:b/>
                <w:color w:val="000000"/>
                <w:sz w:val="20"/>
                <w:szCs w:val="20"/>
              </w:rPr>
              <w:t xml:space="preserve">РОЦ в </w:t>
            </w:r>
            <w:proofErr w:type="spellStart"/>
            <w:r w:rsidRPr="00D46879">
              <w:rPr>
                <w:b/>
                <w:color w:val="000000"/>
                <w:sz w:val="20"/>
                <w:szCs w:val="20"/>
              </w:rPr>
              <w:t>бел.руб</w:t>
            </w:r>
            <w:proofErr w:type="spellEnd"/>
            <w:r w:rsidRPr="00D46879">
              <w:rPr>
                <w:b/>
                <w:color w:val="000000"/>
                <w:sz w:val="20"/>
                <w:szCs w:val="20"/>
              </w:rPr>
              <w:t>.</w:t>
            </w:r>
          </w:p>
        </w:tc>
        <w:tc>
          <w:tcPr>
            <w:tcW w:w="1348" w:type="dxa"/>
            <w:vMerge/>
            <w:tcBorders>
              <w:left w:val="single" w:sz="4" w:space="0" w:color="000000"/>
              <w:bottom w:val="single" w:sz="4" w:space="0" w:color="000000"/>
              <w:right w:val="single" w:sz="4" w:space="0" w:color="000000"/>
            </w:tcBorders>
          </w:tcPr>
          <w:p w14:paraId="0CBD80AE" w14:textId="77777777" w:rsidR="00243B69" w:rsidRPr="00D46879" w:rsidRDefault="00243B69" w:rsidP="00A261EE">
            <w:pPr>
              <w:ind w:firstLine="0"/>
              <w:jc w:val="left"/>
              <w:rPr>
                <w:color w:val="000000"/>
                <w:sz w:val="16"/>
                <w:szCs w:val="16"/>
              </w:rPr>
            </w:pPr>
          </w:p>
        </w:tc>
        <w:tc>
          <w:tcPr>
            <w:tcW w:w="1348" w:type="dxa"/>
            <w:vMerge/>
            <w:tcBorders>
              <w:left w:val="single" w:sz="4" w:space="0" w:color="000000"/>
              <w:bottom w:val="single" w:sz="4" w:space="0" w:color="000000"/>
              <w:right w:val="single" w:sz="4" w:space="0" w:color="000000"/>
            </w:tcBorders>
            <w:vAlign w:val="center"/>
          </w:tcPr>
          <w:p w14:paraId="5CFE4723" w14:textId="77777777" w:rsidR="00243B69" w:rsidRPr="00D46879" w:rsidRDefault="00243B69" w:rsidP="00A261EE">
            <w:pPr>
              <w:ind w:firstLine="0"/>
              <w:jc w:val="left"/>
              <w:rPr>
                <w:color w:val="000000"/>
                <w:sz w:val="16"/>
                <w:szCs w:val="16"/>
              </w:rPr>
            </w:pPr>
          </w:p>
        </w:tc>
        <w:tc>
          <w:tcPr>
            <w:tcW w:w="944" w:type="dxa"/>
            <w:vMerge/>
            <w:tcBorders>
              <w:left w:val="single" w:sz="4" w:space="0" w:color="auto"/>
              <w:bottom w:val="single" w:sz="4" w:space="0" w:color="000000"/>
              <w:right w:val="single" w:sz="4" w:space="0" w:color="auto"/>
            </w:tcBorders>
          </w:tcPr>
          <w:p w14:paraId="21FBDED6" w14:textId="77777777" w:rsidR="00243B69" w:rsidRPr="00D46879" w:rsidRDefault="00243B69" w:rsidP="00A261EE">
            <w:pPr>
              <w:ind w:firstLine="0"/>
              <w:jc w:val="left"/>
              <w:rPr>
                <w:color w:val="000000"/>
                <w:sz w:val="16"/>
                <w:szCs w:val="16"/>
              </w:rPr>
            </w:pPr>
          </w:p>
        </w:tc>
        <w:tc>
          <w:tcPr>
            <w:tcW w:w="943" w:type="dxa"/>
            <w:vMerge/>
            <w:tcBorders>
              <w:left w:val="single" w:sz="4" w:space="0" w:color="auto"/>
              <w:bottom w:val="single" w:sz="4" w:space="0" w:color="000000"/>
              <w:right w:val="single" w:sz="4" w:space="0" w:color="auto"/>
            </w:tcBorders>
          </w:tcPr>
          <w:p w14:paraId="56A07867" w14:textId="77777777" w:rsidR="00243B69" w:rsidRPr="00D46879" w:rsidRDefault="00243B69" w:rsidP="00A261EE">
            <w:pPr>
              <w:ind w:firstLine="0"/>
              <w:jc w:val="left"/>
              <w:rPr>
                <w:color w:val="000000"/>
                <w:sz w:val="16"/>
                <w:szCs w:val="16"/>
              </w:rPr>
            </w:pPr>
          </w:p>
        </w:tc>
        <w:tc>
          <w:tcPr>
            <w:tcW w:w="1483" w:type="dxa"/>
            <w:vMerge/>
            <w:tcBorders>
              <w:left w:val="single" w:sz="4" w:space="0" w:color="auto"/>
              <w:bottom w:val="single" w:sz="4" w:space="0" w:color="000000"/>
              <w:right w:val="single" w:sz="4" w:space="0" w:color="000000"/>
            </w:tcBorders>
            <w:vAlign w:val="center"/>
          </w:tcPr>
          <w:p w14:paraId="6537FE41" w14:textId="77777777" w:rsidR="00243B69" w:rsidRPr="00D46879" w:rsidRDefault="00243B69" w:rsidP="00A261EE">
            <w:pPr>
              <w:ind w:firstLine="0"/>
              <w:jc w:val="left"/>
              <w:rPr>
                <w:color w:val="000000"/>
                <w:sz w:val="16"/>
                <w:szCs w:val="16"/>
              </w:rPr>
            </w:pPr>
          </w:p>
        </w:tc>
      </w:tr>
      <w:tr w:rsidR="00243B69" w:rsidRPr="00D46879" w14:paraId="48D2DD7C" w14:textId="77777777" w:rsidTr="00A261EE">
        <w:trPr>
          <w:trHeight w:val="159"/>
        </w:trPr>
        <w:tc>
          <w:tcPr>
            <w:tcW w:w="622" w:type="dxa"/>
            <w:tcBorders>
              <w:top w:val="single" w:sz="4" w:space="0" w:color="000000"/>
              <w:left w:val="single" w:sz="4" w:space="0" w:color="000000"/>
              <w:bottom w:val="single" w:sz="4" w:space="0" w:color="000000"/>
              <w:right w:val="single" w:sz="4" w:space="0" w:color="000000"/>
            </w:tcBorders>
            <w:vAlign w:val="center"/>
            <w:hideMark/>
          </w:tcPr>
          <w:p w14:paraId="1EB23762" w14:textId="77777777" w:rsidR="00243B69" w:rsidRPr="00D46879" w:rsidRDefault="00243B69" w:rsidP="00A261EE">
            <w:pPr>
              <w:ind w:firstLine="0"/>
              <w:jc w:val="center"/>
              <w:rPr>
                <w:color w:val="000000"/>
                <w:sz w:val="20"/>
                <w:szCs w:val="20"/>
              </w:rPr>
            </w:pPr>
            <w:r w:rsidRPr="00D46879">
              <w:rPr>
                <w:b/>
                <w:color w:val="000000"/>
                <w:sz w:val="20"/>
                <w:szCs w:val="20"/>
              </w:rPr>
              <w:t>1</w:t>
            </w:r>
          </w:p>
        </w:tc>
        <w:tc>
          <w:tcPr>
            <w:tcW w:w="1665" w:type="dxa"/>
            <w:tcBorders>
              <w:top w:val="single" w:sz="4" w:space="0" w:color="000000"/>
              <w:left w:val="single" w:sz="4" w:space="0" w:color="000000"/>
              <w:bottom w:val="single" w:sz="4" w:space="0" w:color="000000"/>
              <w:right w:val="single" w:sz="4" w:space="0" w:color="000000"/>
            </w:tcBorders>
            <w:vAlign w:val="center"/>
            <w:hideMark/>
          </w:tcPr>
          <w:p w14:paraId="3603705C" w14:textId="77777777" w:rsidR="00243B69" w:rsidRPr="00D46879" w:rsidRDefault="00243B69" w:rsidP="00A261EE">
            <w:pPr>
              <w:ind w:firstLine="0"/>
              <w:jc w:val="center"/>
              <w:rPr>
                <w:color w:val="000000"/>
                <w:sz w:val="20"/>
                <w:szCs w:val="20"/>
              </w:rPr>
            </w:pPr>
            <w:r w:rsidRPr="00D46879">
              <w:rPr>
                <w:b/>
                <w:color w:val="000000"/>
                <w:sz w:val="20"/>
                <w:szCs w:val="20"/>
              </w:rPr>
              <w:t>2</w:t>
            </w:r>
          </w:p>
        </w:tc>
        <w:tc>
          <w:tcPr>
            <w:tcW w:w="674" w:type="dxa"/>
            <w:tcBorders>
              <w:top w:val="single" w:sz="4" w:space="0" w:color="000000"/>
              <w:left w:val="single" w:sz="4" w:space="0" w:color="000000"/>
              <w:bottom w:val="single" w:sz="4" w:space="0" w:color="000000"/>
              <w:right w:val="single" w:sz="4" w:space="0" w:color="000000"/>
            </w:tcBorders>
            <w:hideMark/>
          </w:tcPr>
          <w:p w14:paraId="3CFA5762" w14:textId="77777777" w:rsidR="00243B69" w:rsidRPr="00D46879" w:rsidRDefault="00243B69" w:rsidP="00A261EE">
            <w:pPr>
              <w:ind w:firstLine="0"/>
              <w:jc w:val="center"/>
              <w:rPr>
                <w:color w:val="000000"/>
                <w:sz w:val="20"/>
                <w:szCs w:val="20"/>
              </w:rPr>
            </w:pPr>
            <w:r w:rsidRPr="00D46879">
              <w:rPr>
                <w:b/>
                <w:color w:val="000000"/>
                <w:sz w:val="20"/>
                <w:szCs w:val="20"/>
              </w:rPr>
              <w:t>3</w:t>
            </w:r>
          </w:p>
        </w:tc>
        <w:tc>
          <w:tcPr>
            <w:tcW w:w="1078" w:type="dxa"/>
            <w:tcBorders>
              <w:top w:val="single" w:sz="4" w:space="0" w:color="000000"/>
              <w:left w:val="single" w:sz="4" w:space="0" w:color="000000"/>
              <w:bottom w:val="single" w:sz="4" w:space="0" w:color="000000"/>
              <w:right w:val="single" w:sz="4" w:space="0" w:color="000000"/>
            </w:tcBorders>
          </w:tcPr>
          <w:p w14:paraId="6AF71BE5" w14:textId="77777777" w:rsidR="00243B69" w:rsidRPr="00D46879" w:rsidRDefault="00243B69" w:rsidP="00A261EE">
            <w:pPr>
              <w:ind w:firstLine="0"/>
              <w:jc w:val="center"/>
              <w:rPr>
                <w:b/>
                <w:color w:val="000000"/>
                <w:sz w:val="20"/>
                <w:szCs w:val="20"/>
              </w:rPr>
            </w:pPr>
            <w:r w:rsidRPr="00D46879">
              <w:rPr>
                <w:b/>
                <w:color w:val="000000"/>
                <w:sz w:val="20"/>
                <w:szCs w:val="20"/>
              </w:rPr>
              <w:t>4</w:t>
            </w:r>
          </w:p>
        </w:tc>
        <w:tc>
          <w:tcPr>
            <w:tcW w:w="1753" w:type="dxa"/>
            <w:tcBorders>
              <w:top w:val="single" w:sz="4" w:space="0" w:color="000000"/>
              <w:left w:val="single" w:sz="4" w:space="0" w:color="000000"/>
              <w:bottom w:val="single" w:sz="4" w:space="0" w:color="000000"/>
              <w:right w:val="single" w:sz="4" w:space="0" w:color="000000"/>
            </w:tcBorders>
            <w:hideMark/>
          </w:tcPr>
          <w:p w14:paraId="24F62378" w14:textId="77777777" w:rsidR="00243B69" w:rsidRPr="00D46879" w:rsidRDefault="00243B69" w:rsidP="00A261EE">
            <w:pPr>
              <w:ind w:firstLine="0"/>
              <w:jc w:val="center"/>
              <w:rPr>
                <w:color w:val="000000"/>
                <w:sz w:val="20"/>
                <w:szCs w:val="20"/>
                <w:lang w:val="en-US"/>
              </w:rPr>
            </w:pPr>
            <w:r w:rsidRPr="00D46879">
              <w:rPr>
                <w:b/>
                <w:color w:val="000000"/>
                <w:sz w:val="20"/>
                <w:szCs w:val="20"/>
                <w:lang w:val="en-US"/>
              </w:rPr>
              <w:t>5</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11BB6F10" w14:textId="77777777" w:rsidR="00243B69" w:rsidRPr="00D46879" w:rsidRDefault="00243B69" w:rsidP="00A261EE">
            <w:pPr>
              <w:ind w:firstLine="0"/>
              <w:jc w:val="center"/>
              <w:rPr>
                <w:color w:val="000000"/>
                <w:sz w:val="20"/>
                <w:szCs w:val="20"/>
              </w:rPr>
            </w:pPr>
            <w:r w:rsidRPr="00D46879">
              <w:rPr>
                <w:b/>
                <w:color w:val="000000"/>
                <w:sz w:val="20"/>
                <w:szCs w:val="20"/>
              </w:rPr>
              <w:t>6</w:t>
            </w:r>
          </w:p>
        </w:tc>
        <w:tc>
          <w:tcPr>
            <w:tcW w:w="1213" w:type="dxa"/>
            <w:tcBorders>
              <w:top w:val="single" w:sz="4" w:space="0" w:color="000000"/>
              <w:left w:val="single" w:sz="4" w:space="0" w:color="000000"/>
              <w:bottom w:val="single" w:sz="4" w:space="0" w:color="000000"/>
              <w:right w:val="single" w:sz="4" w:space="0" w:color="000000"/>
            </w:tcBorders>
            <w:hideMark/>
          </w:tcPr>
          <w:p w14:paraId="5EA082B1" w14:textId="77777777" w:rsidR="00243B69" w:rsidRPr="00D46879" w:rsidRDefault="00243B69" w:rsidP="00A261EE">
            <w:pPr>
              <w:ind w:firstLine="0"/>
              <w:jc w:val="center"/>
              <w:rPr>
                <w:color w:val="000000"/>
                <w:sz w:val="20"/>
                <w:szCs w:val="20"/>
              </w:rPr>
            </w:pPr>
            <w:r w:rsidRPr="00D46879">
              <w:rPr>
                <w:b/>
                <w:color w:val="000000"/>
                <w:sz w:val="20"/>
                <w:szCs w:val="20"/>
              </w:rPr>
              <w:t>7</w:t>
            </w:r>
          </w:p>
        </w:tc>
        <w:tc>
          <w:tcPr>
            <w:tcW w:w="1212" w:type="dxa"/>
            <w:tcBorders>
              <w:top w:val="single" w:sz="4" w:space="0" w:color="000000"/>
              <w:left w:val="single" w:sz="4" w:space="0" w:color="000000"/>
              <w:bottom w:val="single" w:sz="4" w:space="0" w:color="000000"/>
              <w:right w:val="single" w:sz="4" w:space="0" w:color="000000"/>
            </w:tcBorders>
            <w:hideMark/>
          </w:tcPr>
          <w:p w14:paraId="4EC29DE3" w14:textId="77777777" w:rsidR="00243B69" w:rsidRPr="00D46879" w:rsidRDefault="00243B69" w:rsidP="00A261EE">
            <w:pPr>
              <w:ind w:firstLine="0"/>
              <w:jc w:val="center"/>
              <w:rPr>
                <w:color w:val="000000"/>
                <w:sz w:val="20"/>
                <w:szCs w:val="20"/>
              </w:rPr>
            </w:pPr>
            <w:r w:rsidRPr="00D46879">
              <w:rPr>
                <w:b/>
                <w:color w:val="000000"/>
                <w:sz w:val="20"/>
                <w:szCs w:val="20"/>
              </w:rPr>
              <w:t>8</w:t>
            </w:r>
          </w:p>
        </w:tc>
        <w:tc>
          <w:tcPr>
            <w:tcW w:w="1348" w:type="dxa"/>
            <w:tcBorders>
              <w:top w:val="single" w:sz="4" w:space="0" w:color="000000"/>
              <w:left w:val="single" w:sz="4" w:space="0" w:color="000000"/>
              <w:bottom w:val="single" w:sz="4" w:space="0" w:color="000000"/>
              <w:right w:val="single" w:sz="4" w:space="0" w:color="000000"/>
            </w:tcBorders>
            <w:hideMark/>
          </w:tcPr>
          <w:p w14:paraId="1B2FE249" w14:textId="77777777" w:rsidR="00243B69" w:rsidRPr="00D46879" w:rsidRDefault="00243B69" w:rsidP="00A261EE">
            <w:pPr>
              <w:ind w:firstLine="0"/>
              <w:jc w:val="center"/>
              <w:rPr>
                <w:color w:val="000000"/>
                <w:sz w:val="20"/>
                <w:szCs w:val="20"/>
              </w:rPr>
            </w:pPr>
            <w:r w:rsidRPr="00D46879">
              <w:rPr>
                <w:b/>
                <w:color w:val="000000"/>
                <w:sz w:val="20"/>
                <w:szCs w:val="20"/>
              </w:rPr>
              <w:t>9</w:t>
            </w:r>
          </w:p>
        </w:tc>
        <w:tc>
          <w:tcPr>
            <w:tcW w:w="1348" w:type="dxa"/>
            <w:tcBorders>
              <w:top w:val="single" w:sz="4" w:space="0" w:color="000000"/>
              <w:left w:val="single" w:sz="4" w:space="0" w:color="000000"/>
              <w:bottom w:val="single" w:sz="4" w:space="0" w:color="000000"/>
              <w:right w:val="single" w:sz="4" w:space="0" w:color="000000"/>
            </w:tcBorders>
            <w:vAlign w:val="center"/>
            <w:hideMark/>
          </w:tcPr>
          <w:p w14:paraId="1708D5AD" w14:textId="77777777" w:rsidR="00243B69" w:rsidRPr="00D46879" w:rsidRDefault="00243B69" w:rsidP="00A261EE">
            <w:pPr>
              <w:ind w:firstLine="0"/>
              <w:jc w:val="center"/>
              <w:rPr>
                <w:color w:val="000000"/>
                <w:sz w:val="20"/>
                <w:szCs w:val="20"/>
              </w:rPr>
            </w:pPr>
            <w:r w:rsidRPr="00D46879">
              <w:rPr>
                <w:b/>
                <w:color w:val="000000"/>
                <w:sz w:val="20"/>
                <w:szCs w:val="20"/>
              </w:rPr>
              <w:t>10</w:t>
            </w:r>
          </w:p>
        </w:tc>
        <w:tc>
          <w:tcPr>
            <w:tcW w:w="944" w:type="dxa"/>
            <w:tcBorders>
              <w:top w:val="single" w:sz="4" w:space="0" w:color="000000"/>
              <w:left w:val="single" w:sz="4" w:space="0" w:color="000000"/>
              <w:bottom w:val="single" w:sz="4" w:space="0" w:color="000000"/>
              <w:right w:val="single" w:sz="4" w:space="0" w:color="000000"/>
            </w:tcBorders>
          </w:tcPr>
          <w:p w14:paraId="48FA0871"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11</w:t>
            </w:r>
          </w:p>
        </w:tc>
        <w:tc>
          <w:tcPr>
            <w:tcW w:w="943" w:type="dxa"/>
            <w:tcBorders>
              <w:top w:val="single" w:sz="4" w:space="0" w:color="000000"/>
              <w:left w:val="single" w:sz="4" w:space="0" w:color="000000"/>
              <w:bottom w:val="single" w:sz="4" w:space="0" w:color="000000"/>
              <w:right w:val="single" w:sz="4" w:space="0" w:color="000000"/>
            </w:tcBorders>
          </w:tcPr>
          <w:p w14:paraId="3B22B28A" w14:textId="77777777" w:rsidR="00243B69" w:rsidRPr="00D46879" w:rsidRDefault="00243B69" w:rsidP="00A261EE">
            <w:pPr>
              <w:ind w:firstLine="0"/>
              <w:jc w:val="center"/>
              <w:rPr>
                <w:b/>
                <w:color w:val="000000"/>
                <w:sz w:val="20"/>
                <w:szCs w:val="20"/>
                <w:lang w:val="en-US"/>
              </w:rPr>
            </w:pPr>
            <w:r w:rsidRPr="00D46879">
              <w:rPr>
                <w:b/>
                <w:color w:val="000000"/>
                <w:sz w:val="20"/>
                <w:szCs w:val="20"/>
                <w:lang w:val="en-US"/>
              </w:rPr>
              <w:t>12</w:t>
            </w:r>
          </w:p>
        </w:tc>
        <w:tc>
          <w:tcPr>
            <w:tcW w:w="1483" w:type="dxa"/>
            <w:tcBorders>
              <w:top w:val="single" w:sz="4" w:space="0" w:color="000000"/>
              <w:left w:val="single" w:sz="4" w:space="0" w:color="000000"/>
              <w:bottom w:val="single" w:sz="4" w:space="0" w:color="000000"/>
              <w:right w:val="single" w:sz="4" w:space="0" w:color="000000"/>
            </w:tcBorders>
            <w:hideMark/>
          </w:tcPr>
          <w:p w14:paraId="3D2829A8" w14:textId="77777777" w:rsidR="00243B69" w:rsidRPr="00D46879" w:rsidRDefault="00243B69" w:rsidP="00A261EE">
            <w:pPr>
              <w:ind w:firstLine="0"/>
              <w:jc w:val="center"/>
              <w:rPr>
                <w:color w:val="000000"/>
                <w:sz w:val="20"/>
                <w:szCs w:val="20"/>
              </w:rPr>
            </w:pPr>
            <w:r w:rsidRPr="00D46879">
              <w:rPr>
                <w:b/>
                <w:color w:val="000000"/>
                <w:sz w:val="20"/>
                <w:szCs w:val="20"/>
              </w:rPr>
              <w:t>13</w:t>
            </w:r>
          </w:p>
        </w:tc>
      </w:tr>
      <w:tr w:rsidR="00243B69" w:rsidRPr="00D46879" w14:paraId="1D3DDC8B" w14:textId="77777777" w:rsidTr="00A261EE">
        <w:trPr>
          <w:trHeight w:val="238"/>
        </w:trPr>
        <w:tc>
          <w:tcPr>
            <w:tcW w:w="622" w:type="dxa"/>
            <w:tcBorders>
              <w:top w:val="single" w:sz="4" w:space="0" w:color="000000"/>
              <w:left w:val="single" w:sz="4" w:space="0" w:color="000000"/>
              <w:bottom w:val="single" w:sz="4" w:space="0" w:color="000000"/>
              <w:right w:val="single" w:sz="4" w:space="0" w:color="000000"/>
            </w:tcBorders>
          </w:tcPr>
          <w:p w14:paraId="5C87B483" w14:textId="77777777" w:rsidR="00243B69" w:rsidRPr="00D46879" w:rsidRDefault="00243B69" w:rsidP="00A261EE">
            <w:pPr>
              <w:ind w:firstLine="0"/>
              <w:jc w:val="left"/>
              <w:rPr>
                <w:color w:val="000000"/>
              </w:rPr>
            </w:pPr>
          </w:p>
        </w:tc>
        <w:tc>
          <w:tcPr>
            <w:tcW w:w="1665" w:type="dxa"/>
            <w:tcBorders>
              <w:top w:val="single" w:sz="4" w:space="0" w:color="000000"/>
              <w:left w:val="single" w:sz="4" w:space="0" w:color="000000"/>
              <w:bottom w:val="single" w:sz="4" w:space="0" w:color="000000"/>
              <w:right w:val="single" w:sz="4" w:space="0" w:color="000000"/>
            </w:tcBorders>
          </w:tcPr>
          <w:p w14:paraId="5D24F6F4" w14:textId="77777777" w:rsidR="00243B69" w:rsidRPr="00D46879" w:rsidRDefault="00243B69" w:rsidP="00A261EE">
            <w:pPr>
              <w:ind w:firstLine="0"/>
              <w:jc w:val="left"/>
              <w:rPr>
                <w:color w:val="000000"/>
              </w:rPr>
            </w:pPr>
          </w:p>
        </w:tc>
        <w:tc>
          <w:tcPr>
            <w:tcW w:w="674" w:type="dxa"/>
            <w:tcBorders>
              <w:top w:val="single" w:sz="4" w:space="0" w:color="000000"/>
              <w:left w:val="single" w:sz="4" w:space="0" w:color="000000"/>
              <w:bottom w:val="single" w:sz="4" w:space="0" w:color="000000"/>
              <w:right w:val="single" w:sz="4" w:space="0" w:color="000000"/>
            </w:tcBorders>
          </w:tcPr>
          <w:p w14:paraId="6E22E806" w14:textId="77777777" w:rsidR="00243B69" w:rsidRPr="00D46879" w:rsidRDefault="00243B69" w:rsidP="00A261EE">
            <w:pPr>
              <w:ind w:firstLine="0"/>
              <w:jc w:val="left"/>
              <w:rPr>
                <w:color w:val="000000"/>
              </w:rPr>
            </w:pPr>
          </w:p>
        </w:tc>
        <w:tc>
          <w:tcPr>
            <w:tcW w:w="1078" w:type="dxa"/>
            <w:tcBorders>
              <w:top w:val="single" w:sz="4" w:space="0" w:color="000000"/>
              <w:left w:val="single" w:sz="4" w:space="0" w:color="000000"/>
              <w:bottom w:val="single" w:sz="4" w:space="0" w:color="000000"/>
              <w:right w:val="single" w:sz="4" w:space="0" w:color="000000"/>
            </w:tcBorders>
          </w:tcPr>
          <w:p w14:paraId="4C2C11E9" w14:textId="77777777" w:rsidR="00243B69" w:rsidRPr="00D46879" w:rsidRDefault="00243B69" w:rsidP="00A261EE">
            <w:pPr>
              <w:ind w:firstLine="0"/>
              <w:jc w:val="left"/>
              <w:rPr>
                <w:color w:val="000000"/>
              </w:rPr>
            </w:pPr>
          </w:p>
        </w:tc>
        <w:tc>
          <w:tcPr>
            <w:tcW w:w="1753" w:type="dxa"/>
            <w:tcBorders>
              <w:top w:val="single" w:sz="4" w:space="0" w:color="000000"/>
              <w:left w:val="single" w:sz="4" w:space="0" w:color="000000"/>
              <w:bottom w:val="single" w:sz="4" w:space="0" w:color="000000"/>
              <w:right w:val="single" w:sz="4" w:space="0" w:color="000000"/>
            </w:tcBorders>
          </w:tcPr>
          <w:p w14:paraId="51B7E87E"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175F033E" w14:textId="77777777" w:rsidR="00243B69" w:rsidRPr="00D46879" w:rsidRDefault="00243B69" w:rsidP="00A261EE">
            <w:pPr>
              <w:ind w:firstLine="0"/>
              <w:jc w:val="left"/>
              <w:rPr>
                <w:color w:val="000000"/>
              </w:rPr>
            </w:pPr>
          </w:p>
        </w:tc>
        <w:tc>
          <w:tcPr>
            <w:tcW w:w="1213" w:type="dxa"/>
            <w:tcBorders>
              <w:top w:val="single" w:sz="4" w:space="0" w:color="000000"/>
              <w:left w:val="single" w:sz="4" w:space="0" w:color="000000"/>
              <w:bottom w:val="single" w:sz="4" w:space="0" w:color="000000"/>
              <w:right w:val="single" w:sz="4" w:space="0" w:color="000000"/>
            </w:tcBorders>
          </w:tcPr>
          <w:p w14:paraId="330C105B" w14:textId="77777777" w:rsidR="00243B69" w:rsidRPr="00D46879" w:rsidRDefault="00243B69" w:rsidP="00A261EE">
            <w:pPr>
              <w:ind w:firstLine="0"/>
              <w:jc w:val="left"/>
              <w:rPr>
                <w:color w:val="000000"/>
              </w:rPr>
            </w:pPr>
          </w:p>
        </w:tc>
        <w:tc>
          <w:tcPr>
            <w:tcW w:w="1212" w:type="dxa"/>
            <w:tcBorders>
              <w:top w:val="single" w:sz="4" w:space="0" w:color="000000"/>
              <w:left w:val="single" w:sz="4" w:space="0" w:color="000000"/>
              <w:bottom w:val="single" w:sz="4" w:space="0" w:color="000000"/>
              <w:right w:val="single" w:sz="4" w:space="0" w:color="000000"/>
            </w:tcBorders>
          </w:tcPr>
          <w:p w14:paraId="70DC3AB0" w14:textId="77777777" w:rsidR="00243B69" w:rsidRPr="00D46879" w:rsidRDefault="00243B69" w:rsidP="00A261EE">
            <w:pPr>
              <w:ind w:left="-108" w:right="-108" w:firstLine="0"/>
              <w:jc w:val="center"/>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BC464A7" w14:textId="77777777" w:rsidR="00243B69" w:rsidRPr="00D46879" w:rsidRDefault="00243B69" w:rsidP="00A261EE">
            <w:pPr>
              <w:ind w:firstLine="0"/>
              <w:jc w:val="left"/>
              <w:rPr>
                <w:color w:val="000000"/>
              </w:rPr>
            </w:pPr>
          </w:p>
        </w:tc>
        <w:tc>
          <w:tcPr>
            <w:tcW w:w="1348" w:type="dxa"/>
            <w:tcBorders>
              <w:top w:val="single" w:sz="4" w:space="0" w:color="000000"/>
              <w:left w:val="single" w:sz="4" w:space="0" w:color="000000"/>
              <w:bottom w:val="single" w:sz="4" w:space="0" w:color="000000"/>
              <w:right w:val="single" w:sz="4" w:space="0" w:color="000000"/>
            </w:tcBorders>
          </w:tcPr>
          <w:p w14:paraId="4856381A" w14:textId="77777777" w:rsidR="00243B69" w:rsidRPr="00D46879" w:rsidRDefault="00243B69" w:rsidP="00A261EE">
            <w:pPr>
              <w:ind w:firstLine="0"/>
              <w:jc w:val="left"/>
              <w:rPr>
                <w:color w:val="000000"/>
              </w:rPr>
            </w:pPr>
          </w:p>
        </w:tc>
        <w:tc>
          <w:tcPr>
            <w:tcW w:w="944" w:type="dxa"/>
            <w:tcBorders>
              <w:top w:val="single" w:sz="4" w:space="0" w:color="000000"/>
              <w:left w:val="single" w:sz="4" w:space="0" w:color="000000"/>
              <w:bottom w:val="single" w:sz="4" w:space="0" w:color="000000"/>
              <w:right w:val="single" w:sz="4" w:space="0" w:color="000000"/>
            </w:tcBorders>
          </w:tcPr>
          <w:p w14:paraId="2EB32AB1" w14:textId="77777777" w:rsidR="00243B69" w:rsidRPr="00D46879" w:rsidRDefault="00243B69" w:rsidP="00A261EE">
            <w:pPr>
              <w:ind w:firstLine="0"/>
              <w:jc w:val="left"/>
              <w:rPr>
                <w:color w:val="000000"/>
              </w:rPr>
            </w:pPr>
          </w:p>
        </w:tc>
        <w:tc>
          <w:tcPr>
            <w:tcW w:w="943" w:type="dxa"/>
            <w:tcBorders>
              <w:top w:val="single" w:sz="4" w:space="0" w:color="000000"/>
              <w:left w:val="single" w:sz="4" w:space="0" w:color="000000"/>
              <w:bottom w:val="single" w:sz="4" w:space="0" w:color="000000"/>
              <w:right w:val="single" w:sz="4" w:space="0" w:color="000000"/>
            </w:tcBorders>
          </w:tcPr>
          <w:p w14:paraId="2A799BB3" w14:textId="77777777" w:rsidR="00243B69" w:rsidRPr="00D46879" w:rsidRDefault="00243B69" w:rsidP="00A261EE">
            <w:pPr>
              <w:ind w:firstLine="0"/>
              <w:jc w:val="left"/>
              <w:rPr>
                <w:color w:val="000000"/>
              </w:rPr>
            </w:pPr>
          </w:p>
        </w:tc>
        <w:tc>
          <w:tcPr>
            <w:tcW w:w="1483" w:type="dxa"/>
            <w:tcBorders>
              <w:top w:val="single" w:sz="4" w:space="0" w:color="000000"/>
              <w:left w:val="single" w:sz="4" w:space="0" w:color="000000"/>
              <w:bottom w:val="single" w:sz="4" w:space="0" w:color="000000"/>
              <w:right w:val="single" w:sz="4" w:space="0" w:color="000000"/>
            </w:tcBorders>
          </w:tcPr>
          <w:p w14:paraId="1656DBE0" w14:textId="77777777" w:rsidR="00243B69" w:rsidRPr="00D46879" w:rsidRDefault="00243B69" w:rsidP="00A261EE">
            <w:pPr>
              <w:ind w:firstLine="0"/>
              <w:jc w:val="left"/>
              <w:rPr>
                <w:color w:val="000000"/>
              </w:rPr>
            </w:pPr>
          </w:p>
        </w:tc>
      </w:tr>
    </w:tbl>
    <w:p w14:paraId="39B090DE" w14:textId="77777777" w:rsidR="00A77399" w:rsidRDefault="00A77399" w:rsidP="00A77399">
      <w:pPr>
        <w:ind w:firstLine="0"/>
        <w:jc w:val="left"/>
        <w:rPr>
          <w:color w:val="000000"/>
        </w:rPr>
      </w:pPr>
    </w:p>
    <w:p w14:paraId="703854B5" w14:textId="2DD0AE04" w:rsidR="00A77399" w:rsidRPr="006C6028" w:rsidRDefault="00A77399" w:rsidP="00A77399">
      <w:pPr>
        <w:ind w:firstLine="0"/>
        <w:jc w:val="left"/>
        <w:rPr>
          <w:color w:val="000000"/>
        </w:rPr>
      </w:pPr>
      <w:r w:rsidRPr="006C6028">
        <w:rPr>
          <w:color w:val="000000"/>
        </w:rPr>
        <w:t xml:space="preserve">Общая цена предложения </w:t>
      </w:r>
      <w:r w:rsidRPr="006C6028">
        <w:rPr>
          <w:b/>
          <w:color w:val="000000"/>
        </w:rPr>
        <w:t>без учета</w:t>
      </w:r>
      <w:r w:rsidRPr="006C6028">
        <w:rPr>
          <w:color w:val="000000"/>
        </w:rPr>
        <w:t xml:space="preserve"> таможенных платежей (пошлины, сборы и НДС) на территории РБ (</w:t>
      </w:r>
      <w:r w:rsidRPr="006C6028">
        <w:rPr>
          <w:b/>
          <w:color w:val="000000"/>
        </w:rPr>
        <w:t>для нерезидентов РБ)</w:t>
      </w:r>
      <w:r w:rsidRPr="006C6028">
        <w:rPr>
          <w:color w:val="000000"/>
        </w:rPr>
        <w:t>:</w:t>
      </w:r>
    </w:p>
    <w:p w14:paraId="3C168AB5" w14:textId="77777777" w:rsidR="00A77399" w:rsidRPr="006C6028" w:rsidRDefault="00A77399" w:rsidP="00A77399">
      <w:pPr>
        <w:ind w:firstLine="0"/>
        <w:jc w:val="left"/>
        <w:rPr>
          <w:color w:val="000000"/>
        </w:rPr>
      </w:pPr>
      <w:r w:rsidRPr="006C6028">
        <w:rPr>
          <w:color w:val="000000"/>
        </w:rPr>
        <w:t>_________________________________________________</w:t>
      </w:r>
      <w:r w:rsidRPr="006C6028" w:rsidDel="0006607F">
        <w:rPr>
          <w:color w:val="000000"/>
        </w:rPr>
        <w:t xml:space="preserve"> </w:t>
      </w:r>
      <w:r w:rsidRPr="006C6028">
        <w:rPr>
          <w:color w:val="000000"/>
        </w:rPr>
        <w:t>_(_______________________прописью___________________________) [валюта договора]</w:t>
      </w:r>
    </w:p>
    <w:p w14:paraId="2B67D59D" w14:textId="026325DF" w:rsidR="003A14A1" w:rsidRDefault="003A14A1" w:rsidP="003A14A1">
      <w:pPr>
        <w:rPr>
          <w:color w:val="000000"/>
          <w:highlight w:val="yellow"/>
        </w:rPr>
      </w:pPr>
    </w:p>
    <w:p w14:paraId="497AB5BC" w14:textId="77777777" w:rsidR="003A14A1" w:rsidRDefault="003A14A1" w:rsidP="003A14A1">
      <w:r>
        <w:rPr>
          <w:lang w:eastAsia="zh-CN"/>
        </w:rPr>
        <w:t xml:space="preserve">Товар </w:t>
      </w:r>
      <w:r>
        <w:rPr>
          <w:b/>
          <w:color w:val="000000"/>
          <w:u w:val="single"/>
        </w:rPr>
        <w:t>помещен/не помещен</w:t>
      </w:r>
      <w:r>
        <w:rPr>
          <w:color w:val="000000"/>
        </w:rPr>
        <w:t xml:space="preserve"> под таможенную процедуру выпуска для внутреннего потребления на территории Евразийского экономического союза на дату поставки организатору </w:t>
      </w:r>
      <w:r>
        <w:rPr>
          <w:color w:val="000000"/>
          <w:sz w:val="20"/>
          <w:szCs w:val="20"/>
        </w:rPr>
        <w:t>(оставить нужное)</w:t>
      </w:r>
      <w:r>
        <w:rPr>
          <w:color w:val="000000"/>
        </w:rPr>
        <w:t xml:space="preserve"> </w:t>
      </w:r>
    </w:p>
    <w:p w14:paraId="039AD500" w14:textId="77777777" w:rsidR="003A14A1" w:rsidRDefault="003A14A1" w:rsidP="003A14A1">
      <w:pPr>
        <w:rPr>
          <w:i/>
          <w:color w:val="000000"/>
        </w:rPr>
      </w:pPr>
      <w:r>
        <w:rPr>
          <w:i/>
        </w:rPr>
        <w:t>Заполняется для</w:t>
      </w:r>
      <w:r>
        <w:rPr>
          <w:i/>
          <w:color w:val="000000"/>
        </w:rPr>
        <w:t xml:space="preserve"> </w:t>
      </w:r>
      <w:r>
        <w:rPr>
          <w:i/>
          <w:sz w:val="20"/>
          <w:szCs w:val="20"/>
        </w:rPr>
        <w:t>товаров происхождения стран, не являющихся членами Евразийского экономического союза, но ввозимых с территории Евразийского экономического союза.  (для нерезидентов Республики Беларусь)</w:t>
      </w:r>
    </w:p>
    <w:p w14:paraId="65EA2376" w14:textId="77777777" w:rsidR="003A14A1" w:rsidRDefault="003A14A1" w:rsidP="003A14A1">
      <w:pPr>
        <w:rPr>
          <w:b/>
          <w:lang w:eastAsia="zh-CN"/>
        </w:rPr>
      </w:pPr>
    </w:p>
    <w:p w14:paraId="625F4420" w14:textId="77777777" w:rsidR="003A14A1" w:rsidRDefault="003A14A1" w:rsidP="003A14A1">
      <w:pPr>
        <w:rPr>
          <w:lang w:eastAsia="zh-CN"/>
        </w:rPr>
      </w:pPr>
      <w:r>
        <w:rPr>
          <w:b/>
          <w:lang w:eastAsia="zh-CN"/>
        </w:rPr>
        <w:t>Страна ввоза/отгрузки товара</w:t>
      </w:r>
      <w:r>
        <w:rPr>
          <w:lang w:eastAsia="zh-CN"/>
        </w:rPr>
        <w:t xml:space="preserve">   ___________________________________________________________ </w:t>
      </w:r>
      <w:r>
        <w:t>(</w:t>
      </w:r>
      <w:r>
        <w:rPr>
          <w:b/>
        </w:rPr>
        <w:t>для нерезидентов РБ</w:t>
      </w:r>
      <w:r>
        <w:t>)</w:t>
      </w:r>
    </w:p>
    <w:p w14:paraId="7BC56CCB" w14:textId="77777777" w:rsidR="003A14A1" w:rsidRDefault="003A14A1" w:rsidP="003A14A1">
      <w:pPr>
        <w:rPr>
          <w:sz w:val="18"/>
          <w:szCs w:val="18"/>
          <w:lang w:eastAsia="zh-CN"/>
        </w:rPr>
      </w:pPr>
      <w:r>
        <w:rPr>
          <w:lang w:eastAsia="zh-CN"/>
        </w:rPr>
        <w:t xml:space="preserve">                                                                   </w:t>
      </w:r>
      <w:r>
        <w:rPr>
          <w:sz w:val="18"/>
          <w:szCs w:val="18"/>
          <w:lang w:eastAsia="zh-CN"/>
        </w:rPr>
        <w:t>(указать страну, с территории которой будет ввезен товар в Республику Беларусь или отгружен)</w:t>
      </w:r>
    </w:p>
    <w:p w14:paraId="5FEB9A89" w14:textId="427286FD" w:rsidR="003A14A1" w:rsidRPr="00BF48E0" w:rsidRDefault="003A14A1" w:rsidP="003A14A1">
      <w:pPr>
        <w:suppressAutoHyphens/>
        <w:autoSpaceDE w:val="0"/>
        <w:autoSpaceDN w:val="0"/>
        <w:adjustRightInd w:val="0"/>
        <w:rPr>
          <w:i/>
          <w:sz w:val="20"/>
          <w:szCs w:val="20"/>
        </w:rPr>
      </w:pPr>
      <w:r>
        <w:rPr>
          <w:b/>
          <w:i/>
          <w:sz w:val="20"/>
          <w:szCs w:val="20"/>
        </w:rPr>
        <w:t>Страна ввоза</w:t>
      </w:r>
      <w:r>
        <w:rPr>
          <w:i/>
          <w:sz w:val="20"/>
          <w:szCs w:val="20"/>
        </w:rPr>
        <w:t xml:space="preserve"> указывае</w:t>
      </w:r>
      <w:r w:rsidRPr="00BF48E0">
        <w:rPr>
          <w:i/>
          <w:sz w:val="20"/>
          <w:szCs w:val="20"/>
        </w:rPr>
        <w:t xml:space="preserve">тся для товаров происхождения стран членов Евразийского экономического союза либо происхождения стран, не являющихся членами Евразийского экономического союза, помещенных под таможенную процедуру выпуска для внутреннего потребления на территории Евразийского экономического союза </w:t>
      </w:r>
      <w:r w:rsidRPr="00BF48E0">
        <w:rPr>
          <w:b/>
          <w:i/>
          <w:sz w:val="20"/>
          <w:szCs w:val="20"/>
        </w:rPr>
        <w:t>Страна отгрузки</w:t>
      </w:r>
      <w:r w:rsidRPr="00BF48E0">
        <w:rPr>
          <w:i/>
          <w:sz w:val="20"/>
          <w:szCs w:val="20"/>
        </w:rPr>
        <w:t xml:space="preserve"> указывается для товаров, поставляемых с территории Республики Беларусь (для нерезидентов Республики Беларусь). </w:t>
      </w:r>
    </w:p>
    <w:p w14:paraId="6C945E19" w14:textId="77777777" w:rsidR="003A14A1" w:rsidRPr="007E04E7" w:rsidRDefault="003A14A1" w:rsidP="003A14A1">
      <w:pPr>
        <w:spacing w:before="60"/>
        <w:rPr>
          <w:b/>
        </w:rPr>
      </w:pPr>
      <w:r w:rsidRPr="00BF48E0">
        <w:rPr>
          <w:b/>
        </w:rPr>
        <w:t>Страна происхождения товара (с указанием п</w:t>
      </w:r>
      <w:r>
        <w:rPr>
          <w:b/>
        </w:rPr>
        <w:t>о каждому пункту спецификации)</w:t>
      </w:r>
    </w:p>
    <w:p w14:paraId="12EAC73E" w14:textId="77777777" w:rsidR="003A14A1" w:rsidRDefault="003A14A1" w:rsidP="003A14A1">
      <w:pPr>
        <w:spacing w:before="120"/>
      </w:pPr>
      <w:r>
        <w:t xml:space="preserve">Сроки поставки и условия оплаты: </w:t>
      </w:r>
      <w:r>
        <w:rPr>
          <w:b/>
        </w:rPr>
        <w:t>оставить</w:t>
      </w:r>
      <w:r>
        <w:t xml:space="preserve"> одно или несколько из нижеперечисленных сроков поставки и условий оплаты, при этом каждое из выбранных сроков и условий</w:t>
      </w:r>
      <w:r>
        <w:rPr>
          <w:b/>
        </w:rPr>
        <w:t xml:space="preserve"> не может быть изменено  и  (или)  дополнено потенциальным поставщиком</w:t>
      </w:r>
      <w:r>
        <w:t>:</w:t>
      </w:r>
    </w:p>
    <w:p w14:paraId="53EA4733" w14:textId="77777777" w:rsidR="003A14A1" w:rsidRDefault="003A14A1" w:rsidP="003A14A1">
      <w:pPr>
        <w:autoSpaceDE w:val="0"/>
        <w:autoSpaceDN w:val="0"/>
        <w:adjustRightInd w:val="0"/>
        <w:ind w:firstLine="709"/>
        <w:rPr>
          <w:b/>
          <w:color w:val="000000"/>
        </w:rPr>
      </w:pPr>
    </w:p>
    <w:p w14:paraId="5DBA59C6" w14:textId="77777777" w:rsidR="003A14A1" w:rsidRDefault="003A14A1" w:rsidP="003A14A1">
      <w:pPr>
        <w:autoSpaceDE w:val="0"/>
        <w:autoSpaceDN w:val="0"/>
        <w:adjustRightInd w:val="0"/>
        <w:ind w:firstLine="709"/>
        <w:rPr>
          <w:b/>
          <w:color w:val="000000"/>
        </w:rPr>
      </w:pPr>
      <w:r>
        <w:rPr>
          <w:b/>
          <w:color w:val="000000"/>
        </w:rPr>
        <w:t>для нерезидентов Республики Беларусь</w:t>
      </w:r>
    </w:p>
    <w:p w14:paraId="5112F07F" w14:textId="72599C66" w:rsidR="003A14A1" w:rsidRDefault="003A14A1" w:rsidP="003A14A1">
      <w:pPr>
        <w:autoSpaceDE w:val="0"/>
        <w:autoSpaceDN w:val="0"/>
        <w:adjustRightInd w:val="0"/>
        <w:ind w:firstLine="709"/>
        <w:rPr>
          <w:color w:val="000000"/>
        </w:rPr>
      </w:pPr>
      <w:r w:rsidRPr="003A14A1">
        <w:rPr>
          <w:color w:val="000000"/>
        </w:rPr>
        <w:t xml:space="preserve">в течение _____ (не более </w:t>
      </w:r>
      <w:r w:rsidR="00F12163">
        <w:rPr>
          <w:color w:val="000000"/>
        </w:rPr>
        <w:t>9</w:t>
      </w:r>
      <w:r w:rsidRPr="003A14A1">
        <w:rPr>
          <w:color w:val="000000"/>
        </w:rPr>
        <w:t xml:space="preserve">0 календарных дней) календарных дней с даты направления письменного уведомления о готовности принять товар в количестве, ассортименте, указанном в этом уведомлении с оплатой в виде отсрочки платежа, на условиях предусмотренных проектами договоров к </w:t>
      </w:r>
      <w:r w:rsidRPr="003A14A1">
        <w:t>настоящей Заявке</w:t>
      </w:r>
      <w:r w:rsidRPr="003A14A1">
        <w:rPr>
          <w:color w:val="000000"/>
        </w:rPr>
        <w:t>.</w:t>
      </w:r>
    </w:p>
    <w:p w14:paraId="66E4B6D7" w14:textId="77777777" w:rsidR="003A14A1" w:rsidRDefault="003A14A1" w:rsidP="003A14A1">
      <w:pPr>
        <w:spacing w:before="60"/>
        <w:rPr>
          <w:b/>
          <w:color w:val="000000"/>
        </w:rPr>
      </w:pPr>
      <w:r>
        <w:rPr>
          <w:b/>
          <w:color w:val="000000"/>
        </w:rPr>
        <w:t>Гарантийный срок:</w:t>
      </w:r>
      <w:r>
        <w:rPr>
          <w:color w:val="000000"/>
        </w:rPr>
        <w:t xml:space="preserve"> ___________________________________________________</w:t>
      </w:r>
    </w:p>
    <w:p w14:paraId="6F47443F" w14:textId="54196ECB" w:rsidR="003A14A1" w:rsidRDefault="003A14A1" w:rsidP="003A14A1">
      <w:pPr>
        <w:spacing w:before="60"/>
        <w:ind w:left="2977" w:right="6065" w:firstLine="0"/>
        <w:jc w:val="center"/>
        <w:rPr>
          <w:i/>
          <w:sz w:val="18"/>
          <w:szCs w:val="18"/>
        </w:rPr>
      </w:pPr>
      <w:r>
        <w:rPr>
          <w:i/>
          <w:sz w:val="18"/>
          <w:szCs w:val="18"/>
        </w:rPr>
        <w:t>(указать срок, соответствующий пункту 2</w:t>
      </w:r>
      <w:r w:rsidR="00253A5E">
        <w:rPr>
          <w:i/>
          <w:sz w:val="18"/>
          <w:szCs w:val="18"/>
        </w:rPr>
        <w:t>2</w:t>
      </w:r>
      <w:r>
        <w:rPr>
          <w:i/>
          <w:sz w:val="18"/>
          <w:szCs w:val="18"/>
        </w:rPr>
        <w:t>.</w:t>
      </w:r>
      <w:r w:rsidR="0018549F">
        <w:rPr>
          <w:i/>
          <w:sz w:val="18"/>
          <w:szCs w:val="18"/>
        </w:rPr>
        <w:t>6</w:t>
      </w:r>
      <w:r>
        <w:rPr>
          <w:i/>
          <w:sz w:val="18"/>
          <w:szCs w:val="18"/>
        </w:rPr>
        <w:t xml:space="preserve"> настоящей Заявки)</w:t>
      </w:r>
    </w:p>
    <w:p w14:paraId="1C12258B" w14:textId="77777777" w:rsidR="003A14A1" w:rsidRDefault="003A14A1" w:rsidP="003A14A1">
      <w:pPr>
        <w:spacing w:before="60"/>
      </w:pPr>
      <w:r>
        <w:rPr>
          <w:b/>
        </w:rPr>
        <w:t>Срок годности и (или) стерильности на дату поставки:</w:t>
      </w:r>
      <w:r>
        <w:t xml:space="preserve"> ___________________________________________________</w:t>
      </w:r>
    </w:p>
    <w:p w14:paraId="7F36F453" w14:textId="5AA317B4" w:rsidR="003A14A1" w:rsidRDefault="003A14A1" w:rsidP="003A14A1">
      <w:pPr>
        <w:spacing w:before="60"/>
        <w:ind w:left="6804" w:right="2237" w:firstLine="0"/>
        <w:jc w:val="center"/>
        <w:rPr>
          <w:i/>
          <w:sz w:val="18"/>
          <w:szCs w:val="18"/>
        </w:rPr>
      </w:pPr>
      <w:r>
        <w:rPr>
          <w:i/>
          <w:sz w:val="18"/>
          <w:szCs w:val="18"/>
        </w:rPr>
        <w:t>(указать срок, соответствующий п.2</w:t>
      </w:r>
      <w:r w:rsidR="0018549F">
        <w:rPr>
          <w:i/>
          <w:sz w:val="18"/>
          <w:szCs w:val="18"/>
        </w:rPr>
        <w:t>2</w:t>
      </w:r>
      <w:r>
        <w:rPr>
          <w:i/>
          <w:sz w:val="18"/>
          <w:szCs w:val="18"/>
        </w:rPr>
        <w:t>.</w:t>
      </w:r>
      <w:r w:rsidR="0018549F">
        <w:rPr>
          <w:i/>
          <w:sz w:val="18"/>
          <w:szCs w:val="18"/>
        </w:rPr>
        <w:t>7</w:t>
      </w:r>
      <w:r>
        <w:rPr>
          <w:i/>
          <w:sz w:val="18"/>
          <w:szCs w:val="18"/>
        </w:rPr>
        <w:t xml:space="preserve"> настоящей Заявки)</w:t>
      </w:r>
    </w:p>
    <w:p w14:paraId="7A480225" w14:textId="77777777" w:rsidR="003A14A1" w:rsidRDefault="003A14A1" w:rsidP="003A14A1">
      <w:pPr>
        <w:rPr>
          <w:color w:val="000000"/>
        </w:rPr>
      </w:pPr>
      <w:r>
        <w:rPr>
          <w:color w:val="000000"/>
        </w:rPr>
        <w:t>Наименование юридического лица или индивидуального предпринимателя – резидента Республики Беларусь, которое будет осуществлять комплекс работ по вводу в эксплуатацию и поддержанию работоспособности и исправности медицинских и иных изделий, относящегося к предмету закупки (сервисной службы) на территории РБ _____________________________________________________________________________________</w:t>
      </w:r>
    </w:p>
    <w:p w14:paraId="37873828" w14:textId="77777777" w:rsidR="003A14A1" w:rsidRPr="004754BD" w:rsidRDefault="003A14A1" w:rsidP="003A14A1">
      <w:pPr>
        <w:ind w:left="4962" w:hanging="284"/>
        <w:jc w:val="center"/>
        <w:rPr>
          <w:i/>
          <w:color w:val="000000"/>
          <w:sz w:val="18"/>
          <w:szCs w:val="18"/>
        </w:rPr>
      </w:pPr>
      <w:r w:rsidRPr="004754BD">
        <w:rPr>
          <w:i/>
          <w:color w:val="000000"/>
          <w:sz w:val="18"/>
          <w:szCs w:val="18"/>
        </w:rPr>
        <w:t>(наименование юридического лица или индивидуального предпринимателя в соответствии с его учредительными документами)</w:t>
      </w:r>
    </w:p>
    <w:tbl>
      <w:tblPr>
        <w:tblW w:w="10489" w:type="dxa"/>
        <w:tblInd w:w="5070" w:type="dxa"/>
        <w:tblLook w:val="04A0" w:firstRow="1" w:lastRow="0" w:firstColumn="1" w:lastColumn="0" w:noHBand="0" w:noVBand="1"/>
      </w:tblPr>
      <w:tblGrid>
        <w:gridCol w:w="5528"/>
        <w:gridCol w:w="4961"/>
      </w:tblGrid>
      <w:tr w:rsidR="003A14A1" w:rsidRPr="004754BD" w14:paraId="5E9F99BF" w14:textId="77777777" w:rsidTr="005320F6">
        <w:tc>
          <w:tcPr>
            <w:tcW w:w="5528" w:type="dxa"/>
          </w:tcPr>
          <w:p w14:paraId="598233F7" w14:textId="77777777" w:rsidR="003A14A1" w:rsidRPr="004754BD" w:rsidRDefault="003A14A1" w:rsidP="00294469">
            <w:pPr>
              <w:suppressAutoHyphens/>
              <w:autoSpaceDE w:val="0"/>
              <w:autoSpaceDN w:val="0"/>
              <w:adjustRightInd w:val="0"/>
              <w:jc w:val="center"/>
              <w:rPr>
                <w:rFonts w:ascii="Calibri" w:hAnsi="Calibri"/>
                <w:sz w:val="18"/>
                <w:szCs w:val="18"/>
              </w:rPr>
            </w:pPr>
          </w:p>
          <w:p w14:paraId="731077F9" w14:textId="77777777" w:rsidR="003A14A1" w:rsidRPr="004754BD" w:rsidRDefault="003A14A1" w:rsidP="00294469">
            <w:pPr>
              <w:suppressAutoHyphens/>
              <w:autoSpaceDE w:val="0"/>
              <w:autoSpaceDN w:val="0"/>
              <w:adjustRightInd w:val="0"/>
              <w:jc w:val="center"/>
              <w:rPr>
                <w:rFonts w:ascii="Calibri" w:hAnsi="Calibri"/>
                <w:sz w:val="18"/>
                <w:szCs w:val="18"/>
              </w:rPr>
            </w:pPr>
            <w:r w:rsidRPr="004754BD">
              <w:rPr>
                <w:rFonts w:ascii="Calibri" w:hAnsi="Calibri"/>
                <w:sz w:val="18"/>
                <w:szCs w:val="18"/>
              </w:rPr>
              <w:t>_______________________________________</w:t>
            </w:r>
          </w:p>
          <w:p w14:paraId="3C1E6F44" w14:textId="65015A3B" w:rsidR="003A14A1" w:rsidRPr="004754BD" w:rsidRDefault="003A14A1" w:rsidP="002B1D5B">
            <w:pPr>
              <w:suppressAutoHyphens/>
              <w:autoSpaceDE w:val="0"/>
              <w:autoSpaceDN w:val="0"/>
              <w:adjustRightInd w:val="0"/>
              <w:ind w:left="738" w:firstLine="0"/>
              <w:rPr>
                <w:rFonts w:ascii="Calibri" w:hAnsi="Calibri"/>
                <w:sz w:val="18"/>
                <w:szCs w:val="18"/>
              </w:rPr>
            </w:pPr>
            <w:r w:rsidRPr="004754BD">
              <w:rPr>
                <w:rFonts w:ascii="Calibri" w:hAnsi="Calibri"/>
                <w:i/>
                <w:sz w:val="18"/>
                <w:szCs w:val="18"/>
              </w:rPr>
              <w:t>(подпись руководителя или иного уполномоченного лица потенциального поставщика)</w:t>
            </w:r>
          </w:p>
        </w:tc>
        <w:tc>
          <w:tcPr>
            <w:tcW w:w="4961" w:type="dxa"/>
          </w:tcPr>
          <w:p w14:paraId="769F46D6" w14:textId="77777777" w:rsidR="003A14A1" w:rsidRPr="004754BD" w:rsidRDefault="003A14A1" w:rsidP="00294469">
            <w:pPr>
              <w:suppressAutoHyphens/>
              <w:autoSpaceDE w:val="0"/>
              <w:autoSpaceDN w:val="0"/>
              <w:adjustRightInd w:val="0"/>
              <w:ind w:firstLine="709"/>
              <w:rPr>
                <w:rFonts w:ascii="Calibri" w:hAnsi="Calibri"/>
                <w:sz w:val="18"/>
                <w:szCs w:val="18"/>
              </w:rPr>
            </w:pPr>
          </w:p>
          <w:p w14:paraId="576D765A" w14:textId="288C185A" w:rsidR="003A14A1" w:rsidRPr="004754BD" w:rsidRDefault="003A14A1" w:rsidP="005320F6">
            <w:pPr>
              <w:suppressAutoHyphens/>
              <w:autoSpaceDE w:val="0"/>
              <w:autoSpaceDN w:val="0"/>
              <w:adjustRightInd w:val="0"/>
              <w:ind w:firstLine="0"/>
              <w:rPr>
                <w:rFonts w:ascii="Calibri" w:hAnsi="Calibri"/>
                <w:sz w:val="18"/>
                <w:szCs w:val="18"/>
              </w:rPr>
            </w:pPr>
            <w:r w:rsidRPr="004754BD">
              <w:rPr>
                <w:rFonts w:ascii="Calibri" w:hAnsi="Calibri"/>
                <w:sz w:val="18"/>
                <w:szCs w:val="18"/>
              </w:rPr>
              <w:t xml:space="preserve">      __________________________________</w:t>
            </w:r>
          </w:p>
          <w:p w14:paraId="1D624938" w14:textId="78E5E0D5" w:rsidR="003A14A1" w:rsidRPr="004754BD" w:rsidRDefault="003A14A1" w:rsidP="005320F6">
            <w:pPr>
              <w:tabs>
                <w:tab w:val="left" w:pos="4293"/>
              </w:tabs>
              <w:suppressAutoHyphens/>
              <w:autoSpaceDE w:val="0"/>
              <w:autoSpaceDN w:val="0"/>
              <w:adjustRightInd w:val="0"/>
              <w:ind w:right="173" w:firstLine="0"/>
              <w:rPr>
                <w:rFonts w:ascii="Calibri" w:hAnsi="Calibri"/>
                <w:sz w:val="18"/>
                <w:szCs w:val="18"/>
              </w:rPr>
            </w:pPr>
            <w:r w:rsidRPr="004754BD">
              <w:rPr>
                <w:rFonts w:ascii="Calibri" w:hAnsi="Calibri"/>
                <w:i/>
                <w:sz w:val="18"/>
                <w:szCs w:val="18"/>
              </w:rPr>
              <w:t>(Ф.И.О руководителя или иного уполномоченного лица потенциального</w:t>
            </w:r>
            <w:r w:rsidR="005320F6" w:rsidRPr="004754BD">
              <w:rPr>
                <w:rFonts w:ascii="Calibri" w:hAnsi="Calibri"/>
                <w:i/>
                <w:sz w:val="18"/>
                <w:szCs w:val="18"/>
              </w:rPr>
              <w:t xml:space="preserve"> </w:t>
            </w:r>
            <w:r w:rsidRPr="004754BD">
              <w:rPr>
                <w:rFonts w:ascii="Calibri" w:hAnsi="Calibri"/>
                <w:i/>
                <w:sz w:val="18"/>
                <w:szCs w:val="18"/>
              </w:rPr>
              <w:t>поставщика)</w:t>
            </w:r>
          </w:p>
        </w:tc>
      </w:tr>
    </w:tbl>
    <w:p w14:paraId="1A30B5AD" w14:textId="14331981" w:rsidR="00285B02" w:rsidRDefault="00285B02">
      <w:pPr>
        <w:suppressAutoHyphens/>
        <w:autoSpaceDE w:val="0"/>
        <w:autoSpaceDN w:val="0"/>
        <w:adjustRightInd w:val="0"/>
        <w:rPr>
          <w:sz w:val="20"/>
          <w:szCs w:val="20"/>
        </w:rPr>
        <w:sectPr w:rsidR="00285B02">
          <w:headerReference w:type="default" r:id="rId12"/>
          <w:footerReference w:type="default" r:id="rId13"/>
          <w:footerReference w:type="first" r:id="rId14"/>
          <w:footnotePr>
            <w:numRestart w:val="eachSect"/>
          </w:footnotePr>
          <w:endnotePr>
            <w:numFmt w:val="decimal"/>
            <w:numRestart w:val="eachSect"/>
          </w:endnotePr>
          <w:pgSz w:w="16838" w:h="11906" w:orient="landscape"/>
          <w:pgMar w:top="624" w:right="567" w:bottom="993" w:left="1134" w:header="709" w:footer="457" w:gutter="0"/>
          <w:cols w:space="708"/>
          <w:docGrid w:linePitch="360"/>
        </w:sectPr>
      </w:pPr>
    </w:p>
    <w:p w14:paraId="59B670D5" w14:textId="77777777" w:rsidR="00285B02" w:rsidRDefault="000A2567">
      <w:pPr>
        <w:pStyle w:val="1"/>
        <w:ind w:left="6237"/>
        <w:jc w:val="left"/>
      </w:pPr>
      <w:r>
        <w:lastRenderedPageBreak/>
        <w:t>Приложение 3</w:t>
      </w:r>
    </w:p>
    <w:p w14:paraId="4713840E" w14:textId="15F1830B"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2BDDD69" w14:textId="77777777" w:rsidR="00285B02" w:rsidRDefault="000A2567">
      <w:pPr>
        <w:autoSpaceDE w:val="0"/>
        <w:autoSpaceDN w:val="0"/>
        <w:adjustRightInd w:val="0"/>
        <w:spacing w:before="120"/>
        <w:ind w:firstLine="540"/>
        <w:jc w:val="center"/>
        <w:rPr>
          <w:b/>
        </w:rPr>
      </w:pPr>
      <w:r>
        <w:rPr>
          <w:b/>
        </w:rPr>
        <w:t>Сведения о потенциальном поставщике</w:t>
      </w:r>
    </w:p>
    <w:p w14:paraId="58E3D431" w14:textId="77777777" w:rsidR="00285B02" w:rsidRDefault="000A2567">
      <w:pPr>
        <w:autoSpaceDE w:val="0"/>
        <w:autoSpaceDN w:val="0"/>
        <w:adjustRightInd w:val="0"/>
        <w:spacing w:before="120"/>
        <w:ind w:left="540" w:firstLine="540"/>
        <w:rPr>
          <w:bCs/>
          <w:lang w:eastAsia="en-US"/>
        </w:rPr>
      </w:pPr>
      <w:r>
        <w:rPr>
          <w:bCs/>
          <w:lang w:eastAsia="en-US"/>
        </w:rPr>
        <w:t>1. полное наименование потенциального поставщика ______________________, соответствующее свидетельству о регистрации потенциального поставщика либо выписке из торгового реестра страны регистрации потенциального поставщика.</w:t>
      </w:r>
    </w:p>
    <w:p w14:paraId="37504DD8" w14:textId="77777777" w:rsidR="00285B02" w:rsidRDefault="000A2567">
      <w:pPr>
        <w:autoSpaceDE w:val="0"/>
        <w:autoSpaceDN w:val="0"/>
        <w:adjustRightInd w:val="0"/>
        <w:spacing w:before="120"/>
        <w:ind w:left="540" w:firstLine="540"/>
        <w:rPr>
          <w:bCs/>
          <w:lang w:eastAsia="en-US"/>
        </w:rPr>
      </w:pPr>
      <w:r>
        <w:rPr>
          <w:bCs/>
          <w:lang w:eastAsia="en-US"/>
        </w:rPr>
        <w:t>2. данные документа, удостоверяющего личность, для физического лица, в том числе индивидуального предпринимателя _</w:t>
      </w:r>
    </w:p>
    <w:p w14:paraId="1EC71C7B" w14:textId="77777777" w:rsidR="00285B02" w:rsidRDefault="000A2567">
      <w:pPr>
        <w:tabs>
          <w:tab w:val="right" w:pos="9921"/>
        </w:tabs>
        <w:autoSpaceDE w:val="0"/>
        <w:autoSpaceDN w:val="0"/>
        <w:adjustRightInd w:val="0"/>
        <w:spacing w:before="120"/>
        <w:ind w:left="540" w:firstLine="540"/>
        <w:rPr>
          <w:bCs/>
          <w:lang w:eastAsia="en-US"/>
        </w:rPr>
      </w:pPr>
      <w:r>
        <w:rPr>
          <w:bCs/>
          <w:lang w:eastAsia="en-US"/>
        </w:rPr>
        <w:t>3. место нахождения потенциального поставщика (почтовый и юридический адрес)_____________________________________________________________________________</w:t>
      </w:r>
    </w:p>
    <w:p w14:paraId="579C5953" w14:textId="77777777" w:rsidR="00285B02" w:rsidRDefault="000A2567">
      <w:pPr>
        <w:autoSpaceDE w:val="0"/>
        <w:autoSpaceDN w:val="0"/>
        <w:adjustRightInd w:val="0"/>
        <w:spacing w:before="120"/>
        <w:ind w:left="540" w:firstLine="540"/>
        <w:rPr>
          <w:bCs/>
          <w:lang w:eastAsia="en-US"/>
        </w:rPr>
      </w:pPr>
      <w:r>
        <w:rPr>
          <w:bCs/>
          <w:lang w:eastAsia="en-US"/>
        </w:rPr>
        <w:t>4. адрес электронной почты потенциального поставщика для направления информации по исполнению договоров (контрактов) (в том числе для направления уведомлений и др.)  _____________________________________________________________________________</w:t>
      </w:r>
    </w:p>
    <w:p w14:paraId="241B994D" w14:textId="77777777" w:rsidR="00285B02" w:rsidRDefault="000A2567">
      <w:pPr>
        <w:autoSpaceDE w:val="0"/>
        <w:autoSpaceDN w:val="0"/>
        <w:adjustRightInd w:val="0"/>
        <w:spacing w:before="120"/>
        <w:ind w:left="540" w:firstLine="540"/>
        <w:rPr>
          <w:bCs/>
          <w:lang w:eastAsia="en-US"/>
        </w:rPr>
      </w:pPr>
      <w:r>
        <w:rPr>
          <w:bCs/>
          <w:lang w:eastAsia="en-US"/>
        </w:rPr>
        <w:t>5. телефон потенциального поставщика __________________________</w:t>
      </w:r>
    </w:p>
    <w:p w14:paraId="51D4D1C6" w14:textId="77777777" w:rsidR="00285B02" w:rsidRDefault="000A2567">
      <w:pPr>
        <w:autoSpaceDE w:val="0"/>
        <w:autoSpaceDN w:val="0"/>
        <w:adjustRightInd w:val="0"/>
        <w:spacing w:before="120"/>
        <w:ind w:left="540" w:firstLine="540"/>
        <w:rPr>
          <w:bCs/>
          <w:lang w:eastAsia="en-US"/>
        </w:rPr>
      </w:pPr>
      <w:r>
        <w:rPr>
          <w:bCs/>
          <w:lang w:eastAsia="en-US"/>
        </w:rPr>
        <w:t xml:space="preserve">6. факс потенциального поставщика для направления информации по исполнению договоров (контрактов) (в том числе для направления уведомлений и др.) ___________________________ </w:t>
      </w:r>
    </w:p>
    <w:p w14:paraId="6C80789C" w14:textId="77777777" w:rsidR="00285B02" w:rsidRDefault="00285B02">
      <w:pPr>
        <w:pStyle w:val="ConsPlusNormal"/>
        <w:ind w:left="1080"/>
        <w:jc w:val="both"/>
        <w:rPr>
          <w:rFonts w:ascii="Times New Roman" w:hAnsi="Times New Roman" w:cs="Times New Roman"/>
          <w:bCs/>
          <w:sz w:val="24"/>
          <w:szCs w:val="24"/>
        </w:rPr>
      </w:pPr>
    </w:p>
    <w:p w14:paraId="179FF727"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7. банковские реквизиты потенциального поставщика  _______________________</w:t>
      </w:r>
    </w:p>
    <w:p w14:paraId="6ED95E05" w14:textId="77777777" w:rsidR="00285B02" w:rsidRDefault="00285B02">
      <w:pPr>
        <w:pStyle w:val="ConsPlusNormal"/>
        <w:ind w:left="1080"/>
        <w:jc w:val="both"/>
        <w:rPr>
          <w:rFonts w:ascii="Times New Roman" w:hAnsi="Times New Roman" w:cs="Times New Roman"/>
          <w:bCs/>
          <w:sz w:val="24"/>
          <w:szCs w:val="24"/>
        </w:rPr>
      </w:pPr>
    </w:p>
    <w:p w14:paraId="23F8D144" w14:textId="77777777" w:rsidR="00285B02" w:rsidRDefault="000A2567">
      <w:pPr>
        <w:pStyle w:val="ConsPlusNormal"/>
        <w:ind w:left="1080"/>
        <w:jc w:val="both"/>
        <w:rPr>
          <w:rFonts w:ascii="Times New Roman" w:hAnsi="Times New Roman" w:cs="Times New Roman"/>
          <w:bCs/>
          <w:sz w:val="24"/>
          <w:szCs w:val="24"/>
        </w:rPr>
      </w:pPr>
      <w:r>
        <w:rPr>
          <w:rFonts w:ascii="Times New Roman" w:hAnsi="Times New Roman" w:cs="Times New Roman"/>
          <w:bCs/>
          <w:sz w:val="24"/>
          <w:szCs w:val="24"/>
        </w:rPr>
        <w:t>8. учетный номер плательщика потенциального поставщика или иной идентификационный номер для нерезидентов Республики Беларусь_____________</w:t>
      </w:r>
    </w:p>
    <w:p w14:paraId="1B80E377" w14:textId="77777777" w:rsidR="00285B02" w:rsidRDefault="00285B02">
      <w:pPr>
        <w:pStyle w:val="ConsPlusNormal"/>
        <w:ind w:left="1080"/>
        <w:jc w:val="both"/>
        <w:rPr>
          <w:rFonts w:ascii="Times New Roman" w:hAnsi="Times New Roman" w:cs="Times New Roman"/>
          <w:bCs/>
          <w:sz w:val="24"/>
          <w:szCs w:val="24"/>
        </w:rPr>
      </w:pPr>
    </w:p>
    <w:p w14:paraId="3AA303D4"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9. сведения о наличии представительства потенциального поставщика  – нерезидента Республики Беларусь, зарегистрированного на территории Республики Беларусь (при его наличии):</w:t>
      </w:r>
    </w:p>
    <w:p w14:paraId="1AD6AD51"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 xml:space="preserve">место нахождения представительства______________________________________ </w:t>
      </w:r>
    </w:p>
    <w:p w14:paraId="38C3B2F9"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почтовый адрес_________________________________________________________</w:t>
      </w:r>
    </w:p>
    <w:p w14:paraId="46B5DD4A"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официальные адрес электронной почты____________________________________</w:t>
      </w:r>
    </w:p>
    <w:p w14:paraId="49F729C3" w14:textId="77777777" w:rsidR="00285B02" w:rsidRDefault="000A2567">
      <w:pPr>
        <w:pStyle w:val="ConsPlusNormal"/>
        <w:ind w:left="540" w:firstLine="567"/>
        <w:jc w:val="both"/>
        <w:rPr>
          <w:rFonts w:ascii="Times New Roman" w:hAnsi="Times New Roman" w:cs="Times New Roman"/>
          <w:bCs/>
          <w:sz w:val="24"/>
          <w:szCs w:val="24"/>
        </w:rPr>
      </w:pPr>
      <w:r>
        <w:rPr>
          <w:rFonts w:ascii="Times New Roman" w:hAnsi="Times New Roman" w:cs="Times New Roman"/>
          <w:bCs/>
          <w:sz w:val="24"/>
          <w:szCs w:val="24"/>
        </w:rPr>
        <w:t>телефон, факс представительства_________________________________________</w:t>
      </w:r>
    </w:p>
    <w:p w14:paraId="2A09FB6D" w14:textId="77777777" w:rsidR="00285B02" w:rsidRDefault="00285B02">
      <w:pPr>
        <w:ind w:firstLine="540"/>
        <w:jc w:val="right"/>
      </w:pPr>
    </w:p>
    <w:p w14:paraId="5BFF596A" w14:textId="77777777" w:rsidR="00285B02" w:rsidRDefault="00285B02">
      <w:pPr>
        <w:ind w:firstLine="540"/>
        <w:jc w:val="right"/>
      </w:pPr>
    </w:p>
    <w:p w14:paraId="6E162906" w14:textId="77777777" w:rsidR="00285B02" w:rsidRDefault="000A2567">
      <w:pPr>
        <w:ind w:firstLine="540"/>
        <w:jc w:val="right"/>
      </w:pPr>
      <w:r>
        <w:t>_________________________</w:t>
      </w:r>
      <w:r>
        <w:tab/>
      </w:r>
      <w:r>
        <w:tab/>
      </w:r>
      <w:r>
        <w:tab/>
        <w:t>_____________________</w:t>
      </w:r>
    </w:p>
    <w:p w14:paraId="6330AC23"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5D48965A" w14:textId="77777777" w:rsidR="00285B02" w:rsidRDefault="000A2567">
      <w:pPr>
        <w:pStyle w:val="1"/>
        <w:ind w:left="6237"/>
        <w:jc w:val="left"/>
        <w:rPr>
          <w:lang w:val="ru-RU"/>
        </w:rPr>
      </w:pPr>
      <w:bookmarkStart w:id="22" w:name="_Приложение_4"/>
      <w:bookmarkEnd w:id="22"/>
      <w:r>
        <w:br w:type="page"/>
      </w:r>
      <w:r>
        <w:lastRenderedPageBreak/>
        <w:t xml:space="preserve">Приложение </w:t>
      </w:r>
      <w:r>
        <w:rPr>
          <w:lang w:val="ru-RU"/>
        </w:rPr>
        <w:t>4</w:t>
      </w:r>
    </w:p>
    <w:p w14:paraId="44BCDA27" w14:textId="67497AAD"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1C09F3BF" w14:textId="77777777" w:rsidR="00285B02" w:rsidRDefault="00285B02">
      <w:pPr>
        <w:autoSpaceDE w:val="0"/>
        <w:autoSpaceDN w:val="0"/>
        <w:adjustRightInd w:val="0"/>
        <w:jc w:val="center"/>
        <w:rPr>
          <w:b/>
          <w:color w:val="000000"/>
        </w:rPr>
      </w:pPr>
    </w:p>
    <w:p w14:paraId="44D8973D" w14:textId="77777777" w:rsidR="00285B02" w:rsidRDefault="00285B02">
      <w:pPr>
        <w:autoSpaceDE w:val="0"/>
        <w:autoSpaceDN w:val="0"/>
        <w:adjustRightInd w:val="0"/>
        <w:jc w:val="center"/>
        <w:rPr>
          <w:b/>
          <w:color w:val="000000"/>
        </w:rPr>
      </w:pPr>
    </w:p>
    <w:p w14:paraId="442EE97C" w14:textId="77777777" w:rsidR="00285B02" w:rsidRDefault="00285B02">
      <w:pPr>
        <w:autoSpaceDE w:val="0"/>
        <w:autoSpaceDN w:val="0"/>
        <w:adjustRightInd w:val="0"/>
        <w:jc w:val="center"/>
        <w:rPr>
          <w:b/>
          <w:color w:val="000000"/>
        </w:rPr>
      </w:pPr>
    </w:p>
    <w:p w14:paraId="56C00A38" w14:textId="77777777" w:rsidR="00285B02" w:rsidRDefault="000A2567">
      <w:pPr>
        <w:autoSpaceDE w:val="0"/>
        <w:autoSpaceDN w:val="0"/>
        <w:adjustRightInd w:val="0"/>
        <w:jc w:val="center"/>
        <w:rPr>
          <w:b/>
          <w:color w:val="000000"/>
        </w:rPr>
      </w:pPr>
      <w:r>
        <w:rPr>
          <w:b/>
          <w:color w:val="000000"/>
        </w:rPr>
        <w:t>ОБЯЗАТЕЛЬСТВО</w:t>
      </w:r>
    </w:p>
    <w:p w14:paraId="2054EDD2" w14:textId="77777777" w:rsidR="00285B02" w:rsidRDefault="00285B02">
      <w:pPr>
        <w:autoSpaceDE w:val="0"/>
        <w:autoSpaceDN w:val="0"/>
        <w:adjustRightInd w:val="0"/>
        <w:rPr>
          <w:color w:val="000000"/>
        </w:rPr>
      </w:pPr>
    </w:p>
    <w:p w14:paraId="75346535" w14:textId="77777777" w:rsidR="00285B02" w:rsidRDefault="000A2567">
      <w:r>
        <w:rPr>
          <w:color w:val="000000"/>
        </w:rPr>
        <w:t xml:space="preserve">Потенциальный поставщик берет на себя обязательство предоставить при поставке копию действующего регистрационного удостоверения Министерства здравоохранения Республики Беларусь </w:t>
      </w:r>
      <w:r>
        <w:t>(копию действующего регистрационного удостоверения, выданного в рамках ЕАЭС) или сведения из государственного реестра медицинской техники и изделий медицинского назначения Республики Беларусь (сведения из единого реестра медицинских изделий, зарегистрированных в рамках ЕАЭС).</w:t>
      </w:r>
    </w:p>
    <w:p w14:paraId="761B8CE0" w14:textId="77777777" w:rsidR="00285B02" w:rsidRDefault="00285B02">
      <w:pPr>
        <w:ind w:firstLine="540"/>
        <w:jc w:val="right"/>
      </w:pPr>
    </w:p>
    <w:p w14:paraId="19F85980" w14:textId="77777777" w:rsidR="00285B02" w:rsidRDefault="00285B02">
      <w:pPr>
        <w:ind w:firstLine="540"/>
        <w:jc w:val="right"/>
      </w:pPr>
    </w:p>
    <w:p w14:paraId="678E3B2B" w14:textId="77777777" w:rsidR="00285B02" w:rsidRDefault="000A2567">
      <w:pPr>
        <w:ind w:firstLine="540"/>
        <w:jc w:val="right"/>
      </w:pPr>
      <w:r>
        <w:t>_________________________</w:t>
      </w:r>
      <w:r>
        <w:tab/>
      </w:r>
      <w:r>
        <w:tab/>
      </w:r>
      <w:r>
        <w:tab/>
        <w:t>_____________________</w:t>
      </w:r>
    </w:p>
    <w:p w14:paraId="5680DF40"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2901730B" w14:textId="77777777" w:rsidR="00285B02" w:rsidRDefault="000A2567">
      <w:pPr>
        <w:rPr>
          <w:b/>
          <w:bCs/>
          <w:lang w:eastAsia="en-US"/>
        </w:rPr>
      </w:pPr>
      <w:r>
        <w:br w:type="page"/>
      </w:r>
    </w:p>
    <w:p w14:paraId="37A729D7" w14:textId="77777777" w:rsidR="00285B02" w:rsidRDefault="000A2567">
      <w:pPr>
        <w:pStyle w:val="1"/>
        <w:ind w:left="6237"/>
        <w:jc w:val="left"/>
        <w:rPr>
          <w:lang w:val="ru-RU"/>
        </w:rPr>
      </w:pPr>
      <w:r>
        <w:lastRenderedPageBreak/>
        <w:t xml:space="preserve">Приложение </w:t>
      </w:r>
      <w:r>
        <w:rPr>
          <w:lang w:val="ru-RU"/>
        </w:rPr>
        <w:t>5</w:t>
      </w:r>
    </w:p>
    <w:p w14:paraId="22FCE377" w14:textId="50F0BA8C" w:rsidR="00285B02" w:rsidRDefault="000A2567">
      <w:pPr>
        <w:autoSpaceDE w:val="0"/>
        <w:autoSpaceDN w:val="0"/>
        <w:adjustRightInd w:val="0"/>
        <w:spacing w:before="120" w:line="240" w:lineRule="atLeast"/>
        <w:ind w:left="6237" w:firstLine="0"/>
      </w:pPr>
      <w:r>
        <w:t xml:space="preserve">к </w:t>
      </w:r>
      <w:r w:rsidR="00A732F3">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AAF1536" w14:textId="77777777" w:rsidR="00285B02" w:rsidRDefault="00285B02">
      <w:pPr>
        <w:autoSpaceDE w:val="0"/>
        <w:autoSpaceDN w:val="0"/>
        <w:adjustRightInd w:val="0"/>
        <w:jc w:val="center"/>
        <w:rPr>
          <w:b/>
          <w:color w:val="000000"/>
        </w:rPr>
      </w:pPr>
    </w:p>
    <w:p w14:paraId="09CD8F50" w14:textId="77777777" w:rsidR="00285B02" w:rsidRDefault="000A2567">
      <w:pPr>
        <w:spacing w:after="200" w:line="276" w:lineRule="auto"/>
        <w:jc w:val="center"/>
        <w:rPr>
          <w:color w:val="000000"/>
        </w:rPr>
      </w:pPr>
      <w:r>
        <w:rPr>
          <w:b/>
          <w:color w:val="000000"/>
        </w:rPr>
        <w:t>Таблица соответствия состава (комплектности) и характеристик товара, предлагаемого потенциальным поставщиком требованиям заявки на закупку</w:t>
      </w:r>
    </w:p>
    <w:p w14:paraId="2DFFA99C" w14:textId="77777777" w:rsidR="00285B02" w:rsidRDefault="00285B02">
      <w:pPr>
        <w:spacing w:after="200" w:line="276" w:lineRule="auto"/>
        <w:jc w:val="center"/>
        <w:rPr>
          <w:color w:val="000000"/>
        </w:rPr>
      </w:pPr>
    </w:p>
    <w:p w14:paraId="441A8C54" w14:textId="77777777" w:rsidR="00285B02" w:rsidRDefault="000A2567">
      <w:pPr>
        <w:tabs>
          <w:tab w:val="left" w:pos="7371"/>
        </w:tabs>
        <w:spacing w:after="120" w:line="276" w:lineRule="auto"/>
        <w:rPr>
          <w:color w:val="000000"/>
        </w:rPr>
      </w:pPr>
      <w:r>
        <w:rPr>
          <w:color w:val="000000"/>
        </w:rPr>
        <w:t>Номер процедуры: _______    лот №____                                                   Стр._____ из ______</w:t>
      </w:r>
    </w:p>
    <w:p w14:paraId="4986575E" w14:textId="77777777" w:rsidR="00285B02" w:rsidRDefault="00285B02">
      <w:pPr>
        <w:tabs>
          <w:tab w:val="left" w:pos="7371"/>
        </w:tabs>
        <w:spacing w:after="120" w:line="276" w:lineRule="auto"/>
        <w:rPr>
          <w:color w:val="000000"/>
          <w:sz w:val="22"/>
          <w:szCs w:val="22"/>
        </w:rPr>
      </w:pP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4"/>
        <w:gridCol w:w="2835"/>
        <w:gridCol w:w="2126"/>
        <w:gridCol w:w="3686"/>
      </w:tblGrid>
      <w:tr w:rsidR="00285B02" w14:paraId="542BC3D6"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1D29DB8" w14:textId="77777777" w:rsidR="00285B02" w:rsidRDefault="000A2567">
            <w:pPr>
              <w:ind w:firstLine="0"/>
              <w:jc w:val="center"/>
              <w:rPr>
                <w:color w:val="000000"/>
              </w:rPr>
            </w:pPr>
            <w:r>
              <w:rPr>
                <w:color w:val="000000"/>
              </w:rPr>
              <w:t>№ пункта заявки на закупку</w:t>
            </w:r>
          </w:p>
        </w:tc>
        <w:tc>
          <w:tcPr>
            <w:tcW w:w="2835" w:type="dxa"/>
            <w:tcBorders>
              <w:top w:val="single" w:sz="4" w:space="0" w:color="000000"/>
              <w:left w:val="single" w:sz="4" w:space="0" w:color="000000"/>
              <w:bottom w:val="single" w:sz="4" w:space="0" w:color="000000"/>
              <w:right w:val="single" w:sz="4" w:space="0" w:color="000000"/>
            </w:tcBorders>
          </w:tcPr>
          <w:p w14:paraId="47F97D40" w14:textId="77777777" w:rsidR="00285B02" w:rsidRDefault="000A2567">
            <w:pPr>
              <w:ind w:firstLine="0"/>
              <w:jc w:val="center"/>
              <w:rPr>
                <w:color w:val="000000"/>
              </w:rPr>
            </w:pPr>
            <w:r>
              <w:rPr>
                <w:color w:val="000000"/>
              </w:rPr>
              <w:t>Наименование параметра, соответствующего  заявке на закупку</w:t>
            </w:r>
          </w:p>
        </w:tc>
        <w:tc>
          <w:tcPr>
            <w:tcW w:w="2126" w:type="dxa"/>
            <w:tcBorders>
              <w:top w:val="single" w:sz="4" w:space="0" w:color="000000"/>
              <w:left w:val="single" w:sz="4" w:space="0" w:color="000000"/>
              <w:bottom w:val="single" w:sz="4" w:space="0" w:color="000000"/>
              <w:right w:val="single" w:sz="4" w:space="0" w:color="000000"/>
            </w:tcBorders>
          </w:tcPr>
          <w:p w14:paraId="4946DF2F" w14:textId="77777777" w:rsidR="00285B02" w:rsidRDefault="000A2567">
            <w:pPr>
              <w:ind w:firstLine="0"/>
              <w:jc w:val="center"/>
              <w:rPr>
                <w:color w:val="000000"/>
              </w:rPr>
            </w:pPr>
            <w:r>
              <w:rPr>
                <w:color w:val="000000"/>
              </w:rPr>
              <w:t>Соответствует/</w:t>
            </w:r>
          </w:p>
          <w:p w14:paraId="3EECED3C" w14:textId="77777777" w:rsidR="00285B02" w:rsidRDefault="000A2567">
            <w:pPr>
              <w:ind w:firstLine="0"/>
              <w:jc w:val="center"/>
              <w:rPr>
                <w:color w:val="000000"/>
              </w:rPr>
            </w:pPr>
            <w:r>
              <w:rPr>
                <w:color w:val="000000"/>
              </w:rPr>
              <w:t>Не соответствует</w:t>
            </w:r>
          </w:p>
        </w:tc>
        <w:tc>
          <w:tcPr>
            <w:tcW w:w="3686" w:type="dxa"/>
            <w:tcBorders>
              <w:top w:val="single" w:sz="4" w:space="0" w:color="000000"/>
              <w:left w:val="single" w:sz="4" w:space="0" w:color="000000"/>
              <w:bottom w:val="single" w:sz="4" w:space="0" w:color="000000"/>
              <w:right w:val="single" w:sz="4" w:space="0" w:color="000000"/>
            </w:tcBorders>
          </w:tcPr>
          <w:p w14:paraId="2255E480" w14:textId="443BA01B" w:rsidR="00285B02" w:rsidRDefault="000A2567">
            <w:pPr>
              <w:ind w:firstLine="0"/>
              <w:jc w:val="center"/>
              <w:rPr>
                <w:color w:val="000000"/>
              </w:rPr>
            </w:pPr>
            <w:r>
              <w:rPr>
                <w:color w:val="000000"/>
              </w:rPr>
              <w:t>Ссылка на документ (с указанием страницы, главы, пункта и т.д.), соответствия состава (комплектности) и характеристик товара предусмотренный пунктом 20.11 настояще</w:t>
            </w:r>
            <w:r w:rsidR="00A732F3">
              <w:rPr>
                <w:color w:val="000000"/>
              </w:rPr>
              <w:t>й</w:t>
            </w:r>
            <w:r>
              <w:rPr>
                <w:color w:val="000000"/>
              </w:rPr>
              <w:t xml:space="preserve"> За</w:t>
            </w:r>
            <w:r w:rsidR="00A732F3">
              <w:rPr>
                <w:color w:val="000000"/>
              </w:rPr>
              <w:t>явки</w:t>
            </w:r>
            <w:r>
              <w:rPr>
                <w:color w:val="000000"/>
              </w:rPr>
              <w:t>, подтверждающий соответствие предложения предмету закупки</w:t>
            </w:r>
          </w:p>
        </w:tc>
      </w:tr>
      <w:tr w:rsidR="00285B02" w14:paraId="5F495F2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E04D191" w14:textId="77777777" w:rsidR="00285B02" w:rsidRDefault="000A2567">
            <w:pPr>
              <w:ind w:firstLine="0"/>
              <w:jc w:val="center"/>
              <w:rPr>
                <w:color w:val="000000"/>
              </w:rPr>
            </w:pPr>
            <w:r>
              <w:rPr>
                <w:b/>
                <w:color w:val="000000"/>
              </w:rPr>
              <w:t>1</w:t>
            </w:r>
          </w:p>
        </w:tc>
        <w:tc>
          <w:tcPr>
            <w:tcW w:w="2835" w:type="dxa"/>
            <w:tcBorders>
              <w:top w:val="single" w:sz="4" w:space="0" w:color="000000"/>
              <w:left w:val="single" w:sz="4" w:space="0" w:color="000000"/>
              <w:bottom w:val="single" w:sz="4" w:space="0" w:color="000000"/>
              <w:right w:val="single" w:sz="4" w:space="0" w:color="000000"/>
            </w:tcBorders>
          </w:tcPr>
          <w:p w14:paraId="09E885F0" w14:textId="77777777" w:rsidR="00285B02" w:rsidRDefault="000A2567">
            <w:pPr>
              <w:ind w:firstLine="0"/>
              <w:jc w:val="center"/>
              <w:rPr>
                <w:color w:val="000000"/>
              </w:rPr>
            </w:pPr>
            <w:r>
              <w:rPr>
                <w:b/>
                <w:color w:val="000000"/>
              </w:rPr>
              <w:t>2</w:t>
            </w:r>
          </w:p>
        </w:tc>
        <w:tc>
          <w:tcPr>
            <w:tcW w:w="2126" w:type="dxa"/>
            <w:tcBorders>
              <w:top w:val="single" w:sz="4" w:space="0" w:color="000000"/>
              <w:left w:val="single" w:sz="4" w:space="0" w:color="000000"/>
              <w:bottom w:val="single" w:sz="4" w:space="0" w:color="000000"/>
              <w:right w:val="single" w:sz="4" w:space="0" w:color="000000"/>
            </w:tcBorders>
          </w:tcPr>
          <w:p w14:paraId="38670EFF" w14:textId="77777777" w:rsidR="00285B02" w:rsidRDefault="000A2567">
            <w:pPr>
              <w:ind w:firstLine="0"/>
              <w:jc w:val="center"/>
              <w:rPr>
                <w:color w:val="000000"/>
              </w:rPr>
            </w:pPr>
            <w:r>
              <w:rPr>
                <w:b/>
                <w:color w:val="000000"/>
              </w:rPr>
              <w:t>3</w:t>
            </w:r>
          </w:p>
        </w:tc>
        <w:tc>
          <w:tcPr>
            <w:tcW w:w="3686" w:type="dxa"/>
            <w:tcBorders>
              <w:top w:val="single" w:sz="4" w:space="0" w:color="000000"/>
              <w:left w:val="single" w:sz="4" w:space="0" w:color="000000"/>
              <w:bottom w:val="single" w:sz="4" w:space="0" w:color="000000"/>
              <w:right w:val="single" w:sz="4" w:space="0" w:color="000000"/>
            </w:tcBorders>
          </w:tcPr>
          <w:p w14:paraId="64B71910" w14:textId="77777777" w:rsidR="00285B02" w:rsidRDefault="000A2567">
            <w:pPr>
              <w:ind w:firstLine="0"/>
              <w:jc w:val="center"/>
              <w:rPr>
                <w:color w:val="000000"/>
              </w:rPr>
            </w:pPr>
            <w:r>
              <w:rPr>
                <w:b/>
                <w:color w:val="000000"/>
              </w:rPr>
              <w:t>4*</w:t>
            </w:r>
          </w:p>
        </w:tc>
      </w:tr>
      <w:tr w:rsidR="00285B02" w14:paraId="040237B1"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CD3CA3D" w14:textId="77777777" w:rsidR="00285B02" w:rsidRDefault="000A2567">
            <w:pPr>
              <w:ind w:firstLine="0"/>
              <w:rPr>
                <w:b/>
                <w:color w:val="000000"/>
              </w:rPr>
            </w:pPr>
            <w:r>
              <w:rPr>
                <w:b/>
              </w:rPr>
              <w:t>Состав (комплектация)**:</w:t>
            </w:r>
          </w:p>
        </w:tc>
      </w:tr>
      <w:tr w:rsidR="00285B02" w14:paraId="6B26396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41F373F" w14:textId="77777777" w:rsidR="00285B02" w:rsidRDefault="00285B02">
            <w:pPr>
              <w:ind w:firstLine="0"/>
              <w:jc w:val="center"/>
              <w:rPr>
                <w:color w:val="000000"/>
              </w:rPr>
            </w:pPr>
          </w:p>
        </w:tc>
        <w:tc>
          <w:tcPr>
            <w:tcW w:w="2835" w:type="dxa"/>
            <w:tcBorders>
              <w:top w:val="single" w:sz="4" w:space="0" w:color="000000"/>
              <w:left w:val="single" w:sz="4" w:space="0" w:color="000000"/>
              <w:bottom w:val="single" w:sz="4" w:space="0" w:color="000000"/>
              <w:right w:val="single" w:sz="4" w:space="0" w:color="000000"/>
            </w:tcBorders>
          </w:tcPr>
          <w:p w14:paraId="1C9763B3" w14:textId="77777777" w:rsidR="00285B02" w:rsidRDefault="00285B02">
            <w:pPr>
              <w:ind w:firstLine="0"/>
              <w:jc w:val="center"/>
              <w:rPr>
                <w:color w:val="000000"/>
              </w:rPr>
            </w:pPr>
          </w:p>
        </w:tc>
        <w:tc>
          <w:tcPr>
            <w:tcW w:w="2126" w:type="dxa"/>
            <w:tcBorders>
              <w:top w:val="single" w:sz="4" w:space="0" w:color="000000"/>
              <w:left w:val="single" w:sz="4" w:space="0" w:color="000000"/>
              <w:bottom w:val="single" w:sz="4" w:space="0" w:color="000000"/>
              <w:right w:val="single" w:sz="4" w:space="0" w:color="000000"/>
            </w:tcBorders>
          </w:tcPr>
          <w:p w14:paraId="76D88E82" w14:textId="77777777" w:rsidR="00285B02" w:rsidRDefault="00285B02">
            <w:pPr>
              <w:ind w:firstLine="0"/>
              <w:jc w:val="center"/>
              <w:rPr>
                <w:color w:val="000000"/>
              </w:rPr>
            </w:pPr>
          </w:p>
        </w:tc>
        <w:tc>
          <w:tcPr>
            <w:tcW w:w="3686" w:type="dxa"/>
            <w:tcBorders>
              <w:top w:val="single" w:sz="4" w:space="0" w:color="000000"/>
              <w:left w:val="single" w:sz="4" w:space="0" w:color="000000"/>
              <w:bottom w:val="single" w:sz="4" w:space="0" w:color="000000"/>
              <w:right w:val="single" w:sz="4" w:space="0" w:color="000000"/>
            </w:tcBorders>
          </w:tcPr>
          <w:p w14:paraId="6CE0122D" w14:textId="77777777" w:rsidR="00285B02" w:rsidRDefault="00285B02">
            <w:pPr>
              <w:ind w:firstLine="0"/>
              <w:jc w:val="center"/>
              <w:rPr>
                <w:color w:val="000000"/>
              </w:rPr>
            </w:pPr>
          </w:p>
        </w:tc>
      </w:tr>
      <w:tr w:rsidR="00285B02" w14:paraId="33270803"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4757518"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1919EE9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12E3CF29"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88F0E5E" w14:textId="77777777" w:rsidR="00285B02" w:rsidRDefault="00285B02">
            <w:pPr>
              <w:ind w:firstLine="0"/>
              <w:jc w:val="center"/>
            </w:pPr>
          </w:p>
        </w:tc>
      </w:tr>
      <w:tr w:rsidR="00285B02" w14:paraId="52A15AD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7B6B2916"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5914349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7317703"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FAFB436" w14:textId="77777777" w:rsidR="00285B02" w:rsidRDefault="00285B02">
            <w:pPr>
              <w:ind w:firstLine="0"/>
              <w:jc w:val="center"/>
            </w:pPr>
          </w:p>
        </w:tc>
      </w:tr>
      <w:tr w:rsidR="00285B02" w14:paraId="61B0CEDD"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132731DE" w14:textId="77777777" w:rsidR="00285B02" w:rsidRDefault="000A2567">
            <w:pPr>
              <w:ind w:firstLine="0"/>
              <w:rPr>
                <w:b/>
              </w:rPr>
            </w:pPr>
            <w:r>
              <w:rPr>
                <w:b/>
              </w:rPr>
              <w:t>Технические характеристики:</w:t>
            </w:r>
          </w:p>
        </w:tc>
      </w:tr>
      <w:tr w:rsidR="00285B02" w14:paraId="7E73ED8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56FCDD7C"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3DC9B8C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7EC2CF95"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12A27BCC" w14:textId="77777777" w:rsidR="00285B02" w:rsidRDefault="00285B02">
            <w:pPr>
              <w:ind w:firstLine="0"/>
              <w:jc w:val="center"/>
            </w:pPr>
          </w:p>
        </w:tc>
      </w:tr>
      <w:tr w:rsidR="00285B02" w14:paraId="54BAFAAA"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406CBC52"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268172ED"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4F22BF78"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318427A" w14:textId="77777777" w:rsidR="00285B02" w:rsidRDefault="00285B02">
            <w:pPr>
              <w:ind w:firstLine="0"/>
              <w:jc w:val="center"/>
            </w:pPr>
          </w:p>
        </w:tc>
      </w:tr>
      <w:tr w:rsidR="00285B02" w14:paraId="4E167E08"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242F3C61"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32C1FF1"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ED23E11"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32A3B9AA" w14:textId="77777777" w:rsidR="00285B02" w:rsidRDefault="00285B02">
            <w:pPr>
              <w:ind w:firstLine="0"/>
              <w:jc w:val="center"/>
            </w:pPr>
          </w:p>
        </w:tc>
      </w:tr>
      <w:tr w:rsidR="00285B02" w14:paraId="72BD6F6B" w14:textId="77777777" w:rsidTr="00B93D39">
        <w:tc>
          <w:tcPr>
            <w:tcW w:w="10031" w:type="dxa"/>
            <w:gridSpan w:val="4"/>
            <w:tcBorders>
              <w:top w:val="single" w:sz="4" w:space="0" w:color="000000"/>
              <w:left w:val="single" w:sz="4" w:space="0" w:color="000000"/>
              <w:bottom w:val="single" w:sz="4" w:space="0" w:color="000000"/>
              <w:right w:val="single" w:sz="4" w:space="0" w:color="000000"/>
            </w:tcBorders>
          </w:tcPr>
          <w:p w14:paraId="4FEDD97D" w14:textId="77777777" w:rsidR="00285B02" w:rsidRDefault="000A2567">
            <w:pPr>
              <w:ind w:firstLine="0"/>
              <w:rPr>
                <w:b/>
              </w:rPr>
            </w:pPr>
            <w:r>
              <w:rPr>
                <w:b/>
              </w:rPr>
              <w:t>Дополнительные требования (при наличии в заявке):</w:t>
            </w:r>
          </w:p>
        </w:tc>
      </w:tr>
      <w:tr w:rsidR="00285B02" w14:paraId="2F1AC1FF"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686841FF"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02B8C3A9"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0536CCB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2258434E" w14:textId="77777777" w:rsidR="00285B02" w:rsidRDefault="00285B02">
            <w:pPr>
              <w:ind w:firstLine="0"/>
              <w:jc w:val="center"/>
            </w:pPr>
          </w:p>
        </w:tc>
      </w:tr>
      <w:tr w:rsidR="00285B02" w14:paraId="41CD8114"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309126D9"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4B8C0E70"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5712B85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0436B514" w14:textId="77777777" w:rsidR="00285B02" w:rsidRDefault="00285B02">
            <w:pPr>
              <w:ind w:firstLine="0"/>
              <w:jc w:val="center"/>
            </w:pPr>
          </w:p>
        </w:tc>
      </w:tr>
      <w:tr w:rsidR="00285B02" w14:paraId="69D3E8FD" w14:textId="77777777" w:rsidTr="00B93D39">
        <w:tc>
          <w:tcPr>
            <w:tcW w:w="1384" w:type="dxa"/>
            <w:tcBorders>
              <w:top w:val="single" w:sz="4" w:space="0" w:color="000000"/>
              <w:left w:val="single" w:sz="4" w:space="0" w:color="000000"/>
              <w:bottom w:val="single" w:sz="4" w:space="0" w:color="000000"/>
              <w:right w:val="single" w:sz="4" w:space="0" w:color="000000"/>
            </w:tcBorders>
          </w:tcPr>
          <w:p w14:paraId="03DDBAAE" w14:textId="77777777" w:rsidR="00285B02" w:rsidRDefault="00285B02">
            <w:pPr>
              <w:ind w:firstLine="0"/>
              <w:jc w:val="center"/>
            </w:pPr>
          </w:p>
        </w:tc>
        <w:tc>
          <w:tcPr>
            <w:tcW w:w="2835" w:type="dxa"/>
            <w:tcBorders>
              <w:top w:val="single" w:sz="4" w:space="0" w:color="000000"/>
              <w:left w:val="single" w:sz="4" w:space="0" w:color="000000"/>
              <w:bottom w:val="single" w:sz="4" w:space="0" w:color="000000"/>
              <w:right w:val="single" w:sz="4" w:space="0" w:color="000000"/>
            </w:tcBorders>
          </w:tcPr>
          <w:p w14:paraId="6C4F5397" w14:textId="77777777" w:rsidR="00285B02" w:rsidRDefault="00285B02">
            <w:pPr>
              <w:ind w:firstLine="0"/>
              <w:jc w:val="center"/>
            </w:pPr>
          </w:p>
        </w:tc>
        <w:tc>
          <w:tcPr>
            <w:tcW w:w="2126" w:type="dxa"/>
            <w:tcBorders>
              <w:top w:val="single" w:sz="4" w:space="0" w:color="000000"/>
              <w:left w:val="single" w:sz="4" w:space="0" w:color="000000"/>
              <w:bottom w:val="single" w:sz="4" w:space="0" w:color="000000"/>
              <w:right w:val="single" w:sz="4" w:space="0" w:color="000000"/>
            </w:tcBorders>
          </w:tcPr>
          <w:p w14:paraId="3A46B267" w14:textId="77777777" w:rsidR="00285B02" w:rsidRDefault="00285B02">
            <w:pPr>
              <w:ind w:firstLine="0"/>
              <w:jc w:val="center"/>
            </w:pPr>
          </w:p>
        </w:tc>
        <w:tc>
          <w:tcPr>
            <w:tcW w:w="3686" w:type="dxa"/>
            <w:tcBorders>
              <w:top w:val="single" w:sz="4" w:space="0" w:color="000000"/>
              <w:left w:val="single" w:sz="4" w:space="0" w:color="000000"/>
              <w:bottom w:val="single" w:sz="4" w:space="0" w:color="000000"/>
              <w:right w:val="single" w:sz="4" w:space="0" w:color="000000"/>
            </w:tcBorders>
          </w:tcPr>
          <w:p w14:paraId="4536FEA5" w14:textId="77777777" w:rsidR="00285B02" w:rsidRDefault="00285B02">
            <w:pPr>
              <w:ind w:firstLine="0"/>
              <w:jc w:val="center"/>
            </w:pPr>
          </w:p>
        </w:tc>
      </w:tr>
    </w:tbl>
    <w:p w14:paraId="2B012AB6" w14:textId="77777777" w:rsidR="00285B02" w:rsidRDefault="000A2567">
      <w:pPr>
        <w:spacing w:after="200" w:line="276" w:lineRule="auto"/>
        <w:rPr>
          <w:color w:val="000000"/>
        </w:rPr>
      </w:pPr>
      <w:r>
        <w:rPr>
          <w:color w:val="000000"/>
        </w:rPr>
        <w:t>* Заполнение столбца 4 таблицы является обязательным, за исключением случаев, когда характеристика (параметр) предлагаемого товара не соответствует требованиям заявки на закупку.</w:t>
      </w:r>
    </w:p>
    <w:p w14:paraId="66D055AB" w14:textId="77777777" w:rsidR="00285B02" w:rsidRDefault="000A2567">
      <w:pPr>
        <w:spacing w:after="200"/>
        <w:rPr>
          <w:color w:val="000000"/>
        </w:rPr>
      </w:pPr>
      <w:r>
        <w:rPr>
          <w:color w:val="000000"/>
        </w:rPr>
        <w:t>** В столбце 4, допускается указание ссылки на пункт спецификации, пункт листа технической комплектации.</w:t>
      </w:r>
    </w:p>
    <w:p w14:paraId="0A62C7C4" w14:textId="77777777" w:rsidR="00B93D39" w:rsidRDefault="000A2567" w:rsidP="00B93D39">
      <w:pPr>
        <w:spacing w:after="200" w:line="276" w:lineRule="auto"/>
        <w:rPr>
          <w:b/>
          <w:color w:val="000000"/>
        </w:rPr>
      </w:pPr>
      <w:r>
        <w:rPr>
          <w:color w:val="000000"/>
        </w:rPr>
        <w:t xml:space="preserve">В случае, если заявкой на закупку предусмотрено предоставление потенциальным поставщиком каких-либо обязательств, то для подтверждения выполнения соответствующего пункта заявки на закупку потенциальный поставщик в столбце 4 указывает </w:t>
      </w:r>
      <w:r>
        <w:rPr>
          <w:b/>
          <w:color w:val="000000"/>
        </w:rPr>
        <w:t>«Предоставляю обязательство»</w:t>
      </w:r>
    </w:p>
    <w:p w14:paraId="46B420F3" w14:textId="77777777" w:rsidR="00B93D39" w:rsidRDefault="00B93D39" w:rsidP="00B93D39">
      <w:pPr>
        <w:spacing w:after="200" w:line="276" w:lineRule="auto"/>
        <w:rPr>
          <w:b/>
          <w:color w:val="000000"/>
        </w:rPr>
      </w:pPr>
    </w:p>
    <w:p w14:paraId="409AA5D1" w14:textId="77777777" w:rsidR="00B93D39" w:rsidRDefault="00B93D39" w:rsidP="00B93D39">
      <w:pPr>
        <w:rPr>
          <w:b/>
          <w:color w:val="000000"/>
        </w:rPr>
      </w:pPr>
      <w:r>
        <w:rPr>
          <w:b/>
          <w:color w:val="000000"/>
        </w:rPr>
        <w:t xml:space="preserve">                                                                                             </w:t>
      </w:r>
    </w:p>
    <w:p w14:paraId="511C4E5A" w14:textId="0AFF23EB" w:rsidR="00C512BB" w:rsidRPr="00B93D39" w:rsidRDefault="00B93D39" w:rsidP="00B93D39">
      <w:pPr>
        <w:rPr>
          <w:b/>
          <w:color w:val="000000"/>
        </w:rPr>
      </w:pPr>
      <w:r>
        <w:rPr>
          <w:b/>
          <w:color w:val="000000"/>
        </w:rPr>
        <w:lastRenderedPageBreak/>
        <w:t xml:space="preserve">                                                                                            </w:t>
      </w:r>
      <w:r w:rsidR="00C512BB" w:rsidRPr="00B93D39">
        <w:rPr>
          <w:b/>
        </w:rPr>
        <w:t>Приложение 6</w:t>
      </w:r>
    </w:p>
    <w:p w14:paraId="72F6CBBA" w14:textId="77777777" w:rsidR="00C512BB" w:rsidRDefault="00C512BB" w:rsidP="00B93D39">
      <w:pPr>
        <w:autoSpaceDE w:val="0"/>
        <w:autoSpaceDN w:val="0"/>
        <w:adjustRightInd w:val="0"/>
        <w:spacing w:before="120"/>
        <w:ind w:left="6237" w:firstLine="0"/>
      </w:pPr>
      <w:r>
        <w:t>к ЗАЯВКЕ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70B8751B" w14:textId="77777777" w:rsidR="00C512BB" w:rsidRPr="00135059" w:rsidRDefault="00C512BB" w:rsidP="00C512BB">
      <w:pPr>
        <w:ind w:firstLine="0"/>
      </w:pPr>
    </w:p>
    <w:p w14:paraId="6F7178ED" w14:textId="77777777" w:rsidR="00C512BB" w:rsidRPr="00135059" w:rsidRDefault="00C512BB" w:rsidP="00C512BB"/>
    <w:p w14:paraId="6F39207E" w14:textId="14A96B68" w:rsidR="00C512BB" w:rsidRPr="00135059" w:rsidRDefault="00C512BB" w:rsidP="00C512BB">
      <w:pPr>
        <w:ind w:firstLine="540"/>
        <w:jc w:val="center"/>
        <w:rPr>
          <w:b/>
        </w:rPr>
      </w:pPr>
      <w:r w:rsidRPr="00135059">
        <w:rPr>
          <w:b/>
          <w:color w:val="000000"/>
          <w:sz w:val="28"/>
          <w:szCs w:val="28"/>
        </w:rPr>
        <w:t xml:space="preserve">Формула расчета </w:t>
      </w:r>
      <w:r w:rsidR="00BB46F8">
        <w:rPr>
          <w:b/>
          <w:color w:val="000000"/>
          <w:sz w:val="28"/>
          <w:szCs w:val="28"/>
        </w:rPr>
        <w:t>ставки</w:t>
      </w:r>
      <w:r w:rsidRPr="00135059">
        <w:rPr>
          <w:b/>
          <w:color w:val="000000"/>
          <w:sz w:val="28"/>
          <w:szCs w:val="28"/>
        </w:rPr>
        <w:t xml:space="preserve"> участника - нерезидента </w:t>
      </w:r>
    </w:p>
    <w:p w14:paraId="7DA08079" w14:textId="77777777" w:rsidR="00C512BB" w:rsidRPr="00135059" w:rsidRDefault="00C512BB" w:rsidP="00C512BB">
      <w:pPr>
        <w:ind w:firstLine="540"/>
        <w:jc w:val="center"/>
        <w:rPr>
          <w:b/>
        </w:rPr>
      </w:pPr>
      <w:r w:rsidRPr="00135059">
        <w:rPr>
          <w:b/>
          <w:color w:val="000000"/>
          <w:sz w:val="28"/>
          <w:szCs w:val="28"/>
        </w:rPr>
        <w:t xml:space="preserve">и цены договора с участником - нерезидентом </w:t>
      </w:r>
    </w:p>
    <w:p w14:paraId="116DA828" w14:textId="77777777" w:rsidR="00C512BB" w:rsidRPr="00135059" w:rsidRDefault="00C512BB" w:rsidP="00C512BB"/>
    <w:p w14:paraId="36D8C64C" w14:textId="77777777" w:rsidR="00C512BB" w:rsidRPr="00135059" w:rsidRDefault="00C512BB" w:rsidP="00C512BB"/>
    <w:p w14:paraId="353C1B31" w14:textId="77777777" w:rsidR="00C512BB" w:rsidRPr="00135059" w:rsidRDefault="00C512BB" w:rsidP="00C512BB">
      <w:pPr>
        <w:ind w:firstLine="540"/>
      </w:pPr>
      <w:r w:rsidRPr="00135059">
        <w:rPr>
          <w:color w:val="000000"/>
        </w:rPr>
        <w:t>1. Участники – нерезиденты при размещении предложения представляют цены на товар на условиях поставки DDP – склад организатора (покупателя) (ИНКОТЕРМС – 2010):</w:t>
      </w:r>
    </w:p>
    <w:p w14:paraId="5DEBE883" w14:textId="77777777" w:rsidR="00C512BB" w:rsidRPr="00135059" w:rsidRDefault="00C512BB" w:rsidP="00C512BB"/>
    <w:p w14:paraId="3E43CEE5" w14:textId="77777777" w:rsidR="00C512BB" w:rsidRPr="00135059" w:rsidRDefault="00C512BB" w:rsidP="00C512BB">
      <w:proofErr w:type="spellStart"/>
      <w:r w:rsidRPr="00135059">
        <w:t>Сп</w:t>
      </w:r>
      <w:proofErr w:type="spellEnd"/>
      <w:r w:rsidRPr="00135059">
        <w:t>=</w:t>
      </w:r>
      <w:proofErr w:type="spellStart"/>
      <w:r w:rsidRPr="00135059">
        <w:t>Ск</w:t>
      </w:r>
      <w:proofErr w:type="spellEnd"/>
      <w:r w:rsidRPr="00135059">
        <w:t xml:space="preserve"> +</w:t>
      </w:r>
      <w:proofErr w:type="spellStart"/>
      <w:r w:rsidRPr="00135059">
        <w:t>Тп</w:t>
      </w:r>
      <w:proofErr w:type="spellEnd"/>
      <w:r w:rsidRPr="00135059">
        <w:t xml:space="preserve"> + </w:t>
      </w:r>
      <w:proofErr w:type="spellStart"/>
      <w:r w:rsidRPr="00135059">
        <w:t>Тсб</w:t>
      </w:r>
      <w:proofErr w:type="spellEnd"/>
      <w:r w:rsidRPr="00135059">
        <w:t xml:space="preserve"> + НДС</w:t>
      </w:r>
    </w:p>
    <w:p w14:paraId="4A64F0D8" w14:textId="77777777" w:rsidR="00C512BB" w:rsidRPr="00135059" w:rsidRDefault="00C512BB" w:rsidP="00C512BB"/>
    <w:p w14:paraId="1D787D84" w14:textId="77777777" w:rsidR="00C512BB" w:rsidRPr="00135059" w:rsidRDefault="00C512BB" w:rsidP="00C512BB">
      <w:proofErr w:type="spellStart"/>
      <w:r w:rsidRPr="00135059">
        <w:t>Сп</w:t>
      </w:r>
      <w:proofErr w:type="spellEnd"/>
      <w:r w:rsidRPr="00135059">
        <w:t>- цена предложения;</w:t>
      </w:r>
    </w:p>
    <w:p w14:paraId="3273EBC6" w14:textId="77777777" w:rsidR="00C512BB" w:rsidRPr="00135059" w:rsidRDefault="00C512BB" w:rsidP="00C512BB">
      <w:proofErr w:type="spellStart"/>
      <w:r w:rsidRPr="00135059">
        <w:t>Ск</w:t>
      </w:r>
      <w:proofErr w:type="spellEnd"/>
      <w:r w:rsidRPr="00135059">
        <w:t xml:space="preserve"> – контрактная цена на условиях поставки DAP – пункт таможенного оформления, включая страховку, перевалку, доставку и пр. расходов; </w:t>
      </w:r>
    </w:p>
    <w:p w14:paraId="2428D4F6" w14:textId="77777777" w:rsidR="00C512BB" w:rsidRPr="00135059" w:rsidRDefault="00C512BB" w:rsidP="00C512BB">
      <w:proofErr w:type="spellStart"/>
      <w:r w:rsidRPr="00135059">
        <w:t>Тп</w:t>
      </w:r>
      <w:proofErr w:type="spellEnd"/>
      <w:r w:rsidRPr="00135059">
        <w:t xml:space="preserve"> – таможенная пошлина;</w:t>
      </w:r>
    </w:p>
    <w:p w14:paraId="4D7EA687" w14:textId="77777777" w:rsidR="00C512BB" w:rsidRPr="00135059" w:rsidRDefault="00C512BB" w:rsidP="00C512BB">
      <w:proofErr w:type="spellStart"/>
      <w:r w:rsidRPr="00135059">
        <w:t>Тсб</w:t>
      </w:r>
      <w:proofErr w:type="spellEnd"/>
      <w:r w:rsidRPr="00135059">
        <w:t xml:space="preserve"> – таможенный сбор за совершение таможенных операций;</w:t>
      </w:r>
    </w:p>
    <w:p w14:paraId="0EC7559F" w14:textId="77777777" w:rsidR="00C512BB" w:rsidRPr="00135059" w:rsidRDefault="00C512BB" w:rsidP="00C512BB">
      <w:r w:rsidRPr="00135059">
        <w:t>НДС – налог на добавленную стоимость. (10%)</w:t>
      </w:r>
    </w:p>
    <w:p w14:paraId="102C80AB" w14:textId="77777777" w:rsidR="00C512BB" w:rsidRPr="00135059" w:rsidRDefault="00C512BB" w:rsidP="00C512BB"/>
    <w:p w14:paraId="1650D3AD" w14:textId="77777777" w:rsidR="00C512BB" w:rsidRPr="00135059" w:rsidRDefault="00C512BB" w:rsidP="00C512BB">
      <w:r w:rsidRPr="00135059">
        <w:t>При подготовке предложения, состоящих из нескольких позиций, цена предложения формируется путем суммирования каждой позиции. Таможенные пошлины и  налог на добавленную стоимость рассчитывается на каждую позицию:</w:t>
      </w:r>
    </w:p>
    <w:p w14:paraId="35D54620" w14:textId="77777777" w:rsidR="00C512BB" w:rsidRPr="00135059" w:rsidRDefault="00C512BB" w:rsidP="00C512BB">
      <w:pPr>
        <w:ind w:firstLine="540"/>
      </w:pPr>
      <w:r w:rsidRPr="00135059">
        <w:rPr>
          <w:b/>
          <w:bCs/>
          <w:color w:val="000000"/>
        </w:rPr>
        <w:t>Таможенная пошлина</w:t>
      </w:r>
      <w:r w:rsidRPr="00135059">
        <w:rPr>
          <w:color w:val="000000"/>
        </w:rPr>
        <w:t xml:space="preserve"> (ТП) рассчитывается на каждую позицию спецификации по формуле:</w:t>
      </w:r>
    </w:p>
    <w:p w14:paraId="51F00EE5" w14:textId="77777777" w:rsidR="00C512BB" w:rsidRPr="00135059" w:rsidRDefault="00C512BB" w:rsidP="00C512BB">
      <w:pPr>
        <w:ind w:firstLine="540"/>
      </w:pPr>
      <w:proofErr w:type="spellStart"/>
      <w:r w:rsidRPr="00135059">
        <w:rPr>
          <w:color w:val="000000"/>
        </w:rPr>
        <w:t>Тп</w:t>
      </w:r>
      <w:proofErr w:type="spellEnd"/>
      <w:r w:rsidRPr="00135059">
        <w:rPr>
          <w:color w:val="000000"/>
        </w:rPr>
        <w:t xml:space="preserve"> = </w:t>
      </w:r>
      <w:proofErr w:type="spellStart"/>
      <w:r w:rsidRPr="00135059">
        <w:rPr>
          <w:color w:val="000000"/>
        </w:rPr>
        <w:t>Ск</w:t>
      </w:r>
      <w:proofErr w:type="spellEnd"/>
      <w:r w:rsidRPr="00135059">
        <w:rPr>
          <w:color w:val="000000"/>
        </w:rPr>
        <w:t>*</w:t>
      </w:r>
      <w:proofErr w:type="spellStart"/>
      <w:r w:rsidRPr="00135059">
        <w:rPr>
          <w:color w:val="000000"/>
        </w:rPr>
        <w:t>tа</w:t>
      </w:r>
      <w:proofErr w:type="spellEnd"/>
      <w:r w:rsidRPr="00135059">
        <w:rPr>
          <w:color w:val="000000"/>
        </w:rPr>
        <w:t>/100</w:t>
      </w:r>
    </w:p>
    <w:p w14:paraId="017835CC" w14:textId="77777777" w:rsidR="00C512BB" w:rsidRPr="00135059" w:rsidRDefault="00C512BB" w:rsidP="00C512BB"/>
    <w:p w14:paraId="7BB474F9" w14:textId="77777777" w:rsidR="00C512BB" w:rsidRPr="00135059" w:rsidRDefault="00C512BB" w:rsidP="00C512BB">
      <w:pPr>
        <w:ind w:firstLine="540"/>
      </w:pPr>
      <w:proofErr w:type="spellStart"/>
      <w:r w:rsidRPr="00135059">
        <w:rPr>
          <w:color w:val="000000"/>
        </w:rPr>
        <w:t>tа</w:t>
      </w:r>
      <w:proofErr w:type="spellEnd"/>
      <w:r w:rsidRPr="00135059">
        <w:rPr>
          <w:color w:val="000000"/>
        </w:rPr>
        <w:t xml:space="preserve"> –ставка таможенной пошлины, % - определяется в соответствии решениями Совета Евразийской экономической комиссии </w:t>
      </w:r>
    </w:p>
    <w:p w14:paraId="3AD31319" w14:textId="77777777" w:rsidR="00B93D39" w:rsidRDefault="00C512BB" w:rsidP="00C512BB">
      <w:pPr>
        <w:ind w:firstLine="540"/>
        <w:rPr>
          <w:color w:val="000000"/>
        </w:rPr>
      </w:pPr>
      <w:r w:rsidRPr="00135059">
        <w:rPr>
          <w:b/>
          <w:bCs/>
          <w:color w:val="000000"/>
        </w:rPr>
        <w:t>Налог на добавленную стоимость (НДС)</w:t>
      </w:r>
      <w:r w:rsidRPr="00135059">
        <w:rPr>
          <w:color w:val="000000"/>
        </w:rPr>
        <w:t xml:space="preserve"> (с учетом условного размера   в процентах %) рассчитывается на каждую позицию по формуле</w:t>
      </w:r>
    </w:p>
    <w:p w14:paraId="54F8788E" w14:textId="4E907EA6" w:rsidR="00C512BB" w:rsidRPr="00135059" w:rsidRDefault="00C512BB" w:rsidP="00C512BB">
      <w:pPr>
        <w:ind w:firstLine="540"/>
      </w:pPr>
      <w:r w:rsidRPr="00135059">
        <w:rPr>
          <w:color w:val="000000"/>
        </w:rPr>
        <w:t xml:space="preserve"> </w:t>
      </w:r>
    </w:p>
    <w:p w14:paraId="5B35CDF4" w14:textId="77777777" w:rsidR="00C512BB" w:rsidRPr="00135059" w:rsidRDefault="00C512BB" w:rsidP="00C512BB">
      <w:pPr>
        <w:ind w:firstLine="540"/>
        <w:jc w:val="center"/>
      </w:pPr>
      <w:r w:rsidRPr="00135059">
        <w:rPr>
          <w:color w:val="000000"/>
        </w:rPr>
        <w:t>НДС = (</w:t>
      </w:r>
      <w:proofErr w:type="spellStart"/>
      <w:r w:rsidRPr="00135059">
        <w:rPr>
          <w:color w:val="000000"/>
        </w:rPr>
        <w:t>Ск</w:t>
      </w:r>
      <w:proofErr w:type="spellEnd"/>
      <w:r w:rsidRPr="00135059">
        <w:rPr>
          <w:color w:val="000000"/>
        </w:rPr>
        <w:t xml:space="preserve"> + </w:t>
      </w:r>
      <w:proofErr w:type="spellStart"/>
      <w:r w:rsidRPr="00135059">
        <w:rPr>
          <w:color w:val="000000"/>
        </w:rPr>
        <w:t>Тп</w:t>
      </w:r>
      <w:proofErr w:type="spellEnd"/>
      <w:r w:rsidRPr="00135059">
        <w:rPr>
          <w:color w:val="000000"/>
        </w:rPr>
        <w:t>)*НДС/100</w:t>
      </w:r>
    </w:p>
    <w:p w14:paraId="3A2AF8D6" w14:textId="77777777" w:rsidR="00C512BB" w:rsidRPr="00135059" w:rsidRDefault="00C512BB" w:rsidP="00C512BB"/>
    <w:p w14:paraId="120F3F15" w14:textId="684AEE71" w:rsidR="002E48D1" w:rsidRPr="00135059" w:rsidRDefault="00C512BB" w:rsidP="002E48D1">
      <w:pPr>
        <w:ind w:firstLine="600"/>
        <w:rPr>
          <w:color w:val="000000"/>
        </w:rPr>
      </w:pPr>
      <w:r w:rsidRPr="00135059">
        <w:rPr>
          <w:b/>
          <w:bCs/>
          <w:color w:val="000000"/>
        </w:rPr>
        <w:t>Таможенный сбор за совершение таможенных операций (</w:t>
      </w:r>
      <w:proofErr w:type="spellStart"/>
      <w:r w:rsidRPr="00135059">
        <w:rPr>
          <w:b/>
          <w:bCs/>
          <w:color w:val="000000"/>
        </w:rPr>
        <w:t>Тсб</w:t>
      </w:r>
      <w:proofErr w:type="spellEnd"/>
      <w:r w:rsidRPr="00135059">
        <w:rPr>
          <w:b/>
          <w:bCs/>
          <w:color w:val="000000"/>
        </w:rPr>
        <w:t>)</w:t>
      </w:r>
      <w:r w:rsidRPr="00135059">
        <w:rPr>
          <w:color w:val="000000"/>
        </w:rPr>
        <w:t xml:space="preserve">, в белорусских рублях определяется в соответствии с Указом Президента Республики Беларусь от 13.07.2006 № 443 «О таможенных сборах», и применяется на каждую партию, поставку товара. Цена фиксируется организатором в иностранной валюте, по курсу Национального Банка Республики Беларусь </w:t>
      </w:r>
      <w:r w:rsidR="0021670F" w:rsidRPr="0021670F">
        <w:rPr>
          <w:color w:val="000000"/>
        </w:rPr>
        <w:t>на дату выбора поставщика.</w:t>
      </w:r>
    </w:p>
    <w:p w14:paraId="69120ECA" w14:textId="660F9880" w:rsidR="00C512BB" w:rsidRPr="00CF7CDC" w:rsidRDefault="00C512BB" w:rsidP="00C512BB">
      <w:pPr>
        <w:ind w:firstLine="540"/>
      </w:pPr>
      <w:r w:rsidRPr="00CF7CDC">
        <w:t xml:space="preserve">В случае выбора победителем </w:t>
      </w:r>
      <w:r w:rsidR="00E66F8F" w:rsidRPr="00CF7CDC">
        <w:t>поставщика</w:t>
      </w:r>
      <w:r w:rsidRPr="00CF7CDC">
        <w:t xml:space="preserve"> – нерезидента цена договора будет скорректирована в сторону уменьшения на величину таможенных пошлин и сборов, налога на добавленную стоимость.</w:t>
      </w:r>
    </w:p>
    <w:p w14:paraId="28915E37" w14:textId="62023E15" w:rsidR="00C512BB" w:rsidRPr="00135059" w:rsidRDefault="00C512BB" w:rsidP="00C512BB">
      <w:pPr>
        <w:ind w:firstLine="540"/>
      </w:pPr>
      <w:r w:rsidRPr="00135059">
        <w:rPr>
          <w:color w:val="000000"/>
        </w:rPr>
        <w:t xml:space="preserve">2. </w:t>
      </w:r>
      <w:r w:rsidR="00013E6A">
        <w:rPr>
          <w:color w:val="000000"/>
        </w:rPr>
        <w:t>Потенциальные поставщики</w:t>
      </w:r>
      <w:r w:rsidRPr="00135059">
        <w:rPr>
          <w:color w:val="000000"/>
        </w:rPr>
        <w:t xml:space="preserve"> – нерезиденты, предлагающие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при размещении предложения представляют цены на товар на условиях поставки DDP – склад организатора (покупателя) (ИНКОТЕРМС – 2010):</w:t>
      </w:r>
    </w:p>
    <w:p w14:paraId="6BD81B5A" w14:textId="77777777" w:rsidR="00C512BB" w:rsidRPr="00135059" w:rsidRDefault="00C512BB" w:rsidP="00C512BB"/>
    <w:p w14:paraId="5C9E2E73" w14:textId="77777777" w:rsidR="00C512BB" w:rsidRPr="00135059" w:rsidRDefault="00C512BB" w:rsidP="00C512BB">
      <w:pPr>
        <w:ind w:firstLine="540"/>
      </w:pPr>
      <w:proofErr w:type="spellStart"/>
      <w:r w:rsidRPr="00135059">
        <w:rPr>
          <w:color w:val="000000"/>
        </w:rPr>
        <w:t>Сп</w:t>
      </w:r>
      <w:proofErr w:type="spellEnd"/>
      <w:r w:rsidRPr="00135059">
        <w:rPr>
          <w:color w:val="000000"/>
        </w:rPr>
        <w:t>=</w:t>
      </w:r>
      <w:proofErr w:type="spellStart"/>
      <w:r w:rsidRPr="00135059">
        <w:rPr>
          <w:color w:val="000000"/>
        </w:rPr>
        <w:t>Ск</w:t>
      </w:r>
      <w:proofErr w:type="spellEnd"/>
      <w:r w:rsidRPr="00135059">
        <w:rPr>
          <w:color w:val="000000"/>
        </w:rPr>
        <w:t xml:space="preserve"> + НДС</w:t>
      </w:r>
    </w:p>
    <w:p w14:paraId="3B68DB34" w14:textId="77777777" w:rsidR="00C512BB" w:rsidRPr="00135059" w:rsidRDefault="00C512BB" w:rsidP="00C512BB"/>
    <w:p w14:paraId="40AE232C" w14:textId="77777777" w:rsidR="00C512BB" w:rsidRPr="00135059" w:rsidRDefault="00C512BB" w:rsidP="00C512BB">
      <w:pPr>
        <w:ind w:firstLine="540"/>
      </w:pPr>
      <w:proofErr w:type="spellStart"/>
      <w:r w:rsidRPr="00135059">
        <w:rPr>
          <w:color w:val="000000"/>
        </w:rPr>
        <w:t>Сп</w:t>
      </w:r>
      <w:proofErr w:type="spellEnd"/>
      <w:r w:rsidRPr="00135059">
        <w:rPr>
          <w:color w:val="000000"/>
        </w:rPr>
        <w:t>- цена предложения;</w:t>
      </w:r>
    </w:p>
    <w:p w14:paraId="73881B2F" w14:textId="77777777" w:rsidR="00C512BB" w:rsidRPr="00135059" w:rsidRDefault="00C512BB" w:rsidP="00C512BB">
      <w:pPr>
        <w:ind w:firstLine="540"/>
      </w:pPr>
      <w:proofErr w:type="spellStart"/>
      <w:r w:rsidRPr="00135059">
        <w:rPr>
          <w:color w:val="000000"/>
        </w:rPr>
        <w:t>Ск</w:t>
      </w:r>
      <w:proofErr w:type="spellEnd"/>
      <w:r w:rsidRPr="00135059">
        <w:rPr>
          <w:color w:val="000000"/>
        </w:rPr>
        <w:t xml:space="preserve"> – контрактная цена на условиях поставки DAP – пункт таможенного оформления, включая страховку, перевалку, доставку и пр. расходов; </w:t>
      </w:r>
    </w:p>
    <w:p w14:paraId="4787CFDD" w14:textId="77777777" w:rsidR="00C512BB" w:rsidRPr="00135059" w:rsidRDefault="00C512BB" w:rsidP="00C512BB">
      <w:pPr>
        <w:ind w:firstLine="567"/>
      </w:pPr>
      <w:r w:rsidRPr="00135059">
        <w:t>НДС – налог на добавленную стоимость. (10%)</w:t>
      </w:r>
    </w:p>
    <w:p w14:paraId="403E1971" w14:textId="77777777" w:rsidR="00C512BB" w:rsidRPr="00135059" w:rsidRDefault="00C512BB" w:rsidP="00C512BB"/>
    <w:p w14:paraId="2962DAD2" w14:textId="1DAA420A" w:rsidR="00C512BB" w:rsidRPr="00135059" w:rsidRDefault="00C512BB" w:rsidP="00C512BB">
      <w:pPr>
        <w:ind w:firstLine="540"/>
      </w:pPr>
      <w:r w:rsidRPr="00135059">
        <w:rPr>
          <w:b/>
          <w:bCs/>
          <w:color w:val="000000"/>
        </w:rPr>
        <w:t>Налог на добавленную стоимость (НДС)</w:t>
      </w:r>
      <w:r w:rsidRPr="00135059">
        <w:rPr>
          <w:color w:val="000000"/>
        </w:rPr>
        <w:t xml:space="preserve"> (с учетом условного размера в процентах) с учетом требований статьи 72 Договора о Евразийском экономическом союзе и рассчитывается на каждую позицию по формуле </w:t>
      </w:r>
    </w:p>
    <w:p w14:paraId="50716ACD" w14:textId="77777777" w:rsidR="00C512BB" w:rsidRPr="00135059" w:rsidRDefault="00C512BB" w:rsidP="00C512BB"/>
    <w:p w14:paraId="2A1B2360" w14:textId="77777777" w:rsidR="00C512BB" w:rsidRPr="00135059" w:rsidRDefault="00C512BB" w:rsidP="00C512BB">
      <w:pPr>
        <w:ind w:firstLine="540"/>
        <w:jc w:val="center"/>
      </w:pPr>
      <w:r w:rsidRPr="00135059">
        <w:rPr>
          <w:color w:val="000000"/>
        </w:rPr>
        <w:t xml:space="preserve">НДС = </w:t>
      </w:r>
      <w:proofErr w:type="spellStart"/>
      <w:r w:rsidRPr="00135059">
        <w:rPr>
          <w:color w:val="000000"/>
        </w:rPr>
        <w:t>Ск</w:t>
      </w:r>
      <w:proofErr w:type="spellEnd"/>
      <w:r w:rsidRPr="00135059">
        <w:rPr>
          <w:color w:val="000000"/>
        </w:rPr>
        <w:t xml:space="preserve"> *НДС/100</w:t>
      </w:r>
    </w:p>
    <w:p w14:paraId="6E28D8BD" w14:textId="77777777" w:rsidR="00C512BB" w:rsidRPr="00135059" w:rsidRDefault="00C512BB" w:rsidP="00C512BB"/>
    <w:p w14:paraId="656E1A11" w14:textId="27B43D12" w:rsidR="00C512BB" w:rsidRPr="00DE37A5" w:rsidRDefault="00013E6A" w:rsidP="00C512BB">
      <w:pPr>
        <w:ind w:firstLine="540"/>
        <w:rPr>
          <w:color w:val="000000" w:themeColor="text1"/>
        </w:rPr>
      </w:pPr>
      <w:r>
        <w:rPr>
          <w:color w:val="000000" w:themeColor="text1"/>
        </w:rPr>
        <w:t>В</w:t>
      </w:r>
      <w:r w:rsidR="00C512BB" w:rsidRPr="009A157E">
        <w:rPr>
          <w:color w:val="000000" w:themeColor="text1"/>
        </w:rPr>
        <w:t xml:space="preserve"> качестве цены предложения </w:t>
      </w:r>
      <w:r>
        <w:rPr>
          <w:color w:val="000000" w:themeColor="text1"/>
        </w:rPr>
        <w:t>поставщик</w:t>
      </w:r>
      <w:r w:rsidR="00C512BB" w:rsidRPr="009A157E">
        <w:rPr>
          <w:color w:val="000000" w:themeColor="text1"/>
        </w:rPr>
        <w:t>а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будет учитываться цена, рассчитанная по формуле в п. 2</w:t>
      </w:r>
    </w:p>
    <w:p w14:paraId="0E8FDF0C" w14:textId="4897A14C" w:rsidR="00C512BB" w:rsidRPr="00B93D39" w:rsidRDefault="00C512BB" w:rsidP="00C512BB">
      <w:pPr>
        <w:ind w:firstLine="540"/>
      </w:pPr>
      <w:r w:rsidRPr="00B93D39">
        <w:t xml:space="preserve">В случае выбора победителем </w:t>
      </w:r>
      <w:r w:rsidR="0068578B" w:rsidRPr="00B93D39">
        <w:t>поставщика</w:t>
      </w:r>
      <w:r w:rsidRPr="00B93D39">
        <w:t xml:space="preserve"> – нерезидента, предлагающего к поставке товары происхождения стран членов Евразийского экономического союза, либо происхождения стран, не являющихся членами Евразийского экономического союза, но помещенных под таможенную процедуру выпуска для внутреннего потребления на территории Евразийского экономического союза, цена договора будет скорректирована в сторону уменьшения на величину налога на добавленную стоимость.</w:t>
      </w:r>
    </w:p>
    <w:p w14:paraId="756CA23B" w14:textId="77777777" w:rsidR="00243B69" w:rsidRPr="00D46879" w:rsidRDefault="00243B69" w:rsidP="00243B69">
      <w:pPr>
        <w:spacing w:before="60"/>
        <w:ind w:firstLine="0"/>
        <w:jc w:val="left"/>
        <w:rPr>
          <w:b/>
        </w:rPr>
      </w:pPr>
      <w:bookmarkStart w:id="23" w:name="_Hlk207981567"/>
    </w:p>
    <w:bookmarkEnd w:id="23"/>
    <w:p w14:paraId="586DEA24" w14:textId="6398B455" w:rsidR="00243B69" w:rsidRPr="00243B69" w:rsidRDefault="00243B69" w:rsidP="00243B69">
      <w:pPr>
        <w:rPr>
          <w:b/>
          <w:color w:val="FF0000"/>
        </w:rPr>
      </w:pPr>
      <w:r w:rsidRPr="00D46879">
        <w:rPr>
          <w:sz w:val="20"/>
          <w:szCs w:val="20"/>
        </w:rPr>
        <w:br w:type="page"/>
      </w:r>
    </w:p>
    <w:p w14:paraId="14BA1CE6" w14:textId="3491B7F7" w:rsidR="00285B02" w:rsidRDefault="000A2567">
      <w:pPr>
        <w:pStyle w:val="1"/>
        <w:ind w:left="6237"/>
        <w:jc w:val="left"/>
        <w:rPr>
          <w:lang w:val="ru-RU"/>
        </w:rPr>
      </w:pPr>
      <w:r>
        <w:lastRenderedPageBreak/>
        <w:t xml:space="preserve">Приложение </w:t>
      </w:r>
      <w:r>
        <w:rPr>
          <w:lang w:val="ru-RU"/>
        </w:rPr>
        <w:t>8</w:t>
      </w:r>
    </w:p>
    <w:p w14:paraId="42F37155" w14:textId="63000D42" w:rsidR="00285B02" w:rsidRDefault="000A2567">
      <w:pPr>
        <w:autoSpaceDE w:val="0"/>
        <w:autoSpaceDN w:val="0"/>
        <w:adjustRightInd w:val="0"/>
        <w:spacing w:before="120" w:line="240" w:lineRule="atLeast"/>
        <w:ind w:left="6237" w:firstLine="0"/>
      </w:pPr>
      <w:r>
        <w:t xml:space="preserve">к </w:t>
      </w:r>
      <w:r w:rsidR="00170342">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57A7F9C7" w14:textId="77777777" w:rsidR="00285B02" w:rsidRDefault="00285B02">
      <w:pPr>
        <w:jc w:val="center"/>
        <w:rPr>
          <w:b/>
        </w:rPr>
      </w:pPr>
    </w:p>
    <w:p w14:paraId="622625ED" w14:textId="77777777" w:rsidR="00285B02" w:rsidRDefault="000A2567">
      <w:pPr>
        <w:jc w:val="center"/>
        <w:rPr>
          <w:b/>
        </w:rPr>
      </w:pPr>
      <w:r>
        <w:rPr>
          <w:b/>
        </w:rPr>
        <w:t xml:space="preserve">Порядок оценки предложений потенциальных поставщиков </w:t>
      </w:r>
    </w:p>
    <w:p w14:paraId="6C89DEBF" w14:textId="77777777" w:rsidR="00285B02" w:rsidRDefault="000A2567">
      <w:pPr>
        <w:jc w:val="center"/>
        <w:rPr>
          <w:b/>
        </w:rPr>
      </w:pPr>
      <w:r>
        <w:rPr>
          <w:b/>
        </w:rPr>
        <w:t>закупки из одного источника на соответствие предмету закупки</w:t>
      </w:r>
    </w:p>
    <w:p w14:paraId="00332393" w14:textId="77777777" w:rsidR="00285B02" w:rsidRDefault="000A2567">
      <w:pPr>
        <w:ind w:firstLine="720"/>
        <w:rPr>
          <w:strike/>
        </w:rPr>
      </w:pPr>
      <w:r>
        <w:t xml:space="preserve">1. Оценка предложений потенциальных поставщиков, предоставленных по закупке из одного источника, на соответствие описанию предмета закупки (потребительским, техническим и экономическим показателям (характеристикам)), предусмотренному заявкой на закупку </w:t>
      </w:r>
      <w:r>
        <w:rPr>
          <w:bCs/>
        </w:rPr>
        <w:t>(приложение 1 к документам по закупке)</w:t>
      </w:r>
      <w:r>
        <w:t xml:space="preserve">, при необходимости осуществляется с привлечением экспертов. </w:t>
      </w:r>
    </w:p>
    <w:p w14:paraId="44E87E51" w14:textId="77777777" w:rsidR="00285B02" w:rsidRDefault="000A2567">
      <w:pPr>
        <w:widowControl w:val="0"/>
        <w:autoSpaceDE w:val="0"/>
        <w:autoSpaceDN w:val="0"/>
        <w:adjustRightInd w:val="0"/>
        <w:ind w:firstLine="709"/>
      </w:pPr>
      <w:r>
        <w:t>2. Оценка предложений потенциальных поставщиков производится посредством применения бальной оценки, при этом:</w:t>
      </w:r>
    </w:p>
    <w:p w14:paraId="2642C0F2" w14:textId="7C13BE91" w:rsidR="00285B02" w:rsidRDefault="000A2567">
      <w:pPr>
        <w:ind w:firstLine="709"/>
      </w:pPr>
      <w:r>
        <w:t>2.1. предложение оценивается на соответствие заявке на закупку по каждому ее пункту по следующей балльной системе:</w:t>
      </w:r>
    </w:p>
    <w:p w14:paraId="69F0CBC5" w14:textId="77777777" w:rsidR="00285B02" w:rsidRDefault="000A2567">
      <w:pPr>
        <w:ind w:firstLine="709"/>
      </w:pPr>
      <w:r>
        <w:t>0 баллов - часть предложения (параметр, характеристика), не соответствующая определенному пункту заявки на закупку;</w:t>
      </w:r>
    </w:p>
    <w:p w14:paraId="55C625D3" w14:textId="77777777" w:rsidR="00285B02" w:rsidRDefault="000A2567">
      <w:pPr>
        <w:ind w:firstLine="709"/>
      </w:pPr>
      <w:r>
        <w:t>1 балл - часть предложения (параметр, характеристика), соответствующая определенному пункту заявки на закупку. В случае превышения параметра (характеристики), предусмотренного заявкой на закупку, дополнительные баллы не начисляются;</w:t>
      </w:r>
    </w:p>
    <w:p w14:paraId="2DA5E0A7" w14:textId="5617021B" w:rsidR="00285B02" w:rsidRDefault="000A2567">
      <w:pPr>
        <w:ind w:firstLine="709"/>
      </w:pPr>
      <w:r>
        <w:t xml:space="preserve">иным количеством баллов, в случае если заявкой на закупку </w:t>
      </w:r>
      <w:r>
        <w:rPr>
          <w:bCs/>
        </w:rPr>
        <w:t>(</w:t>
      </w:r>
      <w:r>
        <w:rPr>
          <w:b/>
          <w:bCs/>
        </w:rPr>
        <w:t xml:space="preserve">приложение 1 к </w:t>
      </w:r>
      <w:r w:rsidR="00170342">
        <w:rPr>
          <w:b/>
          <w:bCs/>
        </w:rPr>
        <w:t>Заявке</w:t>
      </w:r>
      <w:r>
        <w:rPr>
          <w:bCs/>
        </w:rPr>
        <w:t xml:space="preserve">) </w:t>
      </w:r>
      <w:r>
        <w:t>предусмотрен такой порядок оценки. При этом, общий процент соответствия предложения (параметров, характеристик) рассчитывается от максимально возможного общего количества баллов, принимаемого за 100 процентное соответствие.</w:t>
      </w:r>
    </w:p>
    <w:p w14:paraId="4FA827B5" w14:textId="77777777" w:rsidR="00285B02" w:rsidRDefault="000A2567">
      <w:pPr>
        <w:ind w:firstLine="709"/>
      </w:pPr>
      <w:r>
        <w:t>3. Предложение потенциального поставщика не оценивается (бальная оценка не производится):</w:t>
      </w:r>
    </w:p>
    <w:p w14:paraId="010817B6" w14:textId="77777777" w:rsidR="00285B02" w:rsidRDefault="000A2567">
      <w:pPr>
        <w:ind w:firstLine="709"/>
      </w:pPr>
      <w:r>
        <w:t>3.1. в части товара, предложенного потенциальным поставщиком сверх требования заявки на закупку;</w:t>
      </w:r>
    </w:p>
    <w:p w14:paraId="2E824323" w14:textId="77777777" w:rsidR="00285B02" w:rsidRDefault="000A2567">
      <w:pPr>
        <w:ind w:firstLine="709"/>
      </w:pPr>
      <w:r>
        <w:t>3.2. на соответствие техническим требованиям, если не соответствует заявке на закупку в части состава и (или) комплектации оборудования на 100 процентов.</w:t>
      </w:r>
    </w:p>
    <w:p w14:paraId="56565B06" w14:textId="77777777" w:rsidR="00285B02" w:rsidRDefault="000A2567">
      <w:pPr>
        <w:ind w:firstLine="709"/>
      </w:pPr>
      <w:r>
        <w:t>3.3. предложение, не оценивается в части товара, предложенного потенциальным поставщиком сверх требования заявки на закупку;</w:t>
      </w:r>
    </w:p>
    <w:p w14:paraId="49EEDB32" w14:textId="77777777" w:rsidR="00285B02" w:rsidRDefault="000A2567">
      <w:pPr>
        <w:ind w:firstLine="709"/>
        <w:rPr>
          <w:color w:val="000000"/>
        </w:rPr>
      </w:pPr>
      <w:r>
        <w:rPr>
          <w:b/>
          <w:color w:val="000000"/>
        </w:rPr>
        <w:t>4. Предложение отклоняется, если:</w:t>
      </w:r>
    </w:p>
    <w:p w14:paraId="6B5BDF6F" w14:textId="77777777" w:rsidR="00285B02" w:rsidRDefault="000A2567">
      <w:pPr>
        <w:rPr>
          <w:color w:val="000000"/>
        </w:rPr>
      </w:pPr>
      <w:r>
        <w:rPr>
          <w:color w:val="000000"/>
        </w:rPr>
        <w:t>- не соответствует требованию заявки на закупку, выполнение которого является обязательным (</w:t>
      </w:r>
      <w:r>
        <w:rPr>
          <w:b/>
          <w:color w:val="000000"/>
        </w:rPr>
        <w:t>помеченное астерис</w:t>
      </w:r>
      <w:r>
        <w:rPr>
          <w:b/>
        </w:rPr>
        <w:t>ком (</w:t>
      </w:r>
      <w:r>
        <w:rPr>
          <w:b/>
          <w:color w:val="000000"/>
        </w:rPr>
        <w:t>звездочкой)) или иным образом, если это предусмотрено заявкой на закупку (</w:t>
      </w:r>
      <w:r>
        <w:rPr>
          <w:b/>
        </w:rPr>
        <w:t>приложение 1)</w:t>
      </w:r>
      <w:r>
        <w:rPr>
          <w:color w:val="000000"/>
        </w:rPr>
        <w:t xml:space="preserve">; </w:t>
      </w:r>
    </w:p>
    <w:p w14:paraId="3E979019" w14:textId="77777777" w:rsidR="00285B02" w:rsidRDefault="000A2567">
      <w:pPr>
        <w:ind w:firstLine="709"/>
        <w:rPr>
          <w:color w:val="000000"/>
        </w:rPr>
      </w:pPr>
      <w:r>
        <w:rPr>
          <w:color w:val="000000"/>
        </w:rPr>
        <w:t xml:space="preserve">- не соответствует заявке на закупку в части состава, объема (количества) оборудования и (или) изделий, предусмотренных заявкой на закупку </w:t>
      </w:r>
      <w:r>
        <w:rPr>
          <w:b/>
          <w:color w:val="000000"/>
        </w:rPr>
        <w:t xml:space="preserve">на 100 процентов, </w:t>
      </w:r>
      <w:r>
        <w:rPr>
          <w:color w:val="000000"/>
        </w:rPr>
        <w:t>за исключением случая превышения объема (количества) изделий медицинского назначения в связи с кратностью упаковки;</w:t>
      </w:r>
    </w:p>
    <w:p w14:paraId="577FE2C7" w14:textId="77777777" w:rsidR="00285B02" w:rsidRDefault="000A2567">
      <w:pPr>
        <w:tabs>
          <w:tab w:val="left" w:pos="709"/>
        </w:tabs>
        <w:rPr>
          <w:color w:val="000000"/>
        </w:rPr>
      </w:pPr>
      <w:r>
        <w:rPr>
          <w:color w:val="000000"/>
        </w:rPr>
        <w:t xml:space="preserve">- соответствуют описанию предмета закупки менее чем </w:t>
      </w:r>
      <w:r>
        <w:rPr>
          <w:b/>
          <w:color w:val="000000"/>
        </w:rPr>
        <w:t>на 85 процентов</w:t>
      </w:r>
      <w:r>
        <w:rPr>
          <w:color w:val="000000"/>
        </w:rPr>
        <w:t>.</w:t>
      </w:r>
    </w:p>
    <w:p w14:paraId="602BC202" w14:textId="77777777" w:rsidR="00285B02" w:rsidRDefault="000A2567">
      <w:pPr>
        <w:ind w:firstLine="0"/>
        <w:jc w:val="left"/>
        <w:rPr>
          <w:b/>
          <w:i/>
          <w:color w:val="000000"/>
        </w:rPr>
      </w:pPr>
      <w:r>
        <w:rPr>
          <w:b/>
          <w:i/>
          <w:color w:val="000000"/>
        </w:rPr>
        <w:br w:type="page"/>
      </w:r>
    </w:p>
    <w:p w14:paraId="09BEBF24" w14:textId="77777777" w:rsidR="00285B02" w:rsidRDefault="000A2567">
      <w:pPr>
        <w:tabs>
          <w:tab w:val="left" w:pos="709"/>
        </w:tabs>
        <w:rPr>
          <w:color w:val="000000"/>
        </w:rPr>
      </w:pPr>
      <w:r>
        <w:rPr>
          <w:b/>
          <w:i/>
          <w:color w:val="000000"/>
        </w:rPr>
        <w:lastRenderedPageBreak/>
        <w:t>Пример экспертной оценки</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14"/>
        <w:gridCol w:w="53"/>
        <w:gridCol w:w="967"/>
        <w:gridCol w:w="24"/>
        <w:gridCol w:w="807"/>
        <w:gridCol w:w="959"/>
        <w:gridCol w:w="6"/>
        <w:gridCol w:w="817"/>
        <w:gridCol w:w="1107"/>
        <w:gridCol w:w="6"/>
        <w:gridCol w:w="817"/>
        <w:gridCol w:w="10"/>
        <w:gridCol w:w="8"/>
        <w:gridCol w:w="819"/>
        <w:gridCol w:w="138"/>
        <w:gridCol w:w="785"/>
      </w:tblGrid>
      <w:tr w:rsidR="00285B02" w14:paraId="233C884C" w14:textId="77777777">
        <w:tc>
          <w:tcPr>
            <w:tcW w:w="1388" w:type="pct"/>
            <w:shd w:val="clear" w:color="auto" w:fill="D9D9D9"/>
          </w:tcPr>
          <w:p w14:paraId="75B77794" w14:textId="77777777" w:rsidR="00285B02" w:rsidRDefault="000A2567">
            <w:pPr>
              <w:ind w:firstLine="0"/>
              <w:rPr>
                <w:color w:val="000000"/>
              </w:rPr>
            </w:pPr>
            <w:r>
              <w:rPr>
                <w:color w:val="000000"/>
              </w:rPr>
              <w:t>Наименование</w:t>
            </w:r>
          </w:p>
          <w:p w14:paraId="1A736F1D" w14:textId="038DCC50" w:rsidR="00285B02" w:rsidRDefault="00E872CE">
            <w:pPr>
              <w:ind w:firstLine="0"/>
              <w:rPr>
                <w:color w:val="000000"/>
              </w:rPr>
            </w:pPr>
            <w:r>
              <w:rPr>
                <w:color w:val="000000"/>
              </w:rPr>
              <w:t>Поставщика</w:t>
            </w:r>
          </w:p>
        </w:tc>
        <w:tc>
          <w:tcPr>
            <w:tcW w:w="913" w:type="pct"/>
            <w:gridSpan w:val="4"/>
            <w:shd w:val="clear" w:color="auto" w:fill="D9D9D9"/>
            <w:vAlign w:val="center"/>
          </w:tcPr>
          <w:p w14:paraId="597A793C" w14:textId="5A847769" w:rsidR="00285B02" w:rsidRDefault="00E872CE">
            <w:pPr>
              <w:ind w:firstLine="0"/>
              <w:jc w:val="center"/>
              <w:rPr>
                <w:color w:val="000000"/>
              </w:rPr>
            </w:pPr>
            <w:r>
              <w:rPr>
                <w:b/>
                <w:color w:val="000000"/>
              </w:rPr>
              <w:t>Поставщик</w:t>
            </w:r>
            <w:r w:rsidR="000A2567">
              <w:rPr>
                <w:b/>
                <w:color w:val="000000"/>
              </w:rPr>
              <w:t xml:space="preserve"> №1</w:t>
            </w:r>
          </w:p>
        </w:tc>
        <w:tc>
          <w:tcPr>
            <w:tcW w:w="879" w:type="pct"/>
            <w:gridSpan w:val="3"/>
            <w:shd w:val="clear" w:color="auto" w:fill="D9D9D9"/>
            <w:vAlign w:val="center"/>
          </w:tcPr>
          <w:p w14:paraId="4A89DA7F" w14:textId="5AFF359F" w:rsidR="00285B02" w:rsidRDefault="00E872CE">
            <w:pPr>
              <w:ind w:firstLine="0"/>
              <w:jc w:val="center"/>
              <w:rPr>
                <w:color w:val="000000"/>
              </w:rPr>
            </w:pPr>
            <w:r>
              <w:rPr>
                <w:b/>
                <w:color w:val="000000"/>
              </w:rPr>
              <w:t>Поставщик</w:t>
            </w:r>
            <w:r w:rsidR="000A2567">
              <w:rPr>
                <w:b/>
                <w:color w:val="000000"/>
              </w:rPr>
              <w:t xml:space="preserve"> №2</w:t>
            </w:r>
          </w:p>
        </w:tc>
        <w:tc>
          <w:tcPr>
            <w:tcW w:w="961" w:type="pct"/>
            <w:gridSpan w:val="5"/>
            <w:shd w:val="clear" w:color="auto" w:fill="D9D9D9"/>
            <w:vAlign w:val="center"/>
          </w:tcPr>
          <w:p w14:paraId="259022F7" w14:textId="52C5A32C" w:rsidR="00285B02" w:rsidRDefault="00E872CE">
            <w:pPr>
              <w:ind w:firstLine="0"/>
              <w:jc w:val="center"/>
              <w:rPr>
                <w:color w:val="000000"/>
              </w:rPr>
            </w:pPr>
            <w:r>
              <w:rPr>
                <w:b/>
                <w:color w:val="000000"/>
              </w:rPr>
              <w:t>Поставщик</w:t>
            </w:r>
            <w:r w:rsidR="000A2567">
              <w:rPr>
                <w:b/>
                <w:color w:val="000000"/>
              </w:rPr>
              <w:t xml:space="preserve"> №3</w:t>
            </w:r>
          </w:p>
        </w:tc>
        <w:tc>
          <w:tcPr>
            <w:tcW w:w="858" w:type="pct"/>
            <w:gridSpan w:val="3"/>
            <w:shd w:val="clear" w:color="auto" w:fill="D9D9D9"/>
            <w:vAlign w:val="center"/>
          </w:tcPr>
          <w:p w14:paraId="259A15A1" w14:textId="5B776AEE" w:rsidR="00285B02" w:rsidRDefault="00E872CE">
            <w:pPr>
              <w:ind w:firstLine="0"/>
              <w:rPr>
                <w:color w:val="000000"/>
              </w:rPr>
            </w:pPr>
            <w:r>
              <w:rPr>
                <w:b/>
                <w:color w:val="000000"/>
              </w:rPr>
              <w:t>Поставщик</w:t>
            </w:r>
            <w:r w:rsidR="000A2567">
              <w:rPr>
                <w:b/>
                <w:color w:val="000000"/>
              </w:rPr>
              <w:t xml:space="preserve"> №4</w:t>
            </w:r>
          </w:p>
        </w:tc>
      </w:tr>
      <w:tr w:rsidR="00285B02" w14:paraId="5EFFCC37" w14:textId="77777777">
        <w:tc>
          <w:tcPr>
            <w:tcW w:w="1388" w:type="pct"/>
          </w:tcPr>
          <w:p w14:paraId="64459809" w14:textId="77777777" w:rsidR="00285B02" w:rsidRDefault="000A2567">
            <w:pPr>
              <w:ind w:firstLine="0"/>
              <w:rPr>
                <w:color w:val="000000"/>
              </w:rPr>
            </w:pPr>
            <w:r>
              <w:rPr>
                <w:color w:val="000000"/>
              </w:rPr>
              <w:t>Наименование товара</w:t>
            </w:r>
          </w:p>
        </w:tc>
        <w:tc>
          <w:tcPr>
            <w:tcW w:w="913" w:type="pct"/>
            <w:gridSpan w:val="4"/>
          </w:tcPr>
          <w:p w14:paraId="5CE67599" w14:textId="77777777" w:rsidR="00285B02" w:rsidRDefault="000A2567">
            <w:pPr>
              <w:ind w:firstLine="0"/>
              <w:jc w:val="center"/>
              <w:rPr>
                <w:color w:val="000000"/>
              </w:rPr>
            </w:pPr>
            <w:r>
              <w:rPr>
                <w:color w:val="000000"/>
              </w:rPr>
              <w:t>a</w:t>
            </w:r>
          </w:p>
        </w:tc>
        <w:tc>
          <w:tcPr>
            <w:tcW w:w="879" w:type="pct"/>
            <w:gridSpan w:val="3"/>
          </w:tcPr>
          <w:p w14:paraId="103A50BE" w14:textId="77777777" w:rsidR="00285B02" w:rsidRDefault="000A2567">
            <w:pPr>
              <w:ind w:firstLine="0"/>
              <w:jc w:val="center"/>
              <w:rPr>
                <w:color w:val="000000"/>
              </w:rPr>
            </w:pPr>
            <w:r>
              <w:rPr>
                <w:color w:val="000000"/>
              </w:rPr>
              <w:t>b</w:t>
            </w:r>
          </w:p>
        </w:tc>
        <w:tc>
          <w:tcPr>
            <w:tcW w:w="961" w:type="pct"/>
            <w:gridSpan w:val="5"/>
          </w:tcPr>
          <w:p w14:paraId="28383A8E" w14:textId="77777777" w:rsidR="00285B02" w:rsidRDefault="000A2567">
            <w:pPr>
              <w:ind w:firstLine="0"/>
              <w:jc w:val="center"/>
              <w:rPr>
                <w:color w:val="000000"/>
              </w:rPr>
            </w:pPr>
            <w:r>
              <w:rPr>
                <w:color w:val="000000"/>
              </w:rPr>
              <w:t>с</w:t>
            </w:r>
          </w:p>
        </w:tc>
        <w:tc>
          <w:tcPr>
            <w:tcW w:w="858" w:type="pct"/>
            <w:gridSpan w:val="3"/>
          </w:tcPr>
          <w:p w14:paraId="102B0F8A" w14:textId="77777777" w:rsidR="00285B02" w:rsidRDefault="000A2567">
            <w:pPr>
              <w:ind w:firstLine="0"/>
              <w:jc w:val="center"/>
              <w:rPr>
                <w:color w:val="000000"/>
              </w:rPr>
            </w:pPr>
            <w:r>
              <w:rPr>
                <w:color w:val="000000"/>
              </w:rPr>
              <w:t>d</w:t>
            </w:r>
          </w:p>
        </w:tc>
      </w:tr>
      <w:tr w:rsidR="00285B02" w14:paraId="3B857A2E" w14:textId="77777777">
        <w:tc>
          <w:tcPr>
            <w:tcW w:w="1388" w:type="pct"/>
          </w:tcPr>
          <w:p w14:paraId="164A44D5" w14:textId="77777777" w:rsidR="00285B02" w:rsidRDefault="000A2567">
            <w:pPr>
              <w:ind w:firstLine="0"/>
              <w:rPr>
                <w:color w:val="000000"/>
              </w:rPr>
            </w:pPr>
            <w:r>
              <w:rPr>
                <w:color w:val="000000"/>
              </w:rPr>
              <w:t>Изготовитель товара</w:t>
            </w:r>
          </w:p>
        </w:tc>
        <w:tc>
          <w:tcPr>
            <w:tcW w:w="913" w:type="pct"/>
            <w:gridSpan w:val="4"/>
          </w:tcPr>
          <w:p w14:paraId="3A3F539B" w14:textId="77777777" w:rsidR="00285B02" w:rsidRDefault="000A2567">
            <w:pPr>
              <w:ind w:firstLine="0"/>
              <w:jc w:val="center"/>
              <w:rPr>
                <w:color w:val="000000"/>
              </w:rPr>
            </w:pPr>
            <w:r>
              <w:rPr>
                <w:color w:val="000000"/>
              </w:rPr>
              <w:t>a-a</w:t>
            </w:r>
          </w:p>
        </w:tc>
        <w:tc>
          <w:tcPr>
            <w:tcW w:w="879" w:type="pct"/>
            <w:gridSpan w:val="3"/>
          </w:tcPr>
          <w:p w14:paraId="2A772BF0" w14:textId="77777777" w:rsidR="00285B02" w:rsidRDefault="000A2567">
            <w:pPr>
              <w:ind w:firstLine="0"/>
              <w:jc w:val="center"/>
              <w:rPr>
                <w:color w:val="000000"/>
              </w:rPr>
            </w:pPr>
            <w:r>
              <w:rPr>
                <w:color w:val="000000"/>
              </w:rPr>
              <w:t>b-b</w:t>
            </w:r>
          </w:p>
        </w:tc>
        <w:tc>
          <w:tcPr>
            <w:tcW w:w="961" w:type="pct"/>
            <w:gridSpan w:val="5"/>
          </w:tcPr>
          <w:p w14:paraId="38DD6CBB" w14:textId="77777777" w:rsidR="00285B02" w:rsidRDefault="000A2567">
            <w:pPr>
              <w:ind w:firstLine="0"/>
              <w:jc w:val="center"/>
              <w:rPr>
                <w:color w:val="000000"/>
              </w:rPr>
            </w:pPr>
            <w:r>
              <w:rPr>
                <w:color w:val="000000"/>
              </w:rPr>
              <w:t>с-с</w:t>
            </w:r>
          </w:p>
        </w:tc>
        <w:tc>
          <w:tcPr>
            <w:tcW w:w="858" w:type="pct"/>
            <w:gridSpan w:val="3"/>
          </w:tcPr>
          <w:p w14:paraId="21A113E8" w14:textId="77777777" w:rsidR="00285B02" w:rsidRDefault="000A2567">
            <w:pPr>
              <w:ind w:firstLine="0"/>
              <w:jc w:val="center"/>
              <w:rPr>
                <w:color w:val="000000"/>
              </w:rPr>
            </w:pPr>
            <w:r>
              <w:rPr>
                <w:color w:val="000000"/>
              </w:rPr>
              <w:t>d-d</w:t>
            </w:r>
          </w:p>
        </w:tc>
      </w:tr>
      <w:tr w:rsidR="00285B02" w14:paraId="78124A63" w14:textId="77777777">
        <w:tc>
          <w:tcPr>
            <w:tcW w:w="1388" w:type="pct"/>
            <w:shd w:val="clear" w:color="auto" w:fill="D9D9D9"/>
          </w:tcPr>
          <w:p w14:paraId="0AAD1AD2" w14:textId="77777777" w:rsidR="00285B02" w:rsidRDefault="000A2567">
            <w:pPr>
              <w:ind w:firstLine="0"/>
              <w:rPr>
                <w:color w:val="000000"/>
              </w:rPr>
            </w:pPr>
            <w:r>
              <w:rPr>
                <w:b/>
                <w:color w:val="000000"/>
              </w:rPr>
              <w:t xml:space="preserve">1. Требования к комплектации (составу, объему) оборудования и (или) изделий: </w:t>
            </w:r>
          </w:p>
        </w:tc>
        <w:tc>
          <w:tcPr>
            <w:tcW w:w="515" w:type="pct"/>
            <w:gridSpan w:val="3"/>
            <w:shd w:val="clear" w:color="auto" w:fill="D9D9D9"/>
          </w:tcPr>
          <w:p w14:paraId="2DEA912E" w14:textId="77777777" w:rsidR="00285B02" w:rsidRDefault="000A2567">
            <w:pPr>
              <w:ind w:firstLine="0"/>
              <w:rPr>
                <w:color w:val="000000"/>
              </w:rPr>
            </w:pPr>
            <w:r>
              <w:rPr>
                <w:color w:val="000000"/>
              </w:rPr>
              <w:t>Да/ нет</w:t>
            </w:r>
          </w:p>
          <w:p w14:paraId="1AD04F9B" w14:textId="77777777" w:rsidR="00285B02" w:rsidRDefault="00285B02">
            <w:pPr>
              <w:ind w:firstLine="0"/>
              <w:rPr>
                <w:color w:val="000000"/>
              </w:rPr>
            </w:pPr>
          </w:p>
        </w:tc>
        <w:tc>
          <w:tcPr>
            <w:tcW w:w="398" w:type="pct"/>
            <w:shd w:val="clear" w:color="auto" w:fill="D9D9D9"/>
          </w:tcPr>
          <w:p w14:paraId="448AA222" w14:textId="77777777" w:rsidR="00285B02" w:rsidRDefault="000A2567">
            <w:pPr>
              <w:ind w:firstLine="0"/>
              <w:rPr>
                <w:color w:val="000000"/>
              </w:rPr>
            </w:pPr>
            <w:r>
              <w:rPr>
                <w:color w:val="000000"/>
              </w:rPr>
              <w:t>Балл</w:t>
            </w:r>
          </w:p>
        </w:tc>
        <w:tc>
          <w:tcPr>
            <w:tcW w:w="473" w:type="pct"/>
            <w:shd w:val="clear" w:color="auto" w:fill="D9D9D9"/>
          </w:tcPr>
          <w:p w14:paraId="157ACE5E" w14:textId="77777777" w:rsidR="00285B02" w:rsidRDefault="000A2567">
            <w:pPr>
              <w:ind w:firstLine="0"/>
              <w:rPr>
                <w:color w:val="000000"/>
              </w:rPr>
            </w:pPr>
            <w:r>
              <w:rPr>
                <w:color w:val="000000"/>
              </w:rPr>
              <w:t>Да/ нет</w:t>
            </w:r>
          </w:p>
          <w:p w14:paraId="234BA1B9" w14:textId="77777777" w:rsidR="00285B02" w:rsidRDefault="00285B02">
            <w:pPr>
              <w:ind w:firstLine="0"/>
              <w:rPr>
                <w:color w:val="000000"/>
              </w:rPr>
            </w:pPr>
          </w:p>
        </w:tc>
        <w:tc>
          <w:tcPr>
            <w:tcW w:w="406" w:type="pct"/>
            <w:gridSpan w:val="2"/>
            <w:shd w:val="clear" w:color="auto" w:fill="D9D9D9"/>
          </w:tcPr>
          <w:p w14:paraId="27880B2D" w14:textId="77777777" w:rsidR="00285B02" w:rsidRDefault="000A2567">
            <w:pPr>
              <w:ind w:firstLine="0"/>
              <w:rPr>
                <w:color w:val="000000"/>
              </w:rPr>
            </w:pPr>
            <w:r>
              <w:rPr>
                <w:color w:val="000000"/>
              </w:rPr>
              <w:t>Балл</w:t>
            </w:r>
          </w:p>
        </w:tc>
        <w:tc>
          <w:tcPr>
            <w:tcW w:w="546" w:type="pct"/>
            <w:shd w:val="clear" w:color="auto" w:fill="D9D9D9"/>
          </w:tcPr>
          <w:p w14:paraId="29219670" w14:textId="77777777" w:rsidR="00285B02" w:rsidRDefault="000A2567">
            <w:pPr>
              <w:ind w:firstLine="0"/>
              <w:rPr>
                <w:color w:val="000000"/>
              </w:rPr>
            </w:pPr>
            <w:r>
              <w:rPr>
                <w:color w:val="000000"/>
              </w:rPr>
              <w:t>Да/ нет</w:t>
            </w:r>
          </w:p>
          <w:p w14:paraId="08951F68" w14:textId="77777777" w:rsidR="00285B02" w:rsidRDefault="00285B02">
            <w:pPr>
              <w:ind w:firstLine="0"/>
              <w:rPr>
                <w:color w:val="000000"/>
              </w:rPr>
            </w:pPr>
          </w:p>
        </w:tc>
        <w:tc>
          <w:tcPr>
            <w:tcW w:w="415" w:type="pct"/>
            <w:gridSpan w:val="4"/>
            <w:shd w:val="clear" w:color="auto" w:fill="D9D9D9"/>
          </w:tcPr>
          <w:p w14:paraId="5BE28EA7" w14:textId="77777777" w:rsidR="00285B02" w:rsidRDefault="000A2567">
            <w:pPr>
              <w:ind w:firstLine="0"/>
              <w:rPr>
                <w:color w:val="000000"/>
              </w:rPr>
            </w:pPr>
            <w:r>
              <w:rPr>
                <w:color w:val="000000"/>
              </w:rPr>
              <w:t>Балл</w:t>
            </w:r>
          </w:p>
        </w:tc>
        <w:tc>
          <w:tcPr>
            <w:tcW w:w="472" w:type="pct"/>
            <w:gridSpan w:val="2"/>
            <w:shd w:val="clear" w:color="auto" w:fill="D9D9D9"/>
          </w:tcPr>
          <w:p w14:paraId="1D878D83" w14:textId="77777777" w:rsidR="00285B02" w:rsidRDefault="000A2567">
            <w:pPr>
              <w:ind w:firstLine="0"/>
              <w:rPr>
                <w:color w:val="000000"/>
              </w:rPr>
            </w:pPr>
            <w:r>
              <w:rPr>
                <w:color w:val="000000"/>
              </w:rPr>
              <w:t>Да/ нет</w:t>
            </w:r>
          </w:p>
          <w:p w14:paraId="744CA331" w14:textId="77777777" w:rsidR="00285B02" w:rsidRDefault="00285B02">
            <w:pPr>
              <w:ind w:firstLine="0"/>
              <w:rPr>
                <w:color w:val="000000"/>
              </w:rPr>
            </w:pPr>
          </w:p>
        </w:tc>
        <w:tc>
          <w:tcPr>
            <w:tcW w:w="386" w:type="pct"/>
            <w:shd w:val="clear" w:color="auto" w:fill="D9D9D9"/>
          </w:tcPr>
          <w:p w14:paraId="3B1D8F61" w14:textId="77777777" w:rsidR="00285B02" w:rsidRDefault="000A2567">
            <w:pPr>
              <w:ind w:firstLine="0"/>
              <w:rPr>
                <w:color w:val="000000"/>
              </w:rPr>
            </w:pPr>
            <w:r>
              <w:rPr>
                <w:color w:val="000000"/>
              </w:rPr>
              <w:t>Балл</w:t>
            </w:r>
          </w:p>
        </w:tc>
      </w:tr>
      <w:tr w:rsidR="00285B02" w14:paraId="04429058" w14:textId="77777777">
        <w:tc>
          <w:tcPr>
            <w:tcW w:w="1388" w:type="pct"/>
            <w:vMerge w:val="restart"/>
          </w:tcPr>
          <w:p w14:paraId="70BCA31C" w14:textId="77777777" w:rsidR="00285B02" w:rsidRDefault="000A2567">
            <w:pPr>
              <w:ind w:firstLine="0"/>
              <w:rPr>
                <w:color w:val="000000"/>
              </w:rPr>
            </w:pPr>
            <w:r>
              <w:rPr>
                <w:color w:val="000000"/>
              </w:rPr>
              <w:t>Перечень закупаемых изделий, заявленный заказчиком в заявке на закупку.</w:t>
            </w:r>
          </w:p>
        </w:tc>
        <w:tc>
          <w:tcPr>
            <w:tcW w:w="515" w:type="pct"/>
            <w:gridSpan w:val="3"/>
          </w:tcPr>
          <w:p w14:paraId="0FCA5FC9" w14:textId="77777777" w:rsidR="00285B02" w:rsidRDefault="000A2567">
            <w:pPr>
              <w:ind w:firstLine="0"/>
              <w:rPr>
                <w:color w:val="000000"/>
              </w:rPr>
            </w:pPr>
            <w:r>
              <w:rPr>
                <w:color w:val="000000"/>
              </w:rPr>
              <w:t>Да</w:t>
            </w:r>
          </w:p>
        </w:tc>
        <w:tc>
          <w:tcPr>
            <w:tcW w:w="398" w:type="pct"/>
          </w:tcPr>
          <w:p w14:paraId="61C96A2C" w14:textId="77777777" w:rsidR="00285B02" w:rsidRDefault="000A2567">
            <w:pPr>
              <w:ind w:firstLine="0"/>
              <w:rPr>
                <w:color w:val="000000"/>
              </w:rPr>
            </w:pPr>
            <w:r>
              <w:rPr>
                <w:color w:val="000000"/>
              </w:rPr>
              <w:t>1</w:t>
            </w:r>
          </w:p>
        </w:tc>
        <w:tc>
          <w:tcPr>
            <w:tcW w:w="473" w:type="pct"/>
          </w:tcPr>
          <w:p w14:paraId="06FB171E" w14:textId="77777777" w:rsidR="00285B02" w:rsidRDefault="000A2567">
            <w:pPr>
              <w:ind w:firstLine="0"/>
              <w:rPr>
                <w:color w:val="000000"/>
              </w:rPr>
            </w:pPr>
            <w:r>
              <w:rPr>
                <w:color w:val="000000"/>
              </w:rPr>
              <w:t>Да</w:t>
            </w:r>
          </w:p>
        </w:tc>
        <w:tc>
          <w:tcPr>
            <w:tcW w:w="406" w:type="pct"/>
            <w:gridSpan w:val="2"/>
          </w:tcPr>
          <w:p w14:paraId="69B29A69" w14:textId="77777777" w:rsidR="00285B02" w:rsidRDefault="000A2567">
            <w:pPr>
              <w:ind w:firstLine="0"/>
              <w:rPr>
                <w:color w:val="000000"/>
              </w:rPr>
            </w:pPr>
            <w:r>
              <w:rPr>
                <w:color w:val="000000"/>
              </w:rPr>
              <w:t>1</w:t>
            </w:r>
          </w:p>
        </w:tc>
        <w:tc>
          <w:tcPr>
            <w:tcW w:w="546" w:type="pct"/>
          </w:tcPr>
          <w:p w14:paraId="03DA970C" w14:textId="77777777" w:rsidR="00285B02" w:rsidRDefault="000A2567">
            <w:pPr>
              <w:ind w:firstLine="0"/>
              <w:rPr>
                <w:color w:val="000000"/>
              </w:rPr>
            </w:pPr>
            <w:r>
              <w:rPr>
                <w:color w:val="000000"/>
              </w:rPr>
              <w:t>Да</w:t>
            </w:r>
          </w:p>
        </w:tc>
        <w:tc>
          <w:tcPr>
            <w:tcW w:w="415" w:type="pct"/>
            <w:gridSpan w:val="4"/>
          </w:tcPr>
          <w:p w14:paraId="73E16639" w14:textId="77777777" w:rsidR="00285B02" w:rsidRDefault="000A2567">
            <w:pPr>
              <w:ind w:firstLine="0"/>
              <w:rPr>
                <w:color w:val="000000"/>
              </w:rPr>
            </w:pPr>
            <w:r>
              <w:rPr>
                <w:color w:val="000000"/>
              </w:rPr>
              <w:t>1</w:t>
            </w:r>
          </w:p>
        </w:tc>
        <w:tc>
          <w:tcPr>
            <w:tcW w:w="472" w:type="pct"/>
            <w:gridSpan w:val="2"/>
          </w:tcPr>
          <w:p w14:paraId="291B81C2" w14:textId="77777777" w:rsidR="00285B02" w:rsidRDefault="000A2567">
            <w:pPr>
              <w:ind w:firstLine="0"/>
              <w:rPr>
                <w:color w:val="000000"/>
              </w:rPr>
            </w:pPr>
            <w:r>
              <w:rPr>
                <w:color w:val="000000"/>
              </w:rPr>
              <w:t>Да</w:t>
            </w:r>
          </w:p>
        </w:tc>
        <w:tc>
          <w:tcPr>
            <w:tcW w:w="386" w:type="pct"/>
          </w:tcPr>
          <w:p w14:paraId="1F4DBC6E" w14:textId="77777777" w:rsidR="00285B02" w:rsidRDefault="000A2567">
            <w:pPr>
              <w:ind w:firstLine="0"/>
              <w:rPr>
                <w:color w:val="000000"/>
              </w:rPr>
            </w:pPr>
            <w:r>
              <w:rPr>
                <w:color w:val="000000"/>
              </w:rPr>
              <w:t>1</w:t>
            </w:r>
          </w:p>
        </w:tc>
      </w:tr>
      <w:tr w:rsidR="00285B02" w14:paraId="5B55C24D" w14:textId="77777777">
        <w:tc>
          <w:tcPr>
            <w:tcW w:w="1388" w:type="pct"/>
            <w:vMerge/>
          </w:tcPr>
          <w:p w14:paraId="08A84548" w14:textId="77777777" w:rsidR="00285B02" w:rsidRDefault="00285B02">
            <w:pPr>
              <w:widowControl w:val="0"/>
              <w:ind w:firstLine="0"/>
              <w:rPr>
                <w:color w:val="000000"/>
              </w:rPr>
            </w:pPr>
          </w:p>
        </w:tc>
        <w:tc>
          <w:tcPr>
            <w:tcW w:w="515" w:type="pct"/>
            <w:gridSpan w:val="3"/>
          </w:tcPr>
          <w:p w14:paraId="3A768F4F" w14:textId="77777777" w:rsidR="00285B02" w:rsidRDefault="000A2567">
            <w:pPr>
              <w:ind w:firstLine="0"/>
              <w:rPr>
                <w:color w:val="000000"/>
              </w:rPr>
            </w:pPr>
            <w:r>
              <w:rPr>
                <w:color w:val="000000"/>
              </w:rPr>
              <w:t>Да</w:t>
            </w:r>
          </w:p>
        </w:tc>
        <w:tc>
          <w:tcPr>
            <w:tcW w:w="398" w:type="pct"/>
          </w:tcPr>
          <w:p w14:paraId="71648D5B" w14:textId="77777777" w:rsidR="00285B02" w:rsidRDefault="000A2567">
            <w:pPr>
              <w:ind w:firstLine="0"/>
              <w:rPr>
                <w:color w:val="000000"/>
              </w:rPr>
            </w:pPr>
            <w:r>
              <w:rPr>
                <w:color w:val="000000"/>
              </w:rPr>
              <w:t>1</w:t>
            </w:r>
          </w:p>
        </w:tc>
        <w:tc>
          <w:tcPr>
            <w:tcW w:w="473" w:type="pct"/>
          </w:tcPr>
          <w:p w14:paraId="398FDD16" w14:textId="77777777" w:rsidR="00285B02" w:rsidRDefault="000A2567">
            <w:pPr>
              <w:ind w:firstLine="0"/>
              <w:rPr>
                <w:color w:val="000000"/>
              </w:rPr>
            </w:pPr>
            <w:r>
              <w:rPr>
                <w:color w:val="000000"/>
              </w:rPr>
              <w:t>Да</w:t>
            </w:r>
          </w:p>
        </w:tc>
        <w:tc>
          <w:tcPr>
            <w:tcW w:w="406" w:type="pct"/>
            <w:gridSpan w:val="2"/>
          </w:tcPr>
          <w:p w14:paraId="5F2166BD" w14:textId="77777777" w:rsidR="00285B02" w:rsidRDefault="000A2567">
            <w:pPr>
              <w:ind w:firstLine="0"/>
              <w:rPr>
                <w:color w:val="000000"/>
              </w:rPr>
            </w:pPr>
            <w:r>
              <w:rPr>
                <w:color w:val="000000"/>
              </w:rPr>
              <w:t>1</w:t>
            </w:r>
          </w:p>
        </w:tc>
        <w:tc>
          <w:tcPr>
            <w:tcW w:w="546" w:type="pct"/>
          </w:tcPr>
          <w:p w14:paraId="1F6F4105" w14:textId="77777777" w:rsidR="00285B02" w:rsidRDefault="000A2567">
            <w:pPr>
              <w:ind w:firstLine="0"/>
              <w:rPr>
                <w:color w:val="000000"/>
              </w:rPr>
            </w:pPr>
            <w:r>
              <w:rPr>
                <w:color w:val="000000"/>
              </w:rPr>
              <w:t>Да</w:t>
            </w:r>
          </w:p>
        </w:tc>
        <w:tc>
          <w:tcPr>
            <w:tcW w:w="415" w:type="pct"/>
            <w:gridSpan w:val="4"/>
          </w:tcPr>
          <w:p w14:paraId="0A1E26ED" w14:textId="77777777" w:rsidR="00285B02" w:rsidRDefault="000A2567">
            <w:pPr>
              <w:ind w:firstLine="0"/>
              <w:rPr>
                <w:color w:val="000000"/>
              </w:rPr>
            </w:pPr>
            <w:r>
              <w:rPr>
                <w:color w:val="000000"/>
              </w:rPr>
              <w:t>1</w:t>
            </w:r>
          </w:p>
        </w:tc>
        <w:tc>
          <w:tcPr>
            <w:tcW w:w="472" w:type="pct"/>
            <w:gridSpan w:val="2"/>
          </w:tcPr>
          <w:p w14:paraId="41C7F7DD" w14:textId="77777777" w:rsidR="00285B02" w:rsidRDefault="000A2567">
            <w:pPr>
              <w:ind w:firstLine="0"/>
              <w:rPr>
                <w:color w:val="000000"/>
              </w:rPr>
            </w:pPr>
            <w:r>
              <w:rPr>
                <w:color w:val="000000"/>
              </w:rPr>
              <w:t>Да</w:t>
            </w:r>
          </w:p>
        </w:tc>
        <w:tc>
          <w:tcPr>
            <w:tcW w:w="386" w:type="pct"/>
          </w:tcPr>
          <w:p w14:paraId="2F7CA1BE" w14:textId="77777777" w:rsidR="00285B02" w:rsidRDefault="000A2567">
            <w:pPr>
              <w:ind w:firstLine="0"/>
              <w:rPr>
                <w:color w:val="000000"/>
              </w:rPr>
            </w:pPr>
            <w:r>
              <w:rPr>
                <w:color w:val="000000"/>
              </w:rPr>
              <w:t>1</w:t>
            </w:r>
          </w:p>
        </w:tc>
      </w:tr>
      <w:tr w:rsidR="00285B02" w14:paraId="760E655E" w14:textId="77777777">
        <w:tc>
          <w:tcPr>
            <w:tcW w:w="1388" w:type="pct"/>
            <w:vMerge/>
          </w:tcPr>
          <w:p w14:paraId="040BDA5E" w14:textId="77777777" w:rsidR="00285B02" w:rsidRDefault="00285B02">
            <w:pPr>
              <w:widowControl w:val="0"/>
              <w:ind w:firstLine="0"/>
              <w:rPr>
                <w:color w:val="000000"/>
              </w:rPr>
            </w:pPr>
          </w:p>
        </w:tc>
        <w:tc>
          <w:tcPr>
            <w:tcW w:w="515" w:type="pct"/>
            <w:gridSpan w:val="3"/>
          </w:tcPr>
          <w:p w14:paraId="55C50C2F" w14:textId="77777777" w:rsidR="00285B02" w:rsidRDefault="000A2567">
            <w:pPr>
              <w:ind w:firstLine="0"/>
              <w:rPr>
                <w:color w:val="000000"/>
              </w:rPr>
            </w:pPr>
            <w:r>
              <w:rPr>
                <w:color w:val="000000"/>
              </w:rPr>
              <w:t>Да</w:t>
            </w:r>
          </w:p>
        </w:tc>
        <w:tc>
          <w:tcPr>
            <w:tcW w:w="398" w:type="pct"/>
          </w:tcPr>
          <w:p w14:paraId="03713E38" w14:textId="77777777" w:rsidR="00285B02" w:rsidRDefault="000A2567">
            <w:pPr>
              <w:ind w:firstLine="0"/>
              <w:rPr>
                <w:color w:val="000000"/>
              </w:rPr>
            </w:pPr>
            <w:r>
              <w:rPr>
                <w:color w:val="000000"/>
              </w:rPr>
              <w:t>1</w:t>
            </w:r>
          </w:p>
        </w:tc>
        <w:tc>
          <w:tcPr>
            <w:tcW w:w="473" w:type="pct"/>
          </w:tcPr>
          <w:p w14:paraId="2A6CA756" w14:textId="77777777" w:rsidR="00285B02" w:rsidRDefault="000A2567">
            <w:pPr>
              <w:ind w:firstLine="0"/>
              <w:rPr>
                <w:color w:val="000000"/>
              </w:rPr>
            </w:pPr>
            <w:r>
              <w:rPr>
                <w:color w:val="000000"/>
              </w:rPr>
              <w:t>Нет</w:t>
            </w:r>
          </w:p>
        </w:tc>
        <w:tc>
          <w:tcPr>
            <w:tcW w:w="406" w:type="pct"/>
            <w:gridSpan w:val="2"/>
          </w:tcPr>
          <w:p w14:paraId="255C628A" w14:textId="77777777" w:rsidR="00285B02" w:rsidRDefault="000A2567">
            <w:pPr>
              <w:ind w:firstLine="0"/>
              <w:rPr>
                <w:color w:val="000000"/>
              </w:rPr>
            </w:pPr>
            <w:r>
              <w:rPr>
                <w:color w:val="000000"/>
              </w:rPr>
              <w:t>0</w:t>
            </w:r>
          </w:p>
        </w:tc>
        <w:tc>
          <w:tcPr>
            <w:tcW w:w="546" w:type="pct"/>
          </w:tcPr>
          <w:p w14:paraId="643D08DE" w14:textId="77777777" w:rsidR="00285B02" w:rsidRDefault="000A2567">
            <w:pPr>
              <w:ind w:firstLine="0"/>
              <w:rPr>
                <w:color w:val="000000"/>
              </w:rPr>
            </w:pPr>
            <w:r>
              <w:rPr>
                <w:color w:val="000000"/>
              </w:rPr>
              <w:t>Да</w:t>
            </w:r>
          </w:p>
        </w:tc>
        <w:tc>
          <w:tcPr>
            <w:tcW w:w="415" w:type="pct"/>
            <w:gridSpan w:val="4"/>
          </w:tcPr>
          <w:p w14:paraId="148A2A75" w14:textId="77777777" w:rsidR="00285B02" w:rsidRDefault="000A2567">
            <w:pPr>
              <w:ind w:firstLine="0"/>
              <w:rPr>
                <w:color w:val="000000"/>
              </w:rPr>
            </w:pPr>
            <w:r>
              <w:rPr>
                <w:color w:val="000000"/>
              </w:rPr>
              <w:t>1</w:t>
            </w:r>
          </w:p>
        </w:tc>
        <w:tc>
          <w:tcPr>
            <w:tcW w:w="472" w:type="pct"/>
            <w:gridSpan w:val="2"/>
          </w:tcPr>
          <w:p w14:paraId="138B7D02" w14:textId="77777777" w:rsidR="00285B02" w:rsidRDefault="000A2567">
            <w:pPr>
              <w:ind w:firstLine="0"/>
              <w:rPr>
                <w:color w:val="000000"/>
              </w:rPr>
            </w:pPr>
            <w:r>
              <w:rPr>
                <w:color w:val="000000"/>
              </w:rPr>
              <w:t>Да</w:t>
            </w:r>
          </w:p>
        </w:tc>
        <w:tc>
          <w:tcPr>
            <w:tcW w:w="386" w:type="pct"/>
          </w:tcPr>
          <w:p w14:paraId="69477989" w14:textId="77777777" w:rsidR="00285B02" w:rsidRDefault="000A2567">
            <w:pPr>
              <w:ind w:firstLine="0"/>
              <w:rPr>
                <w:color w:val="000000"/>
              </w:rPr>
            </w:pPr>
            <w:r>
              <w:rPr>
                <w:color w:val="000000"/>
              </w:rPr>
              <w:t>1</w:t>
            </w:r>
          </w:p>
        </w:tc>
      </w:tr>
      <w:tr w:rsidR="00285B02" w14:paraId="663CF346" w14:textId="77777777">
        <w:tc>
          <w:tcPr>
            <w:tcW w:w="1388" w:type="pct"/>
          </w:tcPr>
          <w:p w14:paraId="2153B6DE" w14:textId="77777777" w:rsidR="00285B02" w:rsidRDefault="000A2567">
            <w:pPr>
              <w:ind w:firstLine="0"/>
              <w:rPr>
                <w:color w:val="000000"/>
              </w:rPr>
            </w:pPr>
            <w:r>
              <w:rPr>
                <w:b/>
                <w:color w:val="000000"/>
              </w:rPr>
              <w:t>СООТВЕТСТВИЕ КОМПЛЕКТАЦИИ, %</w:t>
            </w:r>
          </w:p>
        </w:tc>
        <w:tc>
          <w:tcPr>
            <w:tcW w:w="913" w:type="pct"/>
            <w:gridSpan w:val="4"/>
            <w:vAlign w:val="center"/>
          </w:tcPr>
          <w:p w14:paraId="239B35E5" w14:textId="77777777" w:rsidR="00285B02" w:rsidRDefault="000A2567">
            <w:pPr>
              <w:ind w:firstLine="0"/>
              <w:jc w:val="center"/>
              <w:rPr>
                <w:color w:val="000000"/>
              </w:rPr>
            </w:pPr>
            <w:r>
              <w:rPr>
                <w:b/>
                <w:color w:val="000000"/>
              </w:rPr>
              <w:t>100%</w:t>
            </w:r>
          </w:p>
        </w:tc>
        <w:tc>
          <w:tcPr>
            <w:tcW w:w="879" w:type="pct"/>
            <w:gridSpan w:val="3"/>
            <w:vAlign w:val="center"/>
          </w:tcPr>
          <w:p w14:paraId="146F6477" w14:textId="77777777" w:rsidR="00285B02" w:rsidRDefault="000A2567">
            <w:pPr>
              <w:ind w:firstLine="0"/>
              <w:jc w:val="center"/>
              <w:rPr>
                <w:color w:val="000000"/>
              </w:rPr>
            </w:pPr>
            <w:r>
              <w:rPr>
                <w:b/>
                <w:color w:val="000000"/>
              </w:rPr>
              <w:t>66%</w:t>
            </w:r>
          </w:p>
        </w:tc>
        <w:tc>
          <w:tcPr>
            <w:tcW w:w="961" w:type="pct"/>
            <w:gridSpan w:val="5"/>
            <w:vAlign w:val="center"/>
          </w:tcPr>
          <w:p w14:paraId="106DEDA5" w14:textId="77777777" w:rsidR="00285B02" w:rsidRDefault="000A2567">
            <w:pPr>
              <w:ind w:firstLine="0"/>
              <w:jc w:val="center"/>
              <w:rPr>
                <w:color w:val="000000"/>
              </w:rPr>
            </w:pPr>
            <w:r>
              <w:rPr>
                <w:b/>
                <w:color w:val="000000"/>
              </w:rPr>
              <w:t>100%</w:t>
            </w:r>
          </w:p>
        </w:tc>
        <w:tc>
          <w:tcPr>
            <w:tcW w:w="858" w:type="pct"/>
            <w:gridSpan w:val="3"/>
            <w:vAlign w:val="center"/>
          </w:tcPr>
          <w:p w14:paraId="64428032" w14:textId="77777777" w:rsidR="00285B02" w:rsidRDefault="000A2567">
            <w:pPr>
              <w:ind w:firstLine="0"/>
              <w:jc w:val="center"/>
              <w:rPr>
                <w:color w:val="000000"/>
              </w:rPr>
            </w:pPr>
            <w:r>
              <w:rPr>
                <w:b/>
                <w:color w:val="000000"/>
              </w:rPr>
              <w:t>100%</w:t>
            </w:r>
          </w:p>
        </w:tc>
      </w:tr>
      <w:tr w:rsidR="00285B02" w14:paraId="42F362B6" w14:textId="77777777">
        <w:tc>
          <w:tcPr>
            <w:tcW w:w="1388" w:type="pct"/>
            <w:shd w:val="clear" w:color="auto" w:fill="D9D9D9"/>
          </w:tcPr>
          <w:p w14:paraId="4B4DC0F6" w14:textId="77777777" w:rsidR="00285B02" w:rsidRDefault="000A2567">
            <w:pPr>
              <w:ind w:firstLine="0"/>
              <w:rPr>
                <w:color w:val="000000"/>
              </w:rPr>
            </w:pPr>
            <w:r>
              <w:rPr>
                <w:b/>
                <w:color w:val="000000"/>
              </w:rPr>
              <w:t>2. Технические требования</w:t>
            </w:r>
          </w:p>
        </w:tc>
        <w:tc>
          <w:tcPr>
            <w:tcW w:w="503" w:type="pct"/>
            <w:gridSpan w:val="2"/>
            <w:shd w:val="clear" w:color="auto" w:fill="D9D9D9"/>
          </w:tcPr>
          <w:p w14:paraId="00F072DD" w14:textId="77777777" w:rsidR="00285B02" w:rsidRDefault="000A2567">
            <w:pPr>
              <w:ind w:firstLine="0"/>
              <w:rPr>
                <w:color w:val="000000"/>
              </w:rPr>
            </w:pPr>
            <w:r>
              <w:rPr>
                <w:color w:val="000000"/>
              </w:rPr>
              <w:t>Да/ нет</w:t>
            </w:r>
          </w:p>
          <w:p w14:paraId="2373456E" w14:textId="77777777" w:rsidR="00285B02" w:rsidRDefault="000A2567">
            <w:pPr>
              <w:ind w:firstLine="0"/>
              <w:rPr>
                <w:color w:val="000000"/>
              </w:rPr>
            </w:pPr>
            <w:r>
              <w:rPr>
                <w:color w:val="000000"/>
              </w:rPr>
              <w:t>(пояснения)</w:t>
            </w:r>
          </w:p>
        </w:tc>
        <w:tc>
          <w:tcPr>
            <w:tcW w:w="410" w:type="pct"/>
            <w:gridSpan w:val="2"/>
            <w:shd w:val="clear" w:color="auto" w:fill="D9D9D9"/>
          </w:tcPr>
          <w:p w14:paraId="183B48D5" w14:textId="77777777" w:rsidR="00285B02" w:rsidRDefault="000A2567">
            <w:pPr>
              <w:ind w:firstLine="0"/>
              <w:rPr>
                <w:color w:val="000000"/>
              </w:rPr>
            </w:pPr>
            <w:r>
              <w:rPr>
                <w:color w:val="000000"/>
              </w:rPr>
              <w:t>Балл</w:t>
            </w:r>
          </w:p>
        </w:tc>
        <w:tc>
          <w:tcPr>
            <w:tcW w:w="476" w:type="pct"/>
            <w:gridSpan w:val="2"/>
            <w:shd w:val="clear" w:color="auto" w:fill="D9D9D9"/>
          </w:tcPr>
          <w:p w14:paraId="3565D761" w14:textId="77777777" w:rsidR="00285B02" w:rsidRDefault="000A2567">
            <w:pPr>
              <w:ind w:firstLine="0"/>
              <w:rPr>
                <w:color w:val="000000"/>
              </w:rPr>
            </w:pPr>
            <w:r>
              <w:rPr>
                <w:color w:val="000000"/>
              </w:rPr>
              <w:t>Да/ нет</w:t>
            </w:r>
          </w:p>
          <w:p w14:paraId="1F0464B7" w14:textId="77777777" w:rsidR="00285B02" w:rsidRDefault="00285B02">
            <w:pPr>
              <w:ind w:firstLine="0"/>
              <w:rPr>
                <w:color w:val="000000"/>
              </w:rPr>
            </w:pPr>
          </w:p>
        </w:tc>
        <w:tc>
          <w:tcPr>
            <w:tcW w:w="403" w:type="pct"/>
            <w:shd w:val="clear" w:color="auto" w:fill="D9D9D9"/>
          </w:tcPr>
          <w:p w14:paraId="069892C1" w14:textId="77777777" w:rsidR="00285B02" w:rsidRDefault="000A2567">
            <w:pPr>
              <w:ind w:firstLine="0"/>
              <w:rPr>
                <w:color w:val="000000"/>
              </w:rPr>
            </w:pPr>
            <w:r>
              <w:rPr>
                <w:color w:val="000000"/>
              </w:rPr>
              <w:t>Балл</w:t>
            </w:r>
          </w:p>
        </w:tc>
        <w:tc>
          <w:tcPr>
            <w:tcW w:w="549" w:type="pct"/>
            <w:gridSpan w:val="2"/>
            <w:shd w:val="clear" w:color="auto" w:fill="D9D9D9"/>
          </w:tcPr>
          <w:p w14:paraId="2642BA86" w14:textId="77777777" w:rsidR="00285B02" w:rsidRDefault="000A2567">
            <w:pPr>
              <w:ind w:firstLine="0"/>
              <w:rPr>
                <w:color w:val="000000"/>
              </w:rPr>
            </w:pPr>
            <w:r>
              <w:rPr>
                <w:color w:val="000000"/>
              </w:rPr>
              <w:t xml:space="preserve">Да/ </w:t>
            </w:r>
          </w:p>
          <w:p w14:paraId="68FA7A4C" w14:textId="77777777" w:rsidR="00285B02" w:rsidRDefault="000A2567">
            <w:pPr>
              <w:ind w:firstLine="0"/>
              <w:rPr>
                <w:color w:val="000000"/>
              </w:rPr>
            </w:pPr>
            <w:r>
              <w:rPr>
                <w:color w:val="000000"/>
              </w:rPr>
              <w:t>нет</w:t>
            </w:r>
          </w:p>
          <w:p w14:paraId="6C32AAB8" w14:textId="77777777" w:rsidR="00285B02" w:rsidRDefault="00285B02">
            <w:pPr>
              <w:ind w:firstLine="0"/>
              <w:rPr>
                <w:color w:val="000000"/>
              </w:rPr>
            </w:pPr>
          </w:p>
        </w:tc>
        <w:tc>
          <w:tcPr>
            <w:tcW w:w="408" w:type="pct"/>
            <w:gridSpan w:val="2"/>
            <w:shd w:val="clear" w:color="auto" w:fill="D9D9D9"/>
          </w:tcPr>
          <w:p w14:paraId="6ECC515F" w14:textId="77777777" w:rsidR="00285B02" w:rsidRDefault="000A2567">
            <w:pPr>
              <w:ind w:firstLine="0"/>
              <w:rPr>
                <w:color w:val="000000"/>
              </w:rPr>
            </w:pPr>
            <w:r>
              <w:rPr>
                <w:color w:val="000000"/>
              </w:rPr>
              <w:t>Балл</w:t>
            </w:r>
          </w:p>
        </w:tc>
        <w:tc>
          <w:tcPr>
            <w:tcW w:w="408" w:type="pct"/>
            <w:gridSpan w:val="2"/>
            <w:shd w:val="clear" w:color="auto" w:fill="D9D9D9"/>
          </w:tcPr>
          <w:p w14:paraId="2F5AA585" w14:textId="77777777" w:rsidR="00285B02" w:rsidRDefault="000A2567">
            <w:pPr>
              <w:ind w:firstLine="0"/>
              <w:rPr>
                <w:color w:val="000000"/>
              </w:rPr>
            </w:pPr>
            <w:r>
              <w:rPr>
                <w:color w:val="000000"/>
              </w:rPr>
              <w:t>Да/ нет</w:t>
            </w:r>
          </w:p>
          <w:p w14:paraId="438CAA78" w14:textId="77777777" w:rsidR="00285B02" w:rsidRDefault="00285B02">
            <w:pPr>
              <w:ind w:firstLine="0"/>
              <w:rPr>
                <w:color w:val="000000"/>
              </w:rPr>
            </w:pPr>
          </w:p>
        </w:tc>
        <w:tc>
          <w:tcPr>
            <w:tcW w:w="454" w:type="pct"/>
            <w:gridSpan w:val="2"/>
            <w:shd w:val="clear" w:color="auto" w:fill="D9D9D9"/>
          </w:tcPr>
          <w:p w14:paraId="06749E8E" w14:textId="77777777" w:rsidR="00285B02" w:rsidRDefault="000A2567">
            <w:pPr>
              <w:ind w:firstLine="0"/>
              <w:rPr>
                <w:color w:val="000000"/>
              </w:rPr>
            </w:pPr>
            <w:r>
              <w:rPr>
                <w:color w:val="000000"/>
              </w:rPr>
              <w:t>Балл</w:t>
            </w:r>
          </w:p>
        </w:tc>
      </w:tr>
      <w:tr w:rsidR="00285B02" w14:paraId="7D29CC05" w14:textId="77777777">
        <w:tc>
          <w:tcPr>
            <w:tcW w:w="1388" w:type="pct"/>
            <w:vMerge w:val="restart"/>
          </w:tcPr>
          <w:p w14:paraId="0E1EB1A4" w14:textId="77777777" w:rsidR="00285B02" w:rsidRDefault="000A2567">
            <w:pPr>
              <w:ind w:firstLine="0"/>
              <w:rPr>
                <w:color w:val="000000"/>
              </w:rPr>
            </w:pPr>
            <w:r>
              <w:rPr>
                <w:color w:val="000000"/>
              </w:rPr>
              <w:t>Требования (параметр, характеристика) в соответствии с заявкой на закупку</w:t>
            </w:r>
          </w:p>
        </w:tc>
        <w:tc>
          <w:tcPr>
            <w:tcW w:w="503" w:type="pct"/>
            <w:gridSpan w:val="2"/>
          </w:tcPr>
          <w:p w14:paraId="4A91AC08" w14:textId="77777777" w:rsidR="00285B02" w:rsidRDefault="000A2567">
            <w:pPr>
              <w:ind w:firstLine="0"/>
              <w:rPr>
                <w:color w:val="000000"/>
              </w:rPr>
            </w:pPr>
            <w:r>
              <w:rPr>
                <w:color w:val="000000"/>
              </w:rPr>
              <w:t>Да</w:t>
            </w:r>
          </w:p>
        </w:tc>
        <w:tc>
          <w:tcPr>
            <w:tcW w:w="410" w:type="pct"/>
            <w:gridSpan w:val="2"/>
          </w:tcPr>
          <w:p w14:paraId="5181855F" w14:textId="77777777" w:rsidR="00285B02" w:rsidRDefault="000A2567">
            <w:pPr>
              <w:ind w:firstLine="0"/>
              <w:rPr>
                <w:color w:val="000000"/>
              </w:rPr>
            </w:pPr>
            <w:r>
              <w:rPr>
                <w:color w:val="000000"/>
              </w:rPr>
              <w:t>1</w:t>
            </w:r>
          </w:p>
        </w:tc>
        <w:tc>
          <w:tcPr>
            <w:tcW w:w="879" w:type="pct"/>
            <w:gridSpan w:val="3"/>
            <w:vMerge w:val="restart"/>
          </w:tcPr>
          <w:p w14:paraId="70E67EE0" w14:textId="77777777" w:rsidR="00285B02" w:rsidRDefault="000A2567">
            <w:pPr>
              <w:ind w:firstLine="0"/>
              <w:rPr>
                <w:color w:val="000000"/>
              </w:rPr>
            </w:pPr>
            <w:r>
              <w:rPr>
                <w:color w:val="000000"/>
              </w:rPr>
              <w:t>Не оценивается</w:t>
            </w:r>
          </w:p>
        </w:tc>
        <w:tc>
          <w:tcPr>
            <w:tcW w:w="549" w:type="pct"/>
            <w:gridSpan w:val="2"/>
          </w:tcPr>
          <w:p w14:paraId="559E50C2" w14:textId="77777777" w:rsidR="00285B02" w:rsidRDefault="000A2567">
            <w:pPr>
              <w:ind w:firstLine="0"/>
              <w:rPr>
                <w:color w:val="000000"/>
              </w:rPr>
            </w:pPr>
            <w:r>
              <w:rPr>
                <w:color w:val="000000"/>
              </w:rPr>
              <w:t>Нет (пояснения)</w:t>
            </w:r>
          </w:p>
        </w:tc>
        <w:tc>
          <w:tcPr>
            <w:tcW w:w="408" w:type="pct"/>
            <w:gridSpan w:val="2"/>
          </w:tcPr>
          <w:p w14:paraId="358D0635" w14:textId="77777777" w:rsidR="00285B02" w:rsidRDefault="000A2567">
            <w:pPr>
              <w:ind w:firstLine="0"/>
              <w:rPr>
                <w:color w:val="000000"/>
              </w:rPr>
            </w:pPr>
            <w:r>
              <w:rPr>
                <w:color w:val="000000"/>
              </w:rPr>
              <w:t>0</w:t>
            </w:r>
          </w:p>
        </w:tc>
        <w:tc>
          <w:tcPr>
            <w:tcW w:w="408" w:type="pct"/>
            <w:gridSpan w:val="2"/>
          </w:tcPr>
          <w:p w14:paraId="7E33F006" w14:textId="77777777" w:rsidR="00285B02" w:rsidRDefault="000A2567">
            <w:pPr>
              <w:ind w:firstLine="0"/>
              <w:rPr>
                <w:color w:val="000000"/>
              </w:rPr>
            </w:pPr>
            <w:r>
              <w:rPr>
                <w:color w:val="000000"/>
              </w:rPr>
              <w:t>Нет (пояснения)</w:t>
            </w:r>
          </w:p>
        </w:tc>
        <w:tc>
          <w:tcPr>
            <w:tcW w:w="454" w:type="pct"/>
            <w:gridSpan w:val="2"/>
          </w:tcPr>
          <w:p w14:paraId="298C0F0A" w14:textId="77777777" w:rsidR="00285B02" w:rsidRDefault="000A2567">
            <w:pPr>
              <w:ind w:firstLine="0"/>
              <w:rPr>
                <w:color w:val="000000"/>
              </w:rPr>
            </w:pPr>
            <w:r>
              <w:rPr>
                <w:color w:val="000000"/>
              </w:rPr>
              <w:t>0</w:t>
            </w:r>
          </w:p>
        </w:tc>
      </w:tr>
      <w:tr w:rsidR="00285B02" w14:paraId="4901A2CC" w14:textId="77777777">
        <w:tc>
          <w:tcPr>
            <w:tcW w:w="1388" w:type="pct"/>
            <w:vMerge/>
          </w:tcPr>
          <w:p w14:paraId="4784D068" w14:textId="77777777" w:rsidR="00285B02" w:rsidRDefault="00285B02">
            <w:pPr>
              <w:widowControl w:val="0"/>
              <w:ind w:firstLine="0"/>
              <w:rPr>
                <w:color w:val="000000"/>
              </w:rPr>
            </w:pPr>
          </w:p>
        </w:tc>
        <w:tc>
          <w:tcPr>
            <w:tcW w:w="503" w:type="pct"/>
            <w:gridSpan w:val="2"/>
          </w:tcPr>
          <w:p w14:paraId="4D3BF189" w14:textId="77777777" w:rsidR="00285B02" w:rsidRDefault="000A2567">
            <w:pPr>
              <w:ind w:firstLine="0"/>
              <w:rPr>
                <w:color w:val="000000"/>
              </w:rPr>
            </w:pPr>
            <w:r>
              <w:rPr>
                <w:color w:val="000000"/>
              </w:rPr>
              <w:t>Да</w:t>
            </w:r>
          </w:p>
        </w:tc>
        <w:tc>
          <w:tcPr>
            <w:tcW w:w="410" w:type="pct"/>
            <w:gridSpan w:val="2"/>
          </w:tcPr>
          <w:p w14:paraId="0FADE0C0" w14:textId="77777777" w:rsidR="00285B02" w:rsidRDefault="000A2567">
            <w:pPr>
              <w:ind w:firstLine="0"/>
              <w:rPr>
                <w:color w:val="000000"/>
              </w:rPr>
            </w:pPr>
            <w:r>
              <w:rPr>
                <w:color w:val="000000"/>
              </w:rPr>
              <w:t>1</w:t>
            </w:r>
          </w:p>
        </w:tc>
        <w:tc>
          <w:tcPr>
            <w:tcW w:w="879" w:type="pct"/>
            <w:gridSpan w:val="3"/>
            <w:vMerge/>
          </w:tcPr>
          <w:p w14:paraId="1C93E046" w14:textId="77777777" w:rsidR="00285B02" w:rsidRDefault="00285B02">
            <w:pPr>
              <w:widowControl w:val="0"/>
              <w:ind w:firstLine="0"/>
              <w:rPr>
                <w:color w:val="000000"/>
              </w:rPr>
            </w:pPr>
          </w:p>
        </w:tc>
        <w:tc>
          <w:tcPr>
            <w:tcW w:w="549" w:type="pct"/>
            <w:gridSpan w:val="2"/>
          </w:tcPr>
          <w:p w14:paraId="700F8B95" w14:textId="77777777" w:rsidR="00285B02" w:rsidRDefault="000A2567">
            <w:pPr>
              <w:ind w:firstLine="0"/>
              <w:rPr>
                <w:color w:val="000000"/>
              </w:rPr>
            </w:pPr>
            <w:r>
              <w:rPr>
                <w:color w:val="000000"/>
              </w:rPr>
              <w:t>Да</w:t>
            </w:r>
          </w:p>
        </w:tc>
        <w:tc>
          <w:tcPr>
            <w:tcW w:w="408" w:type="pct"/>
            <w:gridSpan w:val="2"/>
          </w:tcPr>
          <w:p w14:paraId="1F6ACF23" w14:textId="77777777" w:rsidR="00285B02" w:rsidRDefault="000A2567">
            <w:pPr>
              <w:ind w:firstLine="0"/>
              <w:rPr>
                <w:color w:val="000000"/>
              </w:rPr>
            </w:pPr>
            <w:r>
              <w:rPr>
                <w:color w:val="000000"/>
              </w:rPr>
              <w:t>1</w:t>
            </w:r>
          </w:p>
        </w:tc>
        <w:tc>
          <w:tcPr>
            <w:tcW w:w="408" w:type="pct"/>
            <w:gridSpan w:val="2"/>
          </w:tcPr>
          <w:p w14:paraId="5F993CDE" w14:textId="77777777" w:rsidR="00285B02" w:rsidRDefault="000A2567">
            <w:pPr>
              <w:ind w:firstLine="0"/>
              <w:rPr>
                <w:color w:val="000000"/>
              </w:rPr>
            </w:pPr>
            <w:r>
              <w:rPr>
                <w:color w:val="000000"/>
              </w:rPr>
              <w:t>Нет (пояснения)</w:t>
            </w:r>
          </w:p>
        </w:tc>
        <w:tc>
          <w:tcPr>
            <w:tcW w:w="454" w:type="pct"/>
            <w:gridSpan w:val="2"/>
          </w:tcPr>
          <w:p w14:paraId="14C0F19C" w14:textId="77777777" w:rsidR="00285B02" w:rsidRDefault="000A2567">
            <w:pPr>
              <w:ind w:firstLine="0"/>
              <w:rPr>
                <w:color w:val="000000"/>
              </w:rPr>
            </w:pPr>
            <w:r>
              <w:rPr>
                <w:color w:val="000000"/>
              </w:rPr>
              <w:t>0</w:t>
            </w:r>
          </w:p>
        </w:tc>
      </w:tr>
      <w:tr w:rsidR="00285B02" w14:paraId="263EFE0F" w14:textId="77777777">
        <w:tc>
          <w:tcPr>
            <w:tcW w:w="1388" w:type="pct"/>
            <w:vMerge/>
          </w:tcPr>
          <w:p w14:paraId="5ECF3DA1" w14:textId="77777777" w:rsidR="00285B02" w:rsidRDefault="00285B02">
            <w:pPr>
              <w:widowControl w:val="0"/>
              <w:ind w:firstLine="0"/>
              <w:rPr>
                <w:color w:val="000000"/>
              </w:rPr>
            </w:pPr>
          </w:p>
        </w:tc>
        <w:tc>
          <w:tcPr>
            <w:tcW w:w="503" w:type="pct"/>
            <w:gridSpan w:val="2"/>
          </w:tcPr>
          <w:p w14:paraId="4F7C3B4E" w14:textId="77777777" w:rsidR="00285B02" w:rsidRDefault="000A2567">
            <w:pPr>
              <w:ind w:firstLine="0"/>
              <w:rPr>
                <w:color w:val="000000"/>
              </w:rPr>
            </w:pPr>
            <w:r>
              <w:rPr>
                <w:color w:val="000000"/>
              </w:rPr>
              <w:t>Да</w:t>
            </w:r>
          </w:p>
        </w:tc>
        <w:tc>
          <w:tcPr>
            <w:tcW w:w="410" w:type="pct"/>
            <w:gridSpan w:val="2"/>
          </w:tcPr>
          <w:p w14:paraId="6BFBF5CD" w14:textId="77777777" w:rsidR="00285B02" w:rsidRDefault="000A2567">
            <w:pPr>
              <w:ind w:firstLine="0"/>
              <w:rPr>
                <w:color w:val="000000"/>
              </w:rPr>
            </w:pPr>
            <w:r>
              <w:rPr>
                <w:color w:val="000000"/>
              </w:rPr>
              <w:t>1</w:t>
            </w:r>
          </w:p>
        </w:tc>
        <w:tc>
          <w:tcPr>
            <w:tcW w:w="879" w:type="pct"/>
            <w:gridSpan w:val="3"/>
            <w:vMerge/>
          </w:tcPr>
          <w:p w14:paraId="3C11AAD7" w14:textId="77777777" w:rsidR="00285B02" w:rsidRDefault="00285B02">
            <w:pPr>
              <w:widowControl w:val="0"/>
              <w:ind w:firstLine="0"/>
              <w:rPr>
                <w:color w:val="000000"/>
              </w:rPr>
            </w:pPr>
          </w:p>
        </w:tc>
        <w:tc>
          <w:tcPr>
            <w:tcW w:w="549" w:type="pct"/>
            <w:gridSpan w:val="2"/>
          </w:tcPr>
          <w:p w14:paraId="0CD3CD34" w14:textId="77777777" w:rsidR="00285B02" w:rsidRDefault="000A2567">
            <w:pPr>
              <w:ind w:firstLine="0"/>
              <w:rPr>
                <w:color w:val="000000"/>
              </w:rPr>
            </w:pPr>
            <w:r>
              <w:rPr>
                <w:color w:val="000000"/>
              </w:rPr>
              <w:t>Да</w:t>
            </w:r>
          </w:p>
        </w:tc>
        <w:tc>
          <w:tcPr>
            <w:tcW w:w="408" w:type="pct"/>
            <w:gridSpan w:val="2"/>
          </w:tcPr>
          <w:p w14:paraId="3474083A" w14:textId="77777777" w:rsidR="00285B02" w:rsidRDefault="000A2567">
            <w:pPr>
              <w:ind w:firstLine="0"/>
              <w:rPr>
                <w:color w:val="000000"/>
              </w:rPr>
            </w:pPr>
            <w:r>
              <w:rPr>
                <w:color w:val="000000"/>
              </w:rPr>
              <w:t>1</w:t>
            </w:r>
          </w:p>
        </w:tc>
        <w:tc>
          <w:tcPr>
            <w:tcW w:w="408" w:type="pct"/>
            <w:gridSpan w:val="2"/>
          </w:tcPr>
          <w:p w14:paraId="626C65B8" w14:textId="77777777" w:rsidR="00285B02" w:rsidRDefault="000A2567">
            <w:pPr>
              <w:ind w:firstLine="0"/>
              <w:rPr>
                <w:color w:val="000000"/>
              </w:rPr>
            </w:pPr>
            <w:r>
              <w:rPr>
                <w:color w:val="000000"/>
              </w:rPr>
              <w:t>Да</w:t>
            </w:r>
          </w:p>
        </w:tc>
        <w:tc>
          <w:tcPr>
            <w:tcW w:w="454" w:type="pct"/>
            <w:gridSpan w:val="2"/>
          </w:tcPr>
          <w:p w14:paraId="73873D13" w14:textId="77777777" w:rsidR="00285B02" w:rsidRDefault="000A2567">
            <w:pPr>
              <w:ind w:firstLine="0"/>
              <w:rPr>
                <w:color w:val="000000"/>
              </w:rPr>
            </w:pPr>
            <w:r>
              <w:rPr>
                <w:color w:val="000000"/>
              </w:rPr>
              <w:t>1</w:t>
            </w:r>
          </w:p>
        </w:tc>
      </w:tr>
      <w:tr w:rsidR="00285B02" w14:paraId="7A8B2822" w14:textId="77777777">
        <w:tc>
          <w:tcPr>
            <w:tcW w:w="1388" w:type="pct"/>
            <w:vMerge/>
          </w:tcPr>
          <w:p w14:paraId="59A55E8A" w14:textId="77777777" w:rsidR="00285B02" w:rsidRDefault="00285B02">
            <w:pPr>
              <w:widowControl w:val="0"/>
              <w:ind w:firstLine="0"/>
              <w:rPr>
                <w:color w:val="000000"/>
              </w:rPr>
            </w:pPr>
          </w:p>
        </w:tc>
        <w:tc>
          <w:tcPr>
            <w:tcW w:w="503" w:type="pct"/>
            <w:gridSpan w:val="2"/>
          </w:tcPr>
          <w:p w14:paraId="3828ACD9" w14:textId="77777777" w:rsidR="00285B02" w:rsidRDefault="000A2567">
            <w:pPr>
              <w:ind w:firstLine="0"/>
              <w:rPr>
                <w:color w:val="000000"/>
              </w:rPr>
            </w:pPr>
            <w:r>
              <w:rPr>
                <w:color w:val="000000"/>
              </w:rPr>
              <w:t>Да</w:t>
            </w:r>
          </w:p>
        </w:tc>
        <w:tc>
          <w:tcPr>
            <w:tcW w:w="410" w:type="pct"/>
            <w:gridSpan w:val="2"/>
          </w:tcPr>
          <w:p w14:paraId="0B7BDD13" w14:textId="77777777" w:rsidR="00285B02" w:rsidRDefault="000A2567">
            <w:pPr>
              <w:ind w:firstLine="0"/>
              <w:rPr>
                <w:color w:val="000000"/>
              </w:rPr>
            </w:pPr>
            <w:r>
              <w:rPr>
                <w:color w:val="000000"/>
              </w:rPr>
              <w:t>1</w:t>
            </w:r>
          </w:p>
        </w:tc>
        <w:tc>
          <w:tcPr>
            <w:tcW w:w="879" w:type="pct"/>
            <w:gridSpan w:val="3"/>
            <w:vMerge/>
          </w:tcPr>
          <w:p w14:paraId="29DCC605" w14:textId="77777777" w:rsidR="00285B02" w:rsidRDefault="00285B02">
            <w:pPr>
              <w:widowControl w:val="0"/>
              <w:ind w:firstLine="0"/>
              <w:rPr>
                <w:color w:val="000000"/>
              </w:rPr>
            </w:pPr>
          </w:p>
        </w:tc>
        <w:tc>
          <w:tcPr>
            <w:tcW w:w="549" w:type="pct"/>
            <w:gridSpan w:val="2"/>
          </w:tcPr>
          <w:p w14:paraId="15A5766D" w14:textId="77777777" w:rsidR="00285B02" w:rsidRDefault="000A2567">
            <w:pPr>
              <w:ind w:firstLine="0"/>
              <w:rPr>
                <w:color w:val="000000"/>
              </w:rPr>
            </w:pPr>
            <w:r>
              <w:rPr>
                <w:color w:val="000000"/>
              </w:rPr>
              <w:t>Да</w:t>
            </w:r>
          </w:p>
        </w:tc>
        <w:tc>
          <w:tcPr>
            <w:tcW w:w="408" w:type="pct"/>
            <w:gridSpan w:val="2"/>
          </w:tcPr>
          <w:p w14:paraId="07BCE774" w14:textId="77777777" w:rsidR="00285B02" w:rsidRDefault="000A2567">
            <w:pPr>
              <w:ind w:firstLine="0"/>
              <w:rPr>
                <w:color w:val="000000"/>
              </w:rPr>
            </w:pPr>
            <w:r>
              <w:rPr>
                <w:color w:val="000000"/>
              </w:rPr>
              <w:t>1</w:t>
            </w:r>
          </w:p>
        </w:tc>
        <w:tc>
          <w:tcPr>
            <w:tcW w:w="408" w:type="pct"/>
            <w:gridSpan w:val="2"/>
          </w:tcPr>
          <w:p w14:paraId="7507F4ED" w14:textId="77777777" w:rsidR="00285B02" w:rsidRDefault="000A2567">
            <w:pPr>
              <w:ind w:firstLine="0"/>
              <w:rPr>
                <w:color w:val="000000"/>
              </w:rPr>
            </w:pPr>
            <w:r>
              <w:rPr>
                <w:color w:val="000000"/>
              </w:rPr>
              <w:t>Да</w:t>
            </w:r>
          </w:p>
        </w:tc>
        <w:tc>
          <w:tcPr>
            <w:tcW w:w="454" w:type="pct"/>
            <w:gridSpan w:val="2"/>
          </w:tcPr>
          <w:p w14:paraId="4D4C133F" w14:textId="77777777" w:rsidR="00285B02" w:rsidRDefault="000A2567">
            <w:pPr>
              <w:ind w:firstLine="0"/>
              <w:rPr>
                <w:color w:val="000000"/>
              </w:rPr>
            </w:pPr>
            <w:r>
              <w:rPr>
                <w:color w:val="000000"/>
              </w:rPr>
              <w:t>1</w:t>
            </w:r>
          </w:p>
        </w:tc>
      </w:tr>
      <w:tr w:rsidR="00285B02" w14:paraId="2A53297E" w14:textId="77777777">
        <w:tc>
          <w:tcPr>
            <w:tcW w:w="1388" w:type="pct"/>
            <w:vMerge/>
          </w:tcPr>
          <w:p w14:paraId="478F8ECC" w14:textId="77777777" w:rsidR="00285B02" w:rsidRDefault="00285B02">
            <w:pPr>
              <w:widowControl w:val="0"/>
              <w:ind w:firstLine="0"/>
              <w:rPr>
                <w:color w:val="000000"/>
              </w:rPr>
            </w:pPr>
          </w:p>
        </w:tc>
        <w:tc>
          <w:tcPr>
            <w:tcW w:w="503" w:type="pct"/>
            <w:gridSpan w:val="2"/>
          </w:tcPr>
          <w:p w14:paraId="6965F80E" w14:textId="77777777" w:rsidR="00285B02" w:rsidRDefault="000A2567">
            <w:pPr>
              <w:ind w:firstLine="0"/>
              <w:rPr>
                <w:color w:val="000000"/>
              </w:rPr>
            </w:pPr>
            <w:r>
              <w:rPr>
                <w:color w:val="000000"/>
              </w:rPr>
              <w:t>Да</w:t>
            </w:r>
          </w:p>
        </w:tc>
        <w:tc>
          <w:tcPr>
            <w:tcW w:w="410" w:type="pct"/>
            <w:gridSpan w:val="2"/>
          </w:tcPr>
          <w:p w14:paraId="07EA2A06" w14:textId="77777777" w:rsidR="00285B02" w:rsidRDefault="000A2567">
            <w:pPr>
              <w:ind w:firstLine="0"/>
              <w:rPr>
                <w:color w:val="000000"/>
              </w:rPr>
            </w:pPr>
            <w:r>
              <w:rPr>
                <w:color w:val="000000"/>
              </w:rPr>
              <w:t>1</w:t>
            </w:r>
          </w:p>
        </w:tc>
        <w:tc>
          <w:tcPr>
            <w:tcW w:w="879" w:type="pct"/>
            <w:gridSpan w:val="3"/>
            <w:vMerge/>
          </w:tcPr>
          <w:p w14:paraId="3D5AE21A" w14:textId="77777777" w:rsidR="00285B02" w:rsidRDefault="00285B02">
            <w:pPr>
              <w:widowControl w:val="0"/>
              <w:ind w:firstLine="0"/>
              <w:rPr>
                <w:color w:val="000000"/>
              </w:rPr>
            </w:pPr>
          </w:p>
        </w:tc>
        <w:tc>
          <w:tcPr>
            <w:tcW w:w="549" w:type="pct"/>
            <w:gridSpan w:val="2"/>
          </w:tcPr>
          <w:p w14:paraId="62A0C294" w14:textId="77777777" w:rsidR="00285B02" w:rsidRDefault="000A2567">
            <w:pPr>
              <w:ind w:firstLine="0"/>
              <w:rPr>
                <w:color w:val="000000"/>
              </w:rPr>
            </w:pPr>
            <w:r>
              <w:rPr>
                <w:color w:val="000000"/>
              </w:rPr>
              <w:t>Да</w:t>
            </w:r>
          </w:p>
        </w:tc>
        <w:tc>
          <w:tcPr>
            <w:tcW w:w="408" w:type="pct"/>
            <w:gridSpan w:val="2"/>
          </w:tcPr>
          <w:p w14:paraId="4C559E60" w14:textId="77777777" w:rsidR="00285B02" w:rsidRDefault="000A2567">
            <w:pPr>
              <w:ind w:firstLine="0"/>
              <w:rPr>
                <w:color w:val="000000"/>
              </w:rPr>
            </w:pPr>
            <w:r>
              <w:rPr>
                <w:color w:val="000000"/>
              </w:rPr>
              <w:t>1</w:t>
            </w:r>
          </w:p>
        </w:tc>
        <w:tc>
          <w:tcPr>
            <w:tcW w:w="408" w:type="pct"/>
            <w:gridSpan w:val="2"/>
          </w:tcPr>
          <w:p w14:paraId="0BA9B753" w14:textId="77777777" w:rsidR="00285B02" w:rsidRDefault="000A2567">
            <w:pPr>
              <w:ind w:firstLine="0"/>
              <w:rPr>
                <w:color w:val="000000"/>
              </w:rPr>
            </w:pPr>
            <w:r>
              <w:rPr>
                <w:color w:val="000000"/>
              </w:rPr>
              <w:t>Да</w:t>
            </w:r>
          </w:p>
        </w:tc>
        <w:tc>
          <w:tcPr>
            <w:tcW w:w="454" w:type="pct"/>
            <w:gridSpan w:val="2"/>
          </w:tcPr>
          <w:p w14:paraId="08EA9497" w14:textId="77777777" w:rsidR="00285B02" w:rsidRDefault="000A2567">
            <w:pPr>
              <w:ind w:firstLine="0"/>
              <w:rPr>
                <w:color w:val="000000"/>
              </w:rPr>
            </w:pPr>
            <w:r>
              <w:rPr>
                <w:color w:val="000000"/>
              </w:rPr>
              <w:t>1</w:t>
            </w:r>
          </w:p>
        </w:tc>
      </w:tr>
      <w:tr w:rsidR="00285B02" w14:paraId="57B56AD4" w14:textId="77777777">
        <w:tc>
          <w:tcPr>
            <w:tcW w:w="1388" w:type="pct"/>
            <w:vMerge/>
          </w:tcPr>
          <w:p w14:paraId="536B88EF" w14:textId="77777777" w:rsidR="00285B02" w:rsidRDefault="00285B02">
            <w:pPr>
              <w:widowControl w:val="0"/>
              <w:ind w:firstLine="0"/>
              <w:rPr>
                <w:color w:val="000000"/>
              </w:rPr>
            </w:pPr>
          </w:p>
        </w:tc>
        <w:tc>
          <w:tcPr>
            <w:tcW w:w="503" w:type="pct"/>
            <w:gridSpan w:val="2"/>
          </w:tcPr>
          <w:p w14:paraId="5F712193" w14:textId="77777777" w:rsidR="00285B02" w:rsidRDefault="000A2567">
            <w:pPr>
              <w:ind w:firstLine="0"/>
              <w:rPr>
                <w:color w:val="000000"/>
              </w:rPr>
            </w:pPr>
            <w:r>
              <w:rPr>
                <w:color w:val="000000"/>
              </w:rPr>
              <w:t>Да</w:t>
            </w:r>
          </w:p>
        </w:tc>
        <w:tc>
          <w:tcPr>
            <w:tcW w:w="410" w:type="pct"/>
            <w:gridSpan w:val="2"/>
          </w:tcPr>
          <w:p w14:paraId="1221DBB2" w14:textId="77777777" w:rsidR="00285B02" w:rsidRDefault="000A2567">
            <w:pPr>
              <w:ind w:firstLine="0"/>
              <w:rPr>
                <w:color w:val="000000"/>
              </w:rPr>
            </w:pPr>
            <w:r>
              <w:rPr>
                <w:color w:val="000000"/>
              </w:rPr>
              <w:t>1</w:t>
            </w:r>
          </w:p>
        </w:tc>
        <w:tc>
          <w:tcPr>
            <w:tcW w:w="879" w:type="pct"/>
            <w:gridSpan w:val="3"/>
            <w:vMerge/>
          </w:tcPr>
          <w:p w14:paraId="37F60698" w14:textId="77777777" w:rsidR="00285B02" w:rsidRDefault="00285B02">
            <w:pPr>
              <w:widowControl w:val="0"/>
              <w:ind w:firstLine="0"/>
              <w:rPr>
                <w:color w:val="000000"/>
              </w:rPr>
            </w:pPr>
          </w:p>
        </w:tc>
        <w:tc>
          <w:tcPr>
            <w:tcW w:w="549" w:type="pct"/>
            <w:gridSpan w:val="2"/>
          </w:tcPr>
          <w:p w14:paraId="7467C145" w14:textId="77777777" w:rsidR="00285B02" w:rsidRDefault="000A2567">
            <w:pPr>
              <w:ind w:firstLine="0"/>
              <w:rPr>
                <w:color w:val="000000"/>
              </w:rPr>
            </w:pPr>
            <w:r>
              <w:rPr>
                <w:color w:val="000000"/>
              </w:rPr>
              <w:t>Да</w:t>
            </w:r>
          </w:p>
        </w:tc>
        <w:tc>
          <w:tcPr>
            <w:tcW w:w="408" w:type="pct"/>
            <w:gridSpan w:val="2"/>
          </w:tcPr>
          <w:p w14:paraId="4B6E5BEB" w14:textId="77777777" w:rsidR="00285B02" w:rsidRDefault="000A2567">
            <w:pPr>
              <w:ind w:firstLine="0"/>
              <w:rPr>
                <w:color w:val="000000"/>
              </w:rPr>
            </w:pPr>
            <w:r>
              <w:rPr>
                <w:color w:val="000000"/>
              </w:rPr>
              <w:t>1</w:t>
            </w:r>
          </w:p>
        </w:tc>
        <w:tc>
          <w:tcPr>
            <w:tcW w:w="408" w:type="pct"/>
            <w:gridSpan w:val="2"/>
          </w:tcPr>
          <w:p w14:paraId="63C916EB" w14:textId="77777777" w:rsidR="00285B02" w:rsidRDefault="000A2567">
            <w:pPr>
              <w:ind w:firstLine="0"/>
              <w:rPr>
                <w:color w:val="000000"/>
              </w:rPr>
            </w:pPr>
            <w:r>
              <w:rPr>
                <w:color w:val="000000"/>
              </w:rPr>
              <w:t>Да</w:t>
            </w:r>
          </w:p>
        </w:tc>
        <w:tc>
          <w:tcPr>
            <w:tcW w:w="454" w:type="pct"/>
            <w:gridSpan w:val="2"/>
          </w:tcPr>
          <w:p w14:paraId="34811954" w14:textId="77777777" w:rsidR="00285B02" w:rsidRDefault="000A2567">
            <w:pPr>
              <w:ind w:firstLine="0"/>
              <w:rPr>
                <w:color w:val="000000"/>
              </w:rPr>
            </w:pPr>
            <w:r>
              <w:rPr>
                <w:color w:val="000000"/>
              </w:rPr>
              <w:t>1</w:t>
            </w:r>
          </w:p>
        </w:tc>
      </w:tr>
      <w:tr w:rsidR="00285B02" w14:paraId="3E26D13D" w14:textId="77777777">
        <w:tc>
          <w:tcPr>
            <w:tcW w:w="1388" w:type="pct"/>
            <w:vMerge/>
          </w:tcPr>
          <w:p w14:paraId="65D03383" w14:textId="77777777" w:rsidR="00285B02" w:rsidRDefault="00285B02">
            <w:pPr>
              <w:widowControl w:val="0"/>
              <w:ind w:firstLine="0"/>
              <w:rPr>
                <w:color w:val="000000"/>
              </w:rPr>
            </w:pPr>
          </w:p>
        </w:tc>
        <w:tc>
          <w:tcPr>
            <w:tcW w:w="503" w:type="pct"/>
            <w:gridSpan w:val="2"/>
          </w:tcPr>
          <w:p w14:paraId="7F550306" w14:textId="77777777" w:rsidR="00285B02" w:rsidRDefault="000A2567">
            <w:pPr>
              <w:ind w:firstLine="0"/>
              <w:rPr>
                <w:color w:val="000000"/>
              </w:rPr>
            </w:pPr>
            <w:r>
              <w:rPr>
                <w:color w:val="000000"/>
              </w:rPr>
              <w:t>Да</w:t>
            </w:r>
          </w:p>
        </w:tc>
        <w:tc>
          <w:tcPr>
            <w:tcW w:w="410" w:type="pct"/>
            <w:gridSpan w:val="2"/>
          </w:tcPr>
          <w:p w14:paraId="7B620698" w14:textId="77777777" w:rsidR="00285B02" w:rsidRDefault="000A2567">
            <w:pPr>
              <w:ind w:firstLine="0"/>
              <w:rPr>
                <w:color w:val="000000"/>
              </w:rPr>
            </w:pPr>
            <w:r>
              <w:rPr>
                <w:color w:val="000000"/>
              </w:rPr>
              <w:t>1</w:t>
            </w:r>
          </w:p>
        </w:tc>
        <w:tc>
          <w:tcPr>
            <w:tcW w:w="879" w:type="pct"/>
            <w:gridSpan w:val="3"/>
            <w:vMerge/>
          </w:tcPr>
          <w:p w14:paraId="7AA3FA83" w14:textId="77777777" w:rsidR="00285B02" w:rsidRDefault="00285B02">
            <w:pPr>
              <w:widowControl w:val="0"/>
              <w:ind w:firstLine="0"/>
              <w:rPr>
                <w:color w:val="000000"/>
              </w:rPr>
            </w:pPr>
          </w:p>
        </w:tc>
        <w:tc>
          <w:tcPr>
            <w:tcW w:w="549" w:type="pct"/>
            <w:gridSpan w:val="2"/>
          </w:tcPr>
          <w:p w14:paraId="7FCE792F" w14:textId="77777777" w:rsidR="00285B02" w:rsidRDefault="000A2567">
            <w:pPr>
              <w:ind w:firstLine="0"/>
              <w:rPr>
                <w:color w:val="000000"/>
              </w:rPr>
            </w:pPr>
            <w:r>
              <w:rPr>
                <w:color w:val="000000"/>
              </w:rPr>
              <w:t>Да</w:t>
            </w:r>
          </w:p>
        </w:tc>
        <w:tc>
          <w:tcPr>
            <w:tcW w:w="408" w:type="pct"/>
            <w:gridSpan w:val="2"/>
          </w:tcPr>
          <w:p w14:paraId="2F0BFB2F" w14:textId="77777777" w:rsidR="00285B02" w:rsidRDefault="000A2567">
            <w:pPr>
              <w:ind w:firstLine="0"/>
              <w:rPr>
                <w:color w:val="000000"/>
              </w:rPr>
            </w:pPr>
            <w:r>
              <w:rPr>
                <w:color w:val="000000"/>
              </w:rPr>
              <w:t>1</w:t>
            </w:r>
          </w:p>
        </w:tc>
        <w:tc>
          <w:tcPr>
            <w:tcW w:w="408" w:type="pct"/>
            <w:gridSpan w:val="2"/>
          </w:tcPr>
          <w:p w14:paraId="79AFFE55" w14:textId="77777777" w:rsidR="00285B02" w:rsidRDefault="000A2567">
            <w:pPr>
              <w:ind w:firstLine="0"/>
              <w:rPr>
                <w:color w:val="000000"/>
              </w:rPr>
            </w:pPr>
            <w:r>
              <w:rPr>
                <w:color w:val="000000"/>
              </w:rPr>
              <w:t>Да</w:t>
            </w:r>
          </w:p>
        </w:tc>
        <w:tc>
          <w:tcPr>
            <w:tcW w:w="454" w:type="pct"/>
            <w:gridSpan w:val="2"/>
          </w:tcPr>
          <w:p w14:paraId="6FBCEEEC" w14:textId="77777777" w:rsidR="00285B02" w:rsidRDefault="000A2567">
            <w:pPr>
              <w:ind w:firstLine="0"/>
              <w:rPr>
                <w:color w:val="000000"/>
              </w:rPr>
            </w:pPr>
            <w:r>
              <w:rPr>
                <w:color w:val="000000"/>
              </w:rPr>
              <w:t>1</w:t>
            </w:r>
          </w:p>
        </w:tc>
      </w:tr>
      <w:tr w:rsidR="00285B02" w14:paraId="48DE0207" w14:textId="77777777">
        <w:trPr>
          <w:trHeight w:val="300"/>
        </w:trPr>
        <w:tc>
          <w:tcPr>
            <w:tcW w:w="5000" w:type="pct"/>
            <w:gridSpan w:val="16"/>
          </w:tcPr>
          <w:p w14:paraId="7235F496" w14:textId="77777777" w:rsidR="00285B02" w:rsidRDefault="000A2567">
            <w:pPr>
              <w:keepNext/>
              <w:ind w:firstLine="0"/>
              <w:rPr>
                <w:b/>
                <w:color w:val="000000"/>
              </w:rPr>
            </w:pPr>
            <w:r>
              <w:rPr>
                <w:b/>
                <w:color w:val="000000"/>
              </w:rPr>
              <w:t>Пример выставления баллов</w:t>
            </w:r>
          </w:p>
          <w:p w14:paraId="1AF5201F" w14:textId="77777777" w:rsidR="00285B02" w:rsidRDefault="000A2567">
            <w:pPr>
              <w:ind w:firstLine="0"/>
              <w:rPr>
                <w:color w:val="000000"/>
              </w:rPr>
            </w:pPr>
            <w:r>
              <w:rPr>
                <w:b/>
                <w:i/>
                <w:color w:val="000000"/>
              </w:rPr>
              <w:t>(максимально возможное количество баллов – 7)</w:t>
            </w:r>
          </w:p>
        </w:tc>
      </w:tr>
      <w:tr w:rsidR="00285B02" w14:paraId="17D7F5DC" w14:textId="77777777">
        <w:trPr>
          <w:trHeight w:val="1293"/>
        </w:trPr>
        <w:tc>
          <w:tcPr>
            <w:tcW w:w="1414" w:type="pct"/>
            <w:gridSpan w:val="2"/>
          </w:tcPr>
          <w:p w14:paraId="0800AC4D" w14:textId="77777777" w:rsidR="00285B02" w:rsidRDefault="000A2567">
            <w:pPr>
              <w:ind w:firstLine="0"/>
              <w:rPr>
                <w:color w:val="000000"/>
              </w:rPr>
            </w:pPr>
            <w:r>
              <w:rPr>
                <w:b/>
                <w:color w:val="000000"/>
              </w:rPr>
              <w:t xml:space="preserve">Общее количество баллов </w:t>
            </w:r>
            <w:r>
              <w:rPr>
                <w:color w:val="000000"/>
              </w:rPr>
              <w:t>за соответствие техническим требованиям заявки на закупку</w:t>
            </w:r>
          </w:p>
        </w:tc>
        <w:tc>
          <w:tcPr>
            <w:tcW w:w="887" w:type="pct"/>
            <w:gridSpan w:val="3"/>
          </w:tcPr>
          <w:p w14:paraId="1CDEACB7" w14:textId="77777777" w:rsidR="00285B02" w:rsidRDefault="000A2567">
            <w:pPr>
              <w:ind w:firstLine="0"/>
              <w:jc w:val="center"/>
              <w:rPr>
                <w:color w:val="000000"/>
              </w:rPr>
            </w:pPr>
            <w:r>
              <w:rPr>
                <w:b/>
                <w:color w:val="000000"/>
              </w:rPr>
              <w:t>7</w:t>
            </w:r>
          </w:p>
        </w:tc>
        <w:tc>
          <w:tcPr>
            <w:tcW w:w="879" w:type="pct"/>
            <w:gridSpan w:val="3"/>
          </w:tcPr>
          <w:p w14:paraId="25949870" w14:textId="77777777" w:rsidR="00285B02" w:rsidRDefault="000A2567">
            <w:pPr>
              <w:ind w:firstLine="0"/>
              <w:jc w:val="center"/>
              <w:rPr>
                <w:color w:val="000000"/>
              </w:rPr>
            </w:pPr>
            <w:r>
              <w:rPr>
                <w:color w:val="000000"/>
              </w:rPr>
              <w:t>-</w:t>
            </w:r>
          </w:p>
        </w:tc>
        <w:tc>
          <w:tcPr>
            <w:tcW w:w="952" w:type="pct"/>
            <w:gridSpan w:val="3"/>
          </w:tcPr>
          <w:p w14:paraId="50A8BDC1" w14:textId="77777777" w:rsidR="00285B02" w:rsidRDefault="000A2567">
            <w:pPr>
              <w:ind w:firstLine="0"/>
              <w:jc w:val="center"/>
              <w:rPr>
                <w:color w:val="000000"/>
              </w:rPr>
            </w:pPr>
            <w:r>
              <w:rPr>
                <w:b/>
                <w:color w:val="000000"/>
              </w:rPr>
              <w:t>6</w:t>
            </w:r>
          </w:p>
        </w:tc>
        <w:tc>
          <w:tcPr>
            <w:tcW w:w="867" w:type="pct"/>
            <w:gridSpan w:val="5"/>
          </w:tcPr>
          <w:p w14:paraId="74847060" w14:textId="77777777" w:rsidR="00285B02" w:rsidRDefault="000A2567">
            <w:pPr>
              <w:ind w:firstLine="0"/>
              <w:jc w:val="center"/>
              <w:rPr>
                <w:color w:val="000000"/>
              </w:rPr>
            </w:pPr>
            <w:r>
              <w:rPr>
                <w:b/>
                <w:color w:val="000000"/>
              </w:rPr>
              <w:t>5</w:t>
            </w:r>
          </w:p>
        </w:tc>
      </w:tr>
      <w:tr w:rsidR="00285B02" w14:paraId="2F9AABDE" w14:textId="77777777">
        <w:trPr>
          <w:trHeight w:val="380"/>
        </w:trPr>
        <w:tc>
          <w:tcPr>
            <w:tcW w:w="1414" w:type="pct"/>
            <w:gridSpan w:val="2"/>
            <w:tcBorders>
              <w:top w:val="single" w:sz="4" w:space="0" w:color="000000"/>
              <w:left w:val="single" w:sz="4" w:space="0" w:color="000000"/>
              <w:bottom w:val="single" w:sz="4" w:space="0" w:color="000000"/>
              <w:right w:val="single" w:sz="4" w:space="0" w:color="000000"/>
            </w:tcBorders>
          </w:tcPr>
          <w:p w14:paraId="52FFAA73" w14:textId="77777777" w:rsidR="00285B02" w:rsidRDefault="000A2567">
            <w:pPr>
              <w:ind w:firstLine="0"/>
              <w:rPr>
                <w:color w:val="000000"/>
              </w:rPr>
            </w:pPr>
            <w:r>
              <w:rPr>
                <w:b/>
                <w:color w:val="000000"/>
              </w:rPr>
              <w:t>СООТВЕТСТВИЕ ТЕХНИЧЕСКИМ ТРЕБОВАНИЯМ ЗАЯВКИ НА ЗАКУПКУ, %</w:t>
            </w:r>
          </w:p>
        </w:tc>
        <w:tc>
          <w:tcPr>
            <w:tcW w:w="887" w:type="pct"/>
            <w:gridSpan w:val="3"/>
            <w:tcBorders>
              <w:top w:val="single" w:sz="4" w:space="0" w:color="000000"/>
              <w:left w:val="single" w:sz="4" w:space="0" w:color="000000"/>
              <w:bottom w:val="single" w:sz="4" w:space="0" w:color="000000"/>
              <w:right w:val="single" w:sz="4" w:space="0" w:color="000000"/>
            </w:tcBorders>
            <w:vAlign w:val="center"/>
          </w:tcPr>
          <w:p w14:paraId="353ADA17" w14:textId="77777777" w:rsidR="00285B02" w:rsidRDefault="000A2567">
            <w:pPr>
              <w:ind w:firstLine="0"/>
              <w:jc w:val="center"/>
              <w:rPr>
                <w:color w:val="000000"/>
              </w:rPr>
            </w:pPr>
            <w:r>
              <w:rPr>
                <w:b/>
                <w:color w:val="000000"/>
              </w:rPr>
              <w:t>100%</w:t>
            </w:r>
          </w:p>
        </w:tc>
        <w:tc>
          <w:tcPr>
            <w:tcW w:w="879" w:type="pct"/>
            <w:gridSpan w:val="3"/>
            <w:tcBorders>
              <w:top w:val="single" w:sz="4" w:space="0" w:color="000000"/>
              <w:left w:val="single" w:sz="4" w:space="0" w:color="000000"/>
              <w:bottom w:val="single" w:sz="4" w:space="0" w:color="000000"/>
              <w:right w:val="single" w:sz="4" w:space="0" w:color="000000"/>
            </w:tcBorders>
            <w:vAlign w:val="center"/>
          </w:tcPr>
          <w:p w14:paraId="2DCD75CE" w14:textId="77777777" w:rsidR="00285B02" w:rsidRDefault="000A2567">
            <w:pPr>
              <w:ind w:firstLine="0"/>
              <w:jc w:val="center"/>
              <w:rPr>
                <w:color w:val="000000"/>
              </w:rPr>
            </w:pPr>
            <w:r>
              <w:rPr>
                <w:b/>
                <w:color w:val="000000"/>
              </w:rPr>
              <w:t>-</w:t>
            </w:r>
          </w:p>
        </w:tc>
        <w:tc>
          <w:tcPr>
            <w:tcW w:w="952" w:type="pct"/>
            <w:gridSpan w:val="3"/>
            <w:tcBorders>
              <w:top w:val="single" w:sz="4" w:space="0" w:color="000000"/>
              <w:left w:val="single" w:sz="4" w:space="0" w:color="000000"/>
              <w:bottom w:val="single" w:sz="4" w:space="0" w:color="000000"/>
              <w:right w:val="single" w:sz="4" w:space="0" w:color="000000"/>
            </w:tcBorders>
            <w:vAlign w:val="center"/>
          </w:tcPr>
          <w:p w14:paraId="3E2D2452" w14:textId="77777777" w:rsidR="00285B02" w:rsidRDefault="000A2567">
            <w:pPr>
              <w:ind w:firstLine="0"/>
              <w:jc w:val="center"/>
              <w:rPr>
                <w:color w:val="000000"/>
              </w:rPr>
            </w:pPr>
            <w:r>
              <w:rPr>
                <w:b/>
                <w:color w:val="000000"/>
              </w:rPr>
              <w:t>85,7%</w:t>
            </w:r>
          </w:p>
        </w:tc>
        <w:tc>
          <w:tcPr>
            <w:tcW w:w="867" w:type="pct"/>
            <w:gridSpan w:val="5"/>
            <w:tcBorders>
              <w:top w:val="single" w:sz="4" w:space="0" w:color="000000"/>
              <w:left w:val="single" w:sz="4" w:space="0" w:color="000000"/>
              <w:bottom w:val="single" w:sz="4" w:space="0" w:color="000000"/>
              <w:right w:val="single" w:sz="4" w:space="0" w:color="000000"/>
            </w:tcBorders>
            <w:vAlign w:val="center"/>
          </w:tcPr>
          <w:p w14:paraId="64D73860" w14:textId="77777777" w:rsidR="00285B02" w:rsidRDefault="000A2567">
            <w:pPr>
              <w:ind w:firstLine="0"/>
              <w:jc w:val="center"/>
              <w:rPr>
                <w:color w:val="000000"/>
              </w:rPr>
            </w:pPr>
            <w:r>
              <w:rPr>
                <w:b/>
                <w:color w:val="000000"/>
              </w:rPr>
              <w:t>71%</w:t>
            </w:r>
          </w:p>
        </w:tc>
      </w:tr>
    </w:tbl>
    <w:p w14:paraId="5BC03A30" w14:textId="77777777" w:rsidR="00285B02" w:rsidRDefault="000A2567">
      <w:pPr>
        <w:ind w:firstLine="0"/>
        <w:jc w:val="left"/>
      </w:pPr>
      <w:r>
        <w:br w:type="page"/>
      </w:r>
    </w:p>
    <w:p w14:paraId="08FCC424" w14:textId="77777777" w:rsidR="00814C03" w:rsidRDefault="00814C03" w:rsidP="00814C03">
      <w:pPr>
        <w:ind w:firstLine="0"/>
        <w:jc w:val="left"/>
        <w:rPr>
          <w:b/>
          <w:bCs/>
          <w:lang w:val="zh-CN" w:eastAsia="en-US"/>
        </w:rPr>
      </w:pPr>
      <w:r>
        <w:lastRenderedPageBreak/>
        <w:t>Приложение 9 -11 проекты договоров (размещены отдельным файлом)</w:t>
      </w:r>
    </w:p>
    <w:p w14:paraId="63FD4C07" w14:textId="77777777" w:rsidR="00814C03" w:rsidRDefault="00814C03" w:rsidP="00814C03">
      <w:pPr>
        <w:ind w:firstLine="0"/>
        <w:jc w:val="center"/>
        <w:rPr>
          <w:i/>
        </w:rPr>
      </w:pPr>
    </w:p>
    <w:p w14:paraId="075A962B" w14:textId="77777777" w:rsidR="00814C03" w:rsidRDefault="00814C03" w:rsidP="00814C03">
      <w:pPr>
        <w:ind w:firstLine="0"/>
        <w:jc w:val="center"/>
        <w:rPr>
          <w:i/>
        </w:rPr>
      </w:pPr>
    </w:p>
    <w:p w14:paraId="393F9922" w14:textId="77777777" w:rsidR="00814C03" w:rsidRDefault="00814C03" w:rsidP="00814C03">
      <w:pPr>
        <w:pStyle w:val="1"/>
        <w:ind w:left="6237"/>
        <w:jc w:val="left"/>
        <w:rPr>
          <w:lang w:val="ru-RU"/>
        </w:rPr>
      </w:pPr>
      <w:r>
        <w:rPr>
          <w:rFonts w:hint="eastAsia"/>
          <w:i/>
          <w:lang w:eastAsia="zh-CN"/>
        </w:rPr>
        <w:tab/>
      </w:r>
      <w:r>
        <w:rPr>
          <w:rFonts w:hint="eastAsia"/>
          <w:lang w:eastAsia="zh-CN"/>
        </w:rPr>
        <w:t xml:space="preserve">Приложение </w:t>
      </w:r>
      <w:r>
        <w:rPr>
          <w:lang w:val="ru-RU"/>
        </w:rPr>
        <w:t>12</w:t>
      </w:r>
    </w:p>
    <w:p w14:paraId="57E278F4" w14:textId="77777777" w:rsidR="00814C03" w:rsidRDefault="00814C03" w:rsidP="00814C03">
      <w:pPr>
        <w:autoSpaceDE w:val="0"/>
        <w:autoSpaceDN w:val="0"/>
        <w:adjustRightInd w:val="0"/>
        <w:spacing w:before="120" w:line="240" w:lineRule="atLeast"/>
        <w:ind w:left="6237" w:firstLine="0"/>
      </w:pPr>
      <w:r>
        <w:t>к ЗАЯВКЕ на покупку в целях изучения конъюнктуры рынка для определения поставщика в рамках проведения процедуры закупки из одного источника</w:t>
      </w:r>
    </w:p>
    <w:p w14:paraId="26470D0C" w14:textId="77777777" w:rsidR="00814C03" w:rsidRDefault="00814C03" w:rsidP="00814C03">
      <w:pPr>
        <w:ind w:firstLine="0"/>
        <w:jc w:val="center"/>
        <w:rPr>
          <w:i/>
        </w:rPr>
      </w:pPr>
    </w:p>
    <w:p w14:paraId="0ECC4820" w14:textId="77777777" w:rsidR="00814C03" w:rsidRDefault="00814C03" w:rsidP="00814C03">
      <w:r>
        <w:t>Только для нерезидентов</w:t>
      </w:r>
    </w:p>
    <w:p w14:paraId="4DF7A108" w14:textId="77777777" w:rsidR="00814C03" w:rsidRDefault="00814C03" w:rsidP="00814C03">
      <w:pPr>
        <w:jc w:val="center"/>
        <w:rPr>
          <w:b/>
          <w:color w:val="000000"/>
        </w:rPr>
      </w:pPr>
      <w:r>
        <w:rPr>
          <w:b/>
          <w:color w:val="000000"/>
        </w:rPr>
        <w:t>ЗАЯВЛЕНИЕ</w:t>
      </w:r>
    </w:p>
    <w:p w14:paraId="2FE98C98" w14:textId="77777777" w:rsidR="00814C03" w:rsidRDefault="00814C03" w:rsidP="00814C03">
      <w:pPr>
        <w:rPr>
          <w:color w:val="000000"/>
        </w:rPr>
      </w:pPr>
      <w:r>
        <w:t xml:space="preserve">Участник </w:t>
      </w:r>
      <w:r>
        <w:rPr>
          <w:color w:val="000000"/>
        </w:rPr>
        <w:t xml:space="preserve">____________________________________________________________________ </w:t>
      </w:r>
    </w:p>
    <w:p w14:paraId="2DC37125" w14:textId="77777777" w:rsidR="00814C03" w:rsidRDefault="00814C03" w:rsidP="00814C03">
      <w:pPr>
        <w:widowControl w:val="0"/>
        <w:ind w:firstLine="567"/>
        <w:jc w:val="center"/>
        <w:rPr>
          <w:i/>
          <w:color w:val="000000"/>
        </w:rPr>
      </w:pPr>
      <w:r>
        <w:rPr>
          <w:color w:val="000000"/>
        </w:rPr>
        <w:t>(</w:t>
      </w:r>
      <w:r>
        <w:rPr>
          <w:i/>
          <w:color w:val="000000"/>
        </w:rPr>
        <w:t>наименование организации, (ФИО – для физического лица, в том числе индивидуального предпринимателя))</w:t>
      </w:r>
    </w:p>
    <w:p w14:paraId="3DD86EAF" w14:textId="77777777" w:rsidR="00814C03" w:rsidRDefault="00814C03" w:rsidP="00814C03">
      <w:r>
        <w:t xml:space="preserve"> заявляет о том, что последней отчетной датой, предшествующей дню заключения договора при проведении процедуры закупки из одного источника, является _____________________.</w:t>
      </w:r>
    </w:p>
    <w:p w14:paraId="331B0C09" w14:textId="77777777" w:rsidR="00814C03" w:rsidRDefault="00814C03" w:rsidP="00814C03"/>
    <w:p w14:paraId="2FA994A8" w14:textId="77777777" w:rsidR="00814C03" w:rsidRDefault="00814C03" w:rsidP="00814C03">
      <w:pPr>
        <w:ind w:firstLine="0"/>
        <w:jc w:val="center"/>
        <w:rPr>
          <w:i/>
        </w:rPr>
      </w:pPr>
      <w:r>
        <w:rPr>
          <w:i/>
        </w:rPr>
        <w:t>документ подписан ЭЦП</w:t>
      </w:r>
    </w:p>
    <w:p w14:paraId="17B8AD47" w14:textId="77777777" w:rsidR="00814C03" w:rsidRDefault="00814C03" w:rsidP="00814C03"/>
    <w:p w14:paraId="22DC31C5" w14:textId="77777777" w:rsidR="00814C03" w:rsidRDefault="00814C03" w:rsidP="00814C03">
      <w:pPr>
        <w:ind w:firstLine="0"/>
        <w:jc w:val="center"/>
        <w:rPr>
          <w:strike/>
        </w:rPr>
      </w:pPr>
    </w:p>
    <w:p w14:paraId="55CAC0A3" w14:textId="77777777" w:rsidR="00814C03" w:rsidRDefault="00814C03">
      <w:pPr>
        <w:ind w:firstLine="0"/>
        <w:jc w:val="left"/>
      </w:pPr>
    </w:p>
    <w:p w14:paraId="5E4D0148" w14:textId="77777777" w:rsidR="00814C03" w:rsidRDefault="00814C03">
      <w:pPr>
        <w:ind w:firstLine="0"/>
        <w:jc w:val="left"/>
      </w:pPr>
    </w:p>
    <w:p w14:paraId="4B371FB7" w14:textId="77777777" w:rsidR="00814C03" w:rsidRDefault="00814C03">
      <w:pPr>
        <w:ind w:firstLine="0"/>
        <w:jc w:val="left"/>
      </w:pPr>
    </w:p>
    <w:p w14:paraId="1CC8934A" w14:textId="77777777" w:rsidR="00814C03" w:rsidRDefault="00814C03">
      <w:pPr>
        <w:ind w:firstLine="0"/>
        <w:jc w:val="left"/>
      </w:pPr>
    </w:p>
    <w:p w14:paraId="55C72F42" w14:textId="77777777" w:rsidR="00814C03" w:rsidRDefault="00814C03">
      <w:pPr>
        <w:ind w:firstLine="0"/>
        <w:jc w:val="left"/>
      </w:pPr>
    </w:p>
    <w:p w14:paraId="556CEBB7" w14:textId="77777777" w:rsidR="00814C03" w:rsidRDefault="00814C03">
      <w:pPr>
        <w:ind w:firstLine="0"/>
        <w:jc w:val="left"/>
      </w:pPr>
    </w:p>
    <w:p w14:paraId="4E9BA52B" w14:textId="77777777" w:rsidR="00814C03" w:rsidRDefault="00814C03">
      <w:pPr>
        <w:ind w:firstLine="0"/>
        <w:jc w:val="left"/>
      </w:pPr>
    </w:p>
    <w:p w14:paraId="441C4CB8" w14:textId="77777777" w:rsidR="00814C03" w:rsidRDefault="00814C03">
      <w:pPr>
        <w:ind w:firstLine="0"/>
        <w:jc w:val="left"/>
      </w:pPr>
    </w:p>
    <w:p w14:paraId="0CB8107B" w14:textId="77777777" w:rsidR="00814C03" w:rsidRDefault="00814C03">
      <w:pPr>
        <w:ind w:firstLine="0"/>
        <w:jc w:val="left"/>
      </w:pPr>
    </w:p>
    <w:p w14:paraId="0C5CE5CD" w14:textId="77777777" w:rsidR="00814C03" w:rsidRDefault="00814C03">
      <w:pPr>
        <w:ind w:firstLine="0"/>
        <w:jc w:val="left"/>
      </w:pPr>
    </w:p>
    <w:p w14:paraId="62E895E7" w14:textId="77777777" w:rsidR="00814C03" w:rsidRDefault="00814C03">
      <w:pPr>
        <w:ind w:firstLine="0"/>
        <w:jc w:val="left"/>
      </w:pPr>
    </w:p>
    <w:p w14:paraId="0FCBB41C" w14:textId="77777777" w:rsidR="00814C03" w:rsidRDefault="00814C03">
      <w:pPr>
        <w:ind w:firstLine="0"/>
        <w:jc w:val="left"/>
      </w:pPr>
    </w:p>
    <w:p w14:paraId="14C94CF3" w14:textId="77777777" w:rsidR="00814C03" w:rsidRDefault="00814C03">
      <w:pPr>
        <w:ind w:firstLine="0"/>
        <w:jc w:val="left"/>
      </w:pPr>
    </w:p>
    <w:p w14:paraId="0999B14A" w14:textId="77777777" w:rsidR="00814C03" w:rsidRDefault="00814C03">
      <w:pPr>
        <w:ind w:firstLine="0"/>
        <w:jc w:val="left"/>
      </w:pPr>
    </w:p>
    <w:p w14:paraId="68332166" w14:textId="77777777" w:rsidR="00814C03" w:rsidRDefault="00814C03">
      <w:pPr>
        <w:ind w:firstLine="0"/>
        <w:jc w:val="left"/>
      </w:pPr>
    </w:p>
    <w:p w14:paraId="0C9524C4" w14:textId="77777777" w:rsidR="00814C03" w:rsidRDefault="00814C03">
      <w:pPr>
        <w:ind w:firstLine="0"/>
        <w:jc w:val="left"/>
      </w:pPr>
    </w:p>
    <w:p w14:paraId="50B03D75" w14:textId="77777777" w:rsidR="00814C03" w:rsidRDefault="00814C03">
      <w:pPr>
        <w:ind w:firstLine="0"/>
        <w:jc w:val="left"/>
      </w:pPr>
    </w:p>
    <w:p w14:paraId="14328B92" w14:textId="77777777" w:rsidR="00814C03" w:rsidRDefault="00814C03">
      <w:pPr>
        <w:ind w:firstLine="0"/>
        <w:jc w:val="left"/>
      </w:pPr>
    </w:p>
    <w:p w14:paraId="72212040" w14:textId="77777777" w:rsidR="00814C03" w:rsidRDefault="00814C03">
      <w:pPr>
        <w:ind w:firstLine="0"/>
        <w:jc w:val="left"/>
      </w:pPr>
    </w:p>
    <w:p w14:paraId="7BDF2AA3" w14:textId="77777777" w:rsidR="00814C03" w:rsidRDefault="00814C03">
      <w:pPr>
        <w:ind w:firstLine="0"/>
        <w:jc w:val="left"/>
      </w:pPr>
    </w:p>
    <w:p w14:paraId="3B73A4EE" w14:textId="77777777" w:rsidR="00814C03" w:rsidRDefault="00814C03">
      <w:pPr>
        <w:ind w:firstLine="0"/>
        <w:jc w:val="left"/>
      </w:pPr>
    </w:p>
    <w:p w14:paraId="5E8AFFB9" w14:textId="77777777" w:rsidR="00814C03" w:rsidRDefault="00814C03">
      <w:pPr>
        <w:ind w:firstLine="0"/>
        <w:jc w:val="left"/>
      </w:pPr>
    </w:p>
    <w:p w14:paraId="15813E11" w14:textId="77777777" w:rsidR="00814C03" w:rsidRDefault="00814C03">
      <w:pPr>
        <w:ind w:firstLine="0"/>
        <w:jc w:val="left"/>
      </w:pPr>
    </w:p>
    <w:p w14:paraId="1A36CE32" w14:textId="77777777" w:rsidR="00814C03" w:rsidRDefault="00814C03">
      <w:pPr>
        <w:ind w:firstLine="0"/>
        <w:jc w:val="left"/>
      </w:pPr>
    </w:p>
    <w:p w14:paraId="43911A99" w14:textId="77777777" w:rsidR="00814C03" w:rsidRDefault="00814C03">
      <w:pPr>
        <w:ind w:firstLine="0"/>
        <w:jc w:val="left"/>
      </w:pPr>
    </w:p>
    <w:p w14:paraId="30B62F88" w14:textId="77777777" w:rsidR="00814C03" w:rsidRDefault="00814C03">
      <w:pPr>
        <w:ind w:firstLine="0"/>
        <w:jc w:val="left"/>
      </w:pPr>
    </w:p>
    <w:p w14:paraId="584A46FA" w14:textId="77777777" w:rsidR="00814C03" w:rsidRDefault="00814C03">
      <w:pPr>
        <w:ind w:firstLine="0"/>
        <w:jc w:val="left"/>
      </w:pPr>
    </w:p>
    <w:p w14:paraId="3491C51B" w14:textId="77777777" w:rsidR="00814C03" w:rsidRDefault="00814C03">
      <w:pPr>
        <w:ind w:firstLine="0"/>
        <w:jc w:val="left"/>
      </w:pPr>
    </w:p>
    <w:p w14:paraId="57435FF1" w14:textId="77777777" w:rsidR="00814C03" w:rsidRDefault="00814C03">
      <w:pPr>
        <w:ind w:firstLine="0"/>
        <w:jc w:val="left"/>
      </w:pPr>
    </w:p>
    <w:p w14:paraId="4EC49729" w14:textId="77777777" w:rsidR="00814C03" w:rsidRDefault="00814C03">
      <w:pPr>
        <w:ind w:firstLine="0"/>
        <w:jc w:val="left"/>
      </w:pPr>
    </w:p>
    <w:p w14:paraId="66E7EE56" w14:textId="77777777" w:rsidR="00814C03" w:rsidRDefault="00814C03">
      <w:pPr>
        <w:ind w:firstLine="0"/>
        <w:jc w:val="left"/>
      </w:pPr>
    </w:p>
    <w:p w14:paraId="6AAF4F67" w14:textId="77777777" w:rsidR="00814C03" w:rsidRDefault="00814C03">
      <w:pPr>
        <w:ind w:firstLine="0"/>
        <w:jc w:val="left"/>
      </w:pPr>
    </w:p>
    <w:p w14:paraId="47729ECD" w14:textId="1C66A2B2" w:rsidR="00285B02" w:rsidRDefault="000A2567">
      <w:pPr>
        <w:pStyle w:val="1"/>
        <w:ind w:left="6237"/>
        <w:jc w:val="left"/>
        <w:rPr>
          <w:lang w:val="ru-RU"/>
        </w:rPr>
      </w:pPr>
      <w:r>
        <w:lastRenderedPageBreak/>
        <w:t xml:space="preserve">Приложение </w:t>
      </w:r>
      <w:r>
        <w:rPr>
          <w:lang w:val="ru-RU"/>
        </w:rPr>
        <w:t>1</w:t>
      </w:r>
      <w:r w:rsidR="00EA7075">
        <w:rPr>
          <w:lang w:val="ru-RU"/>
        </w:rPr>
        <w:t>3</w:t>
      </w:r>
    </w:p>
    <w:p w14:paraId="1342F53E" w14:textId="17C01A50" w:rsidR="00285B02" w:rsidRDefault="000A2567">
      <w:pPr>
        <w:autoSpaceDE w:val="0"/>
        <w:autoSpaceDN w:val="0"/>
        <w:adjustRightInd w:val="0"/>
        <w:spacing w:before="120" w:line="240" w:lineRule="atLeast"/>
        <w:ind w:left="6237" w:firstLine="0"/>
      </w:pPr>
      <w:r>
        <w:t xml:space="preserve">к </w:t>
      </w:r>
      <w:r w:rsidR="005C573E">
        <w:t>ЗАЯВКЕ</w:t>
      </w:r>
      <w:r>
        <w:t xml:space="preserve"> о предоставлении сведений (документов) потенциальными поставщиками в рамках изучения конъюнктуры рынка по процедуре государственной закупки из одного источника</w:t>
      </w:r>
    </w:p>
    <w:p w14:paraId="0AC70C0A" w14:textId="77777777" w:rsidR="00285B02" w:rsidRDefault="00285B02">
      <w:pPr>
        <w:autoSpaceDE w:val="0"/>
        <w:autoSpaceDN w:val="0"/>
        <w:adjustRightInd w:val="0"/>
        <w:jc w:val="center"/>
        <w:rPr>
          <w:b/>
          <w:color w:val="000000"/>
        </w:rPr>
      </w:pPr>
    </w:p>
    <w:p w14:paraId="11259E2C" w14:textId="77777777" w:rsidR="00285B02" w:rsidRDefault="00285B02">
      <w:pPr>
        <w:autoSpaceDE w:val="0"/>
        <w:autoSpaceDN w:val="0"/>
        <w:adjustRightInd w:val="0"/>
        <w:jc w:val="center"/>
        <w:rPr>
          <w:b/>
          <w:color w:val="000000"/>
        </w:rPr>
      </w:pPr>
    </w:p>
    <w:p w14:paraId="6B31BCD9" w14:textId="77777777" w:rsidR="00285B02" w:rsidRDefault="00285B02">
      <w:pPr>
        <w:autoSpaceDE w:val="0"/>
        <w:autoSpaceDN w:val="0"/>
        <w:adjustRightInd w:val="0"/>
        <w:jc w:val="center"/>
        <w:rPr>
          <w:b/>
          <w:color w:val="000000"/>
        </w:rPr>
      </w:pPr>
    </w:p>
    <w:p w14:paraId="6E26B9E1" w14:textId="77777777" w:rsidR="00285B02" w:rsidRDefault="000A2567">
      <w:pPr>
        <w:autoSpaceDE w:val="0"/>
        <w:autoSpaceDN w:val="0"/>
        <w:adjustRightInd w:val="0"/>
        <w:jc w:val="center"/>
        <w:rPr>
          <w:b/>
          <w:color w:val="000000"/>
        </w:rPr>
      </w:pPr>
      <w:r>
        <w:rPr>
          <w:b/>
          <w:color w:val="000000"/>
        </w:rPr>
        <w:t>ЗАЯВЛЕНИЕ</w:t>
      </w:r>
    </w:p>
    <w:p w14:paraId="5EB5E00D" w14:textId="77777777" w:rsidR="00285B02" w:rsidRDefault="00285B02">
      <w:pPr>
        <w:autoSpaceDE w:val="0"/>
        <w:autoSpaceDN w:val="0"/>
        <w:adjustRightInd w:val="0"/>
        <w:rPr>
          <w:color w:val="000000"/>
        </w:rPr>
      </w:pPr>
    </w:p>
    <w:p w14:paraId="0261418C" w14:textId="77777777" w:rsidR="00285B02" w:rsidRDefault="000A2567">
      <w:pPr>
        <w:pStyle w:val="ConsPlusNormal"/>
        <w:jc w:val="both"/>
        <w:rPr>
          <w:rFonts w:ascii="Times New Roman" w:hAnsi="Times New Roman" w:cs="Times New Roman"/>
          <w:sz w:val="24"/>
          <w:szCs w:val="24"/>
        </w:rPr>
      </w:pPr>
      <w:r>
        <w:rPr>
          <w:rFonts w:ascii="Times New Roman" w:hAnsi="Times New Roman" w:cs="Times New Roman"/>
          <w:color w:val="000000"/>
          <w:sz w:val="24"/>
          <w:szCs w:val="24"/>
        </w:rPr>
        <w:t xml:space="preserve">Потенциальный поставщик____________________________________________ заявляет, </w:t>
      </w:r>
      <w:r>
        <w:rPr>
          <w:rFonts w:ascii="Times New Roman" w:hAnsi="Times New Roman" w:cs="Times New Roman"/>
          <w:sz w:val="24"/>
          <w:szCs w:val="24"/>
        </w:rPr>
        <w:t>что он</w:t>
      </w:r>
    </w:p>
    <w:p w14:paraId="681C3DC5" w14:textId="77777777" w:rsidR="00285B02" w:rsidRDefault="000A2567">
      <w:pPr>
        <w:widowControl w:val="0"/>
        <w:ind w:firstLine="567"/>
        <w:jc w:val="center"/>
        <w:rPr>
          <w:i/>
          <w:color w:val="000000"/>
          <w:sz w:val="20"/>
          <w:szCs w:val="20"/>
        </w:rPr>
      </w:pPr>
      <w:r>
        <w:rPr>
          <w:color w:val="000000"/>
          <w:sz w:val="20"/>
          <w:szCs w:val="20"/>
        </w:rPr>
        <w:t>(</w:t>
      </w:r>
      <w:r>
        <w:rPr>
          <w:i/>
          <w:color w:val="000000"/>
          <w:sz w:val="20"/>
          <w:szCs w:val="20"/>
        </w:rPr>
        <w:t xml:space="preserve">наименование организации, (ФИО – для физического лица, </w:t>
      </w:r>
    </w:p>
    <w:p w14:paraId="1E7AAB54" w14:textId="77777777" w:rsidR="00285B02" w:rsidRDefault="000A2567">
      <w:pPr>
        <w:widowControl w:val="0"/>
        <w:autoSpaceDE w:val="0"/>
        <w:autoSpaceDN w:val="0"/>
        <w:adjustRightInd w:val="0"/>
        <w:ind w:firstLine="567"/>
        <w:jc w:val="center"/>
        <w:rPr>
          <w:i/>
          <w:color w:val="000000"/>
          <w:sz w:val="20"/>
        </w:rPr>
      </w:pPr>
      <w:r>
        <w:rPr>
          <w:i/>
          <w:color w:val="000000"/>
          <w:sz w:val="20"/>
          <w:szCs w:val="20"/>
        </w:rPr>
        <w:t>в том числе индивидуального предпринимателя))</w:t>
      </w:r>
    </w:p>
    <w:p w14:paraId="630B6A30" w14:textId="46474AC3" w:rsidR="00285B02" w:rsidRDefault="000A2567">
      <w:pPr>
        <w:ind w:firstLine="0"/>
      </w:pPr>
      <w:r>
        <w:rPr>
          <w:color w:val="000000"/>
        </w:rPr>
        <w:t xml:space="preserve">согласен </w:t>
      </w:r>
      <w:r>
        <w:rPr>
          <w:color w:val="0066FF"/>
        </w:rPr>
        <w:t xml:space="preserve">оплатить услуги организатора </w:t>
      </w:r>
      <w:r>
        <w:rPr>
          <w:color w:val="000000"/>
        </w:rPr>
        <w:t>и заключить договор на условиях, указанных в настояще</w:t>
      </w:r>
      <w:r w:rsidR="005C573E">
        <w:rPr>
          <w:color w:val="000000"/>
        </w:rPr>
        <w:t>й</w:t>
      </w:r>
      <w:r>
        <w:rPr>
          <w:color w:val="000000"/>
        </w:rPr>
        <w:t xml:space="preserve"> За</w:t>
      </w:r>
      <w:r w:rsidR="005C573E">
        <w:rPr>
          <w:color w:val="000000"/>
        </w:rPr>
        <w:t>явк</w:t>
      </w:r>
      <w:r>
        <w:rPr>
          <w:color w:val="000000"/>
        </w:rPr>
        <w:t xml:space="preserve">е </w:t>
      </w:r>
      <w:proofErr w:type="spellStart"/>
      <w:r w:rsidR="00387342">
        <w:rPr>
          <w:b/>
        </w:rPr>
        <w:t>Грод</w:t>
      </w:r>
      <w:r>
        <w:rPr>
          <w:b/>
        </w:rPr>
        <w:t>МТ</w:t>
      </w:r>
      <w:proofErr w:type="spellEnd"/>
      <w:r>
        <w:rPr>
          <w:b/>
        </w:rPr>
        <w:t xml:space="preserve"> №____________________.</w:t>
      </w:r>
      <w:r>
        <w:t xml:space="preserve"> </w:t>
      </w:r>
    </w:p>
    <w:p w14:paraId="47F5A7E0" w14:textId="77777777" w:rsidR="00285B02" w:rsidRDefault="00285B02">
      <w:pPr>
        <w:ind w:firstLine="540"/>
        <w:jc w:val="right"/>
      </w:pPr>
    </w:p>
    <w:p w14:paraId="3636208E" w14:textId="77777777" w:rsidR="00285B02" w:rsidRDefault="00285B02">
      <w:pPr>
        <w:ind w:firstLine="540"/>
        <w:jc w:val="right"/>
      </w:pPr>
    </w:p>
    <w:p w14:paraId="558BBBCE" w14:textId="77777777" w:rsidR="00285B02" w:rsidRDefault="000A2567">
      <w:pPr>
        <w:ind w:firstLine="540"/>
        <w:jc w:val="right"/>
      </w:pPr>
      <w:r>
        <w:t>_________________________</w:t>
      </w:r>
      <w:r>
        <w:tab/>
      </w:r>
      <w:r>
        <w:tab/>
      </w:r>
      <w:r>
        <w:tab/>
        <w:t>_____________________</w:t>
      </w:r>
    </w:p>
    <w:p w14:paraId="6CB0ADF7" w14:textId="77777777" w:rsidR="00285B02" w:rsidRDefault="000A2567">
      <w:pPr>
        <w:ind w:left="3119"/>
        <w:jc w:val="center"/>
        <w:rPr>
          <w:i/>
          <w:iCs/>
        </w:rPr>
      </w:pPr>
      <w:r>
        <w:rPr>
          <w:i/>
          <w:iCs/>
        </w:rPr>
        <w:t>подпись</w:t>
      </w:r>
      <w:r>
        <w:rPr>
          <w:i/>
          <w:iCs/>
        </w:rPr>
        <w:tab/>
      </w:r>
      <w:r>
        <w:rPr>
          <w:i/>
          <w:iCs/>
        </w:rPr>
        <w:tab/>
      </w:r>
      <w:r>
        <w:rPr>
          <w:i/>
          <w:iCs/>
        </w:rPr>
        <w:tab/>
      </w:r>
      <w:r>
        <w:rPr>
          <w:i/>
          <w:iCs/>
        </w:rPr>
        <w:tab/>
      </w:r>
      <w:r>
        <w:rPr>
          <w:i/>
          <w:iCs/>
        </w:rPr>
        <w:tab/>
      </w:r>
      <w:r>
        <w:rPr>
          <w:i/>
          <w:iCs/>
        </w:rPr>
        <w:tab/>
        <w:t>ФИО</w:t>
      </w:r>
    </w:p>
    <w:p w14:paraId="66A2113A" w14:textId="117BCFAF" w:rsidR="00285B02" w:rsidRDefault="00285B02" w:rsidP="00387342">
      <w:pPr>
        <w:ind w:firstLine="0"/>
        <w:jc w:val="left"/>
      </w:pPr>
    </w:p>
    <w:p w14:paraId="5480ED7C" w14:textId="77777777" w:rsidR="00EA7075" w:rsidRDefault="00EA7075" w:rsidP="00387342">
      <w:pPr>
        <w:ind w:firstLine="0"/>
        <w:jc w:val="left"/>
      </w:pPr>
    </w:p>
    <w:p w14:paraId="7DD5A1F7" w14:textId="77777777" w:rsidR="00EA7075" w:rsidRDefault="00EA7075" w:rsidP="00387342">
      <w:pPr>
        <w:ind w:firstLine="0"/>
        <w:jc w:val="left"/>
      </w:pPr>
    </w:p>
    <w:p w14:paraId="0CFB9BD9" w14:textId="77777777" w:rsidR="00EA7075" w:rsidRDefault="00EA7075" w:rsidP="00387342">
      <w:pPr>
        <w:ind w:firstLine="0"/>
        <w:jc w:val="left"/>
      </w:pPr>
    </w:p>
    <w:p w14:paraId="4C2D2CB4" w14:textId="77777777" w:rsidR="00EA7075" w:rsidRDefault="00EA7075" w:rsidP="00387342">
      <w:pPr>
        <w:ind w:firstLine="0"/>
        <w:jc w:val="left"/>
      </w:pPr>
    </w:p>
    <w:p w14:paraId="5E1244C5" w14:textId="77777777" w:rsidR="00EA7075" w:rsidRDefault="00EA7075" w:rsidP="00387342">
      <w:pPr>
        <w:ind w:firstLine="0"/>
        <w:jc w:val="left"/>
      </w:pPr>
    </w:p>
    <w:p w14:paraId="593A4209" w14:textId="77777777" w:rsidR="00EA7075" w:rsidRDefault="00EA7075" w:rsidP="00387342">
      <w:pPr>
        <w:ind w:firstLine="0"/>
        <w:jc w:val="left"/>
      </w:pPr>
    </w:p>
    <w:p w14:paraId="5E2BAFD6" w14:textId="77777777" w:rsidR="00EA7075" w:rsidRDefault="00EA7075" w:rsidP="00387342">
      <w:pPr>
        <w:ind w:firstLine="0"/>
        <w:jc w:val="left"/>
      </w:pPr>
    </w:p>
    <w:p w14:paraId="6A5103B5" w14:textId="77777777" w:rsidR="00EA7075" w:rsidRDefault="00EA7075" w:rsidP="00387342">
      <w:pPr>
        <w:ind w:firstLine="0"/>
        <w:jc w:val="left"/>
      </w:pPr>
    </w:p>
    <w:p w14:paraId="71653B5D" w14:textId="77777777" w:rsidR="00EA7075" w:rsidRDefault="00EA7075" w:rsidP="00387342">
      <w:pPr>
        <w:ind w:firstLine="0"/>
        <w:jc w:val="left"/>
      </w:pPr>
    </w:p>
    <w:p w14:paraId="3E829605" w14:textId="77777777" w:rsidR="00EA7075" w:rsidRDefault="00EA7075" w:rsidP="00387342">
      <w:pPr>
        <w:ind w:firstLine="0"/>
        <w:jc w:val="left"/>
      </w:pPr>
    </w:p>
    <w:p w14:paraId="58355AAE" w14:textId="77777777" w:rsidR="00EA7075" w:rsidRDefault="00EA7075" w:rsidP="00387342">
      <w:pPr>
        <w:ind w:firstLine="0"/>
        <w:jc w:val="left"/>
      </w:pPr>
    </w:p>
    <w:p w14:paraId="0CE70E2E" w14:textId="77777777" w:rsidR="00EA7075" w:rsidRDefault="00EA7075" w:rsidP="00387342">
      <w:pPr>
        <w:ind w:firstLine="0"/>
        <w:jc w:val="left"/>
      </w:pPr>
    </w:p>
    <w:p w14:paraId="02BE9666" w14:textId="77777777" w:rsidR="00EA7075" w:rsidRDefault="00EA7075" w:rsidP="00387342">
      <w:pPr>
        <w:ind w:firstLine="0"/>
        <w:jc w:val="left"/>
      </w:pPr>
    </w:p>
    <w:p w14:paraId="608BB6CC" w14:textId="77777777" w:rsidR="00EA7075" w:rsidRDefault="00EA7075" w:rsidP="00387342">
      <w:pPr>
        <w:ind w:firstLine="0"/>
        <w:jc w:val="left"/>
      </w:pPr>
    </w:p>
    <w:p w14:paraId="2AA96CC7" w14:textId="77777777" w:rsidR="00EA7075" w:rsidRDefault="00EA7075" w:rsidP="00387342">
      <w:pPr>
        <w:ind w:firstLine="0"/>
        <w:jc w:val="left"/>
      </w:pPr>
    </w:p>
    <w:p w14:paraId="727564B7" w14:textId="77777777" w:rsidR="00EA7075" w:rsidRDefault="00EA7075" w:rsidP="00387342">
      <w:pPr>
        <w:ind w:firstLine="0"/>
        <w:jc w:val="left"/>
      </w:pPr>
    </w:p>
    <w:p w14:paraId="1E6D84DB" w14:textId="77777777" w:rsidR="00EA7075" w:rsidRDefault="00EA7075" w:rsidP="00387342">
      <w:pPr>
        <w:ind w:firstLine="0"/>
        <w:jc w:val="left"/>
      </w:pPr>
    </w:p>
    <w:p w14:paraId="7B5DCB0B" w14:textId="77777777" w:rsidR="00EA7075" w:rsidRDefault="00EA7075" w:rsidP="00387342">
      <w:pPr>
        <w:ind w:firstLine="0"/>
        <w:jc w:val="left"/>
      </w:pPr>
    </w:p>
    <w:p w14:paraId="2CDBC3DC" w14:textId="77777777" w:rsidR="00EA7075" w:rsidRDefault="00EA7075" w:rsidP="00387342">
      <w:pPr>
        <w:ind w:firstLine="0"/>
        <w:jc w:val="left"/>
      </w:pPr>
    </w:p>
    <w:p w14:paraId="393056DA" w14:textId="77777777" w:rsidR="00EA7075" w:rsidRDefault="00EA7075" w:rsidP="00387342">
      <w:pPr>
        <w:ind w:firstLine="0"/>
        <w:jc w:val="left"/>
      </w:pPr>
    </w:p>
    <w:p w14:paraId="7DC6D66E" w14:textId="77777777" w:rsidR="00EA7075" w:rsidRDefault="00EA7075" w:rsidP="00387342">
      <w:pPr>
        <w:ind w:firstLine="0"/>
        <w:jc w:val="left"/>
      </w:pPr>
    </w:p>
    <w:p w14:paraId="0902F4FA" w14:textId="77777777" w:rsidR="00EA7075" w:rsidRDefault="00EA7075" w:rsidP="00387342">
      <w:pPr>
        <w:ind w:firstLine="0"/>
        <w:jc w:val="left"/>
      </w:pPr>
    </w:p>
    <w:p w14:paraId="3B0336CB" w14:textId="77777777" w:rsidR="00EA7075" w:rsidRDefault="00EA7075" w:rsidP="00387342">
      <w:pPr>
        <w:ind w:firstLine="0"/>
        <w:jc w:val="left"/>
      </w:pPr>
    </w:p>
    <w:p w14:paraId="61E4C109" w14:textId="77777777" w:rsidR="00EA7075" w:rsidRDefault="00EA7075" w:rsidP="00387342">
      <w:pPr>
        <w:ind w:firstLine="0"/>
        <w:jc w:val="left"/>
      </w:pPr>
    </w:p>
    <w:p w14:paraId="4D817EB1" w14:textId="77777777" w:rsidR="00EA7075" w:rsidRDefault="00EA7075" w:rsidP="00387342">
      <w:pPr>
        <w:ind w:firstLine="0"/>
        <w:jc w:val="left"/>
      </w:pPr>
    </w:p>
    <w:p w14:paraId="46636F7C" w14:textId="77777777" w:rsidR="00EA7075" w:rsidRDefault="00EA7075" w:rsidP="00387342">
      <w:pPr>
        <w:ind w:firstLine="0"/>
        <w:jc w:val="left"/>
      </w:pPr>
    </w:p>
    <w:p w14:paraId="1D68F959" w14:textId="77777777" w:rsidR="00EA7075" w:rsidRDefault="00EA7075" w:rsidP="00387342">
      <w:pPr>
        <w:ind w:firstLine="0"/>
        <w:jc w:val="left"/>
      </w:pPr>
    </w:p>
    <w:p w14:paraId="3012130B" w14:textId="77777777" w:rsidR="00EA7075" w:rsidRDefault="00EA7075" w:rsidP="00387342">
      <w:pPr>
        <w:ind w:firstLine="0"/>
        <w:jc w:val="left"/>
      </w:pPr>
    </w:p>
    <w:p w14:paraId="58803D0D" w14:textId="77777777" w:rsidR="00EA7075" w:rsidRDefault="00EA7075" w:rsidP="00387342">
      <w:pPr>
        <w:ind w:firstLine="0"/>
        <w:jc w:val="left"/>
      </w:pPr>
    </w:p>
    <w:p w14:paraId="52493B88" w14:textId="77777777" w:rsidR="00EA7075" w:rsidRDefault="00EA7075" w:rsidP="00387342">
      <w:pPr>
        <w:ind w:firstLine="0"/>
        <w:jc w:val="left"/>
      </w:pPr>
    </w:p>
    <w:p w14:paraId="155DCB8C" w14:textId="77777777" w:rsidR="00EA7075" w:rsidRDefault="00EA7075" w:rsidP="00387342">
      <w:pPr>
        <w:ind w:firstLine="0"/>
        <w:jc w:val="left"/>
      </w:pPr>
    </w:p>
    <w:p w14:paraId="3140859E" w14:textId="77777777" w:rsidR="00EA7075" w:rsidRDefault="00EA7075" w:rsidP="00387342">
      <w:pPr>
        <w:ind w:firstLine="0"/>
        <w:jc w:val="left"/>
      </w:pPr>
    </w:p>
    <w:sectPr w:rsidR="00EA7075" w:rsidSect="00387342">
      <w:headerReference w:type="default" r:id="rId15"/>
      <w:footerReference w:type="default" r:id="rId16"/>
      <w:pgSz w:w="11906" w:h="16838"/>
      <w:pgMar w:top="373" w:right="851" w:bottom="851" w:left="1134" w:header="426" w:footer="27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CB841F" w14:textId="77777777" w:rsidR="004B2046" w:rsidRDefault="004B2046">
      <w:r>
        <w:separator/>
      </w:r>
    </w:p>
  </w:endnote>
  <w:endnote w:type="continuationSeparator" w:id="0">
    <w:p w14:paraId="69703396" w14:textId="77777777" w:rsidR="004B2046" w:rsidRDefault="004B2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等线 Light">
    <w:panose1 w:val="00000000000000000000"/>
    <w:charset w:val="80"/>
    <w:family w:val="roman"/>
    <w:notTrueType/>
    <w:pitch w:val="default"/>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78AB0" w14:textId="77777777" w:rsidR="00294469" w:rsidRDefault="00294469">
    <w:pPr>
      <w:pStyle w:val="af"/>
      <w:rPr>
        <w:rStyle w:val="af6"/>
      </w:rPr>
    </w:pPr>
    <w:r>
      <w:rPr>
        <w:rStyle w:val="af6"/>
      </w:rPr>
      <w:fldChar w:fldCharType="begin"/>
    </w:r>
    <w:r>
      <w:rPr>
        <w:rStyle w:val="af6"/>
      </w:rPr>
      <w:instrText xml:space="preserve">PAGE  </w:instrText>
    </w:r>
    <w:r>
      <w:rPr>
        <w:rStyle w:val="af6"/>
      </w:rPr>
      <w:fldChar w:fldCharType="separate"/>
    </w:r>
    <w:r>
      <w:rPr>
        <w:rStyle w:val="af6"/>
      </w:rPr>
      <w:t>21</w:t>
    </w:r>
    <w:r>
      <w:rPr>
        <w:rStyle w:val="af6"/>
      </w:rPr>
      <w:fldChar w:fldCharType="end"/>
    </w:r>
  </w:p>
  <w:p w14:paraId="1A405C4E" w14:textId="77777777" w:rsidR="00294469" w:rsidRDefault="00294469">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73911" w14:textId="77777777" w:rsidR="00294469" w:rsidRDefault="00294469">
    <w:pPr>
      <w:pBdr>
        <w:bottom w:val="single" w:sz="6" w:space="1" w:color="auto"/>
      </w:pBdr>
      <w:tabs>
        <w:tab w:val="decimal" w:pos="0"/>
        <w:tab w:val="decimal" w:pos="5812"/>
        <w:tab w:val="right" w:pos="10065"/>
      </w:tabs>
      <w:rPr>
        <w:sz w:val="16"/>
        <w:szCs w:val="16"/>
      </w:rPr>
    </w:pPr>
  </w:p>
  <w:p w14:paraId="06953C23" w14:textId="02A17EBE"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15</w:t>
    </w:r>
    <w:r>
      <w:rPr>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A9619D" w14:textId="77777777" w:rsidR="00294469" w:rsidRDefault="00294469">
    <w:pPr>
      <w:pBdr>
        <w:bottom w:val="single" w:sz="6" w:space="1" w:color="auto"/>
      </w:pBdr>
      <w:tabs>
        <w:tab w:val="decimal" w:pos="0"/>
        <w:tab w:val="decimal" w:pos="5812"/>
        <w:tab w:val="right" w:pos="10065"/>
      </w:tabs>
      <w:rPr>
        <w:sz w:val="16"/>
        <w:szCs w:val="16"/>
      </w:rPr>
    </w:pPr>
  </w:p>
  <w:p w14:paraId="4F12AAD6" w14:textId="2A7C626D" w:rsidR="00294469" w:rsidRDefault="00294469">
    <w:pPr>
      <w:tabs>
        <w:tab w:val="decimal" w:pos="0"/>
        <w:tab w:val="decimal" w:pos="7938"/>
        <w:tab w:val="right" w:pos="15026"/>
      </w:tabs>
      <w:ind w:firstLine="0"/>
      <w:jc w:val="center"/>
      <w:rPr>
        <w:sz w:val="16"/>
        <w:szCs w:val="16"/>
      </w:rPr>
    </w:pPr>
    <w:r>
      <w:rPr>
        <w:sz w:val="16"/>
        <w:szCs w:val="16"/>
      </w:rPr>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18</w:t>
    </w:r>
    <w:r>
      <w:rPr>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4A0" w:firstRow="1" w:lastRow="0" w:firstColumn="1" w:lastColumn="0" w:noHBand="0" w:noVBand="1"/>
    </w:tblPr>
    <w:tblGrid>
      <w:gridCol w:w="3185"/>
      <w:gridCol w:w="3186"/>
      <w:gridCol w:w="3184"/>
    </w:tblGrid>
    <w:tr w:rsidR="00294469" w14:paraId="6820C0DC" w14:textId="77777777">
      <w:tc>
        <w:tcPr>
          <w:tcW w:w="1667" w:type="pct"/>
          <w:tcMar>
            <w:top w:w="100" w:type="dxa"/>
            <w:left w:w="100" w:type="dxa"/>
            <w:bottom w:w="100" w:type="dxa"/>
            <w:right w:w="100" w:type="dxa"/>
          </w:tcMar>
        </w:tcPr>
        <w:p w14:paraId="00E4DEA0" w14:textId="77777777" w:rsidR="00294469" w:rsidRDefault="00294469">
          <w:pPr>
            <w:widowControl w:val="0"/>
          </w:pPr>
          <w:r>
            <w:t>2018-1.1.0</w:t>
          </w:r>
        </w:p>
      </w:tc>
      <w:tc>
        <w:tcPr>
          <w:tcW w:w="1667" w:type="pct"/>
          <w:tcMar>
            <w:top w:w="100" w:type="dxa"/>
            <w:left w:w="100" w:type="dxa"/>
            <w:bottom w:w="100" w:type="dxa"/>
            <w:right w:w="100" w:type="dxa"/>
          </w:tcMar>
        </w:tcPr>
        <w:p w14:paraId="673D55EC" w14:textId="77777777" w:rsidR="00294469" w:rsidRDefault="00294469">
          <w:pPr>
            <w:widowControl w:val="0"/>
            <w:jc w:val="center"/>
          </w:pPr>
          <w:r>
            <w:t>УП “</w:t>
          </w:r>
          <w:proofErr w:type="spellStart"/>
          <w:r>
            <w:t>Белмедтехника</w:t>
          </w:r>
          <w:proofErr w:type="spellEnd"/>
          <w:r>
            <w:t>”</w:t>
          </w:r>
        </w:p>
      </w:tc>
      <w:tc>
        <w:tcPr>
          <w:tcW w:w="1667" w:type="pct"/>
          <w:tcMar>
            <w:top w:w="100" w:type="dxa"/>
            <w:left w:w="100" w:type="dxa"/>
            <w:bottom w:w="100" w:type="dxa"/>
            <w:right w:w="100" w:type="dxa"/>
          </w:tcMar>
        </w:tcPr>
        <w:p w14:paraId="3716289C" w14:textId="77777777" w:rsidR="00294469" w:rsidRDefault="00294469">
          <w:pPr>
            <w:widowControl w:val="0"/>
            <w:jc w:val="right"/>
            <w:rPr>
              <w:color w:val="F2F2F2"/>
            </w:rPr>
          </w:pPr>
          <w:r>
            <w:t xml:space="preserve">Страница </w:t>
          </w:r>
          <w:r>
            <w:fldChar w:fldCharType="begin"/>
          </w:r>
          <w:r>
            <w:instrText>PAGE</w:instrText>
          </w:r>
          <w:r>
            <w:fldChar w:fldCharType="separate"/>
          </w:r>
          <w:r>
            <w:t>21</w:t>
          </w:r>
          <w:r>
            <w:fldChar w:fldCharType="end"/>
          </w:r>
        </w:p>
      </w:tc>
    </w:tr>
  </w:tbl>
  <w:p w14:paraId="4B93B01B" w14:textId="77777777" w:rsidR="00294469" w:rsidRDefault="00294469">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DAF" w14:textId="335C23B8" w:rsidR="00294469" w:rsidRDefault="00294469">
    <w:pPr>
      <w:tabs>
        <w:tab w:val="decimal" w:pos="0"/>
        <w:tab w:val="decimal" w:pos="5812"/>
        <w:tab w:val="right" w:pos="10205"/>
      </w:tabs>
      <w:ind w:firstLine="0"/>
      <w:jc w:val="center"/>
      <w:rPr>
        <w:sz w:val="16"/>
        <w:szCs w:val="16"/>
      </w:rPr>
    </w:pPr>
    <w:r>
      <w:rPr>
        <w:sz w:val="16"/>
        <w:szCs w:val="16"/>
      </w:rPr>
      <w:tab/>
      <w:t xml:space="preserve">Страница </w:t>
    </w:r>
    <w:r>
      <w:rPr>
        <w:sz w:val="16"/>
        <w:szCs w:val="16"/>
      </w:rPr>
      <w:fldChar w:fldCharType="begin"/>
    </w:r>
    <w:r>
      <w:rPr>
        <w:sz w:val="16"/>
        <w:szCs w:val="16"/>
      </w:rPr>
      <w:instrText>PAGE   \* MERGEFORMAT</w:instrText>
    </w:r>
    <w:r>
      <w:rPr>
        <w:sz w:val="16"/>
        <w:szCs w:val="16"/>
      </w:rPr>
      <w:fldChar w:fldCharType="separate"/>
    </w:r>
    <w:r w:rsidR="00354E5C">
      <w:rPr>
        <w:noProof/>
        <w:sz w:val="16"/>
        <w:szCs w:val="16"/>
      </w:rPr>
      <w:t>23</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3A082" w14:textId="77777777" w:rsidR="004B2046" w:rsidRDefault="004B2046">
      <w:r>
        <w:separator/>
      </w:r>
    </w:p>
  </w:footnote>
  <w:footnote w:type="continuationSeparator" w:id="0">
    <w:p w14:paraId="3738E73D" w14:textId="77777777" w:rsidR="004B2046" w:rsidRDefault="004B2046">
      <w:r>
        <w:continuationSeparator/>
      </w:r>
    </w:p>
  </w:footnote>
  <w:footnote w:id="1">
    <w:p w14:paraId="20BE184C" w14:textId="77777777" w:rsidR="00EE4110" w:rsidRDefault="00EE4110" w:rsidP="00EE4110">
      <w:pPr>
        <w:rPr>
          <w:sz w:val="20"/>
          <w:szCs w:val="20"/>
        </w:rPr>
      </w:pPr>
      <w:r>
        <w:rPr>
          <w:rStyle w:val="af2"/>
          <w:rFonts w:eastAsiaTheme="majorEastAsia"/>
          <w:b/>
          <w:sz w:val="20"/>
          <w:szCs w:val="20"/>
        </w:rPr>
        <w:footnoteRef/>
      </w:r>
      <w:r>
        <w:rPr>
          <w:sz w:val="20"/>
          <w:szCs w:val="20"/>
        </w:rPr>
        <w:t xml:space="preserve"> </w:t>
      </w:r>
      <w:r>
        <w:rPr>
          <w:color w:val="000000"/>
          <w:sz w:val="20"/>
          <w:szCs w:val="20"/>
        </w:rPr>
        <w:t>Заполняется для изделий, в том числе медицинского назначения, поставляемых в коробках, упаковках, флаконах и т.д. Объем (количество) изделий, предложенных поставщиком исходя из кратности упаковки, не может быть меньше объема (количества), предусмотренных заявкой на закупку.</w:t>
      </w:r>
      <w:r>
        <w:rPr>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17BB3" w14:textId="18AA65FA" w:rsidR="00294469" w:rsidRPr="00A0200D" w:rsidRDefault="00294469" w:rsidP="00A0200D">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F1337" w14:textId="749ABA55" w:rsidR="00294469" w:rsidRDefault="00294469">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AF7DEC"/>
    <w:multiLevelType w:val="hybridMultilevel"/>
    <w:tmpl w:val="74622D2E"/>
    <w:lvl w:ilvl="0" w:tplc="928EFEB4">
      <w:start w:val="13"/>
      <w:numFmt w:val="decimal"/>
      <w:lvlText w:val="%1."/>
      <w:lvlJc w:val="left"/>
      <w:pPr>
        <w:ind w:left="1560" w:hanging="360"/>
      </w:pPr>
      <w:rPr>
        <w:rFonts w:hint="default"/>
      </w:rPr>
    </w:lvl>
    <w:lvl w:ilvl="1" w:tplc="04190019">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 w15:restartNumberingAfterBreak="0">
    <w:nsid w:val="5AB05830"/>
    <w:multiLevelType w:val="multilevel"/>
    <w:tmpl w:val="5AB05830"/>
    <w:lvl w:ilvl="0">
      <w:start w:val="1"/>
      <w:numFmt w:val="upperRoman"/>
      <w:pStyle w:val="a"/>
      <w:lvlText w:val="%1."/>
      <w:lvlJc w:val="left"/>
      <w:pPr>
        <w:ind w:left="1429" w:hanging="720"/>
      </w:pPr>
      <w:rPr>
        <w:rFonts w:cs="Times New Roman" w:hint="default"/>
      </w:rPr>
    </w:lvl>
    <w:lvl w:ilvl="1">
      <w:start w:val="1"/>
      <w:numFmt w:val="lowerLetter"/>
      <w:lvlText w:val="%2."/>
      <w:lvlJc w:val="left"/>
      <w:pPr>
        <w:ind w:left="1789" w:hanging="360"/>
      </w:pPr>
      <w:rPr>
        <w:rFonts w:cs="Times New Roman"/>
      </w:rPr>
    </w:lvl>
    <w:lvl w:ilvl="2">
      <w:start w:val="1"/>
      <w:numFmt w:val="lowerRoman"/>
      <w:lvlText w:val="%3."/>
      <w:lvlJc w:val="right"/>
      <w:pPr>
        <w:ind w:left="2509" w:hanging="180"/>
      </w:pPr>
      <w:rPr>
        <w:rFonts w:cs="Times New Roman"/>
      </w:rPr>
    </w:lvl>
    <w:lvl w:ilvl="3">
      <w:start w:val="1"/>
      <w:numFmt w:val="decimal"/>
      <w:lvlText w:val="%4."/>
      <w:lvlJc w:val="left"/>
      <w:pPr>
        <w:ind w:left="3229" w:hanging="360"/>
      </w:pPr>
      <w:rPr>
        <w:rFonts w:cs="Times New Roman"/>
      </w:rPr>
    </w:lvl>
    <w:lvl w:ilvl="4">
      <w:start w:val="1"/>
      <w:numFmt w:val="lowerLetter"/>
      <w:lvlText w:val="%5."/>
      <w:lvlJc w:val="left"/>
      <w:pPr>
        <w:ind w:left="3949" w:hanging="360"/>
      </w:pPr>
      <w:rPr>
        <w:rFonts w:cs="Times New Roman"/>
      </w:rPr>
    </w:lvl>
    <w:lvl w:ilvl="5">
      <w:start w:val="1"/>
      <w:numFmt w:val="lowerRoman"/>
      <w:lvlText w:val="%6."/>
      <w:lvlJc w:val="right"/>
      <w:pPr>
        <w:ind w:left="4669" w:hanging="180"/>
      </w:pPr>
      <w:rPr>
        <w:rFonts w:cs="Times New Roman"/>
      </w:rPr>
    </w:lvl>
    <w:lvl w:ilvl="6">
      <w:start w:val="1"/>
      <w:numFmt w:val="decimal"/>
      <w:lvlText w:val="%7."/>
      <w:lvlJc w:val="left"/>
      <w:pPr>
        <w:ind w:left="5389" w:hanging="360"/>
      </w:pPr>
      <w:rPr>
        <w:rFonts w:cs="Times New Roman"/>
      </w:rPr>
    </w:lvl>
    <w:lvl w:ilvl="7">
      <w:start w:val="1"/>
      <w:numFmt w:val="lowerLetter"/>
      <w:lvlText w:val="%8."/>
      <w:lvlJc w:val="left"/>
      <w:pPr>
        <w:ind w:left="6109" w:hanging="360"/>
      </w:pPr>
      <w:rPr>
        <w:rFonts w:cs="Times New Roman"/>
      </w:rPr>
    </w:lvl>
    <w:lvl w:ilvl="8">
      <w:start w:val="1"/>
      <w:numFmt w:val="lowerRoman"/>
      <w:lvlText w:val="%9."/>
      <w:lvlJc w:val="right"/>
      <w:pPr>
        <w:ind w:left="6829" w:hanging="180"/>
      </w:pPr>
      <w:rPr>
        <w:rFonts w:cs="Times New Roman"/>
      </w:rPr>
    </w:lvl>
  </w:abstractNum>
  <w:abstractNum w:abstractNumId="2" w15:restartNumberingAfterBreak="0">
    <w:nsid w:val="611C2A9E"/>
    <w:multiLevelType w:val="hybridMultilevel"/>
    <w:tmpl w:val="CF544158"/>
    <w:lvl w:ilvl="0" w:tplc="AC64EF38">
      <w:start w:val="1"/>
      <w:numFmt w:val="decimal"/>
      <w:lvlText w:val="%1."/>
      <w:lvlJc w:val="left"/>
      <w:pPr>
        <w:ind w:left="780" w:hanging="4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6F33719"/>
    <w:multiLevelType w:val="multilevel"/>
    <w:tmpl w:val="BD04E85C"/>
    <w:lvl w:ilvl="0">
      <w:start w:val="13"/>
      <w:numFmt w:val="decimal"/>
      <w:pStyle w:val="a0"/>
      <w:lvlText w:val="%1."/>
      <w:lvlJc w:val="left"/>
      <w:pPr>
        <w:ind w:left="557" w:firstLine="720"/>
      </w:pPr>
      <w:rPr>
        <w:rFonts w:hint="default"/>
        <w:b w:val="0"/>
        <w:color w:val="auto"/>
      </w:rPr>
    </w:lvl>
    <w:lvl w:ilvl="1">
      <w:start w:val="13"/>
      <w:numFmt w:val="decimal"/>
      <w:lvlText w:val="%1.%2."/>
      <w:lvlJc w:val="left"/>
      <w:pPr>
        <w:ind w:left="546" w:firstLine="720"/>
      </w:pPr>
      <w:rPr>
        <w:rFonts w:hint="default"/>
        <w:b w:val="0"/>
        <w:bCs/>
      </w:rPr>
    </w:lvl>
    <w:lvl w:ilvl="2">
      <w:start w:val="1"/>
      <w:numFmt w:val="decimal"/>
      <w:lvlText w:val="%1.%2.%3."/>
      <w:lvlJc w:val="left"/>
      <w:pPr>
        <w:ind w:left="273" w:firstLine="720"/>
      </w:pPr>
      <w:rPr>
        <w:rFonts w:hint="default"/>
        <w:color w:val="FF0000"/>
      </w:rPr>
    </w:lvl>
    <w:lvl w:ilvl="3">
      <w:start w:val="1"/>
      <w:numFmt w:val="decimal"/>
      <w:lvlText w:val="%1.%2.%3.%4."/>
      <w:lvlJc w:val="left"/>
      <w:pPr>
        <w:ind w:left="273" w:firstLine="720"/>
      </w:pPr>
      <w:rPr>
        <w:rFonts w:hint="default"/>
      </w:rPr>
    </w:lvl>
    <w:lvl w:ilvl="4">
      <w:start w:val="1"/>
      <w:numFmt w:val="decimal"/>
      <w:lvlText w:val="%1.%2.%3.%4.%5."/>
      <w:lvlJc w:val="left"/>
      <w:pPr>
        <w:ind w:left="273" w:firstLine="720"/>
      </w:pPr>
      <w:rPr>
        <w:rFonts w:hint="default"/>
      </w:rPr>
    </w:lvl>
    <w:lvl w:ilvl="5">
      <w:start w:val="1"/>
      <w:numFmt w:val="decimal"/>
      <w:lvlText w:val="%1.%2.%3.%4.%5.%6."/>
      <w:lvlJc w:val="left"/>
      <w:pPr>
        <w:ind w:left="273" w:firstLine="720"/>
      </w:pPr>
      <w:rPr>
        <w:rFonts w:hint="default"/>
      </w:rPr>
    </w:lvl>
    <w:lvl w:ilvl="6">
      <w:start w:val="1"/>
      <w:numFmt w:val="decimal"/>
      <w:lvlText w:val="%1.%2.%3.%4.%5.%6.%7."/>
      <w:lvlJc w:val="left"/>
      <w:pPr>
        <w:ind w:left="273" w:firstLine="720"/>
      </w:pPr>
      <w:rPr>
        <w:rFonts w:hint="default"/>
      </w:rPr>
    </w:lvl>
    <w:lvl w:ilvl="7">
      <w:start w:val="1"/>
      <w:numFmt w:val="decimal"/>
      <w:lvlText w:val="%1.%2.%3.%4.%5.%6.%7.%8."/>
      <w:lvlJc w:val="left"/>
      <w:pPr>
        <w:ind w:left="273" w:firstLine="720"/>
      </w:pPr>
      <w:rPr>
        <w:rFonts w:hint="default"/>
      </w:rPr>
    </w:lvl>
    <w:lvl w:ilvl="8">
      <w:start w:val="1"/>
      <w:numFmt w:val="decimal"/>
      <w:lvlText w:val="%1.%2.%3.%4.%5.%6.%7.%8.%9."/>
      <w:lvlJc w:val="left"/>
      <w:pPr>
        <w:ind w:left="273" w:firstLine="720"/>
      </w:pPr>
      <w:rPr>
        <w:rFonts w:hint="default"/>
      </w:rPr>
    </w:lvl>
  </w:abstractNum>
  <w:abstractNum w:abstractNumId="4" w15:restartNumberingAfterBreak="0">
    <w:nsid w:val="7FAD6D42"/>
    <w:multiLevelType w:val="multilevel"/>
    <w:tmpl w:val="086089FC"/>
    <w:lvl w:ilvl="0">
      <w:start w:val="8"/>
      <w:numFmt w:val="decimal"/>
      <w:lvlText w:val="%1."/>
      <w:lvlJc w:val="left"/>
      <w:pPr>
        <w:ind w:left="0" w:firstLine="709"/>
      </w:pPr>
      <w:rPr>
        <w:rFonts w:hint="default"/>
      </w:rPr>
    </w:lvl>
    <w:lvl w:ilvl="1">
      <w:start w:val="1"/>
      <w:numFmt w:val="decimal"/>
      <w:lvlText w:val="%1.%2."/>
      <w:lvlJc w:val="left"/>
      <w:pPr>
        <w:ind w:left="0" w:firstLine="709"/>
      </w:pPr>
      <w:rPr>
        <w:rFonts w:hint="default"/>
        <w:b w:val="0"/>
        <w:bCs/>
      </w:rPr>
    </w:lvl>
    <w:lvl w:ilvl="2">
      <w:start w:val="1"/>
      <w:numFmt w:val="decimal"/>
      <w:lvlText w:val="%1.%2.%3."/>
      <w:lvlJc w:val="left"/>
      <w:pPr>
        <w:ind w:left="0" w:firstLine="709"/>
      </w:pPr>
      <w:rPr>
        <w:rFonts w:hint="default"/>
      </w:rPr>
    </w:lvl>
    <w:lvl w:ilvl="3">
      <w:start w:val="1"/>
      <w:numFmt w:val="decimal"/>
      <w:lvlText w:val="%1.%2.%3.%4."/>
      <w:lvlJc w:val="left"/>
      <w:pPr>
        <w:ind w:left="0" w:firstLine="709"/>
      </w:pPr>
      <w:rPr>
        <w:rFonts w:hint="default"/>
      </w:rPr>
    </w:lvl>
    <w:lvl w:ilvl="4">
      <w:start w:val="1"/>
      <w:numFmt w:val="decimal"/>
      <w:lvlText w:val="%1.%2.%3.%4.%5."/>
      <w:lvlJc w:val="left"/>
      <w:pPr>
        <w:ind w:left="0" w:firstLine="709"/>
      </w:pPr>
      <w:rPr>
        <w:rFonts w:hint="default"/>
      </w:rPr>
    </w:lvl>
    <w:lvl w:ilvl="5">
      <w:start w:val="1"/>
      <w:numFmt w:val="decimal"/>
      <w:lvlText w:val="%1.%2.%3.%4.%5.%6."/>
      <w:lvlJc w:val="left"/>
      <w:pPr>
        <w:ind w:left="0" w:firstLine="709"/>
      </w:pPr>
      <w:rPr>
        <w:rFonts w:hint="default"/>
      </w:rPr>
    </w:lvl>
    <w:lvl w:ilvl="6">
      <w:start w:val="1"/>
      <w:numFmt w:val="decimal"/>
      <w:lvlText w:val="%1.%2.%3.%4.%5.%6.%7."/>
      <w:lvlJc w:val="left"/>
      <w:pPr>
        <w:ind w:left="0" w:firstLine="709"/>
      </w:pPr>
      <w:rPr>
        <w:rFonts w:hint="default"/>
      </w:rPr>
    </w:lvl>
    <w:lvl w:ilvl="7">
      <w:start w:val="1"/>
      <w:numFmt w:val="decimal"/>
      <w:lvlText w:val="%1.%2.%3.%4.%5.%6.%7.%8."/>
      <w:lvlJc w:val="left"/>
      <w:pPr>
        <w:ind w:left="0" w:firstLine="709"/>
      </w:pPr>
      <w:rPr>
        <w:rFonts w:hint="default"/>
      </w:rPr>
    </w:lvl>
    <w:lvl w:ilvl="8">
      <w:start w:val="1"/>
      <w:numFmt w:val="decimal"/>
      <w:lvlText w:val="%1.%2.%3.%4.%5.%6.%7.%8.%9."/>
      <w:lvlJc w:val="left"/>
      <w:pPr>
        <w:ind w:left="0" w:firstLine="709"/>
      </w:pPr>
      <w:rPr>
        <w:rFonts w:hint="default"/>
      </w:rPr>
    </w:lvl>
  </w:abstractNum>
  <w:num w:numId="1" w16cid:durableId="96339443">
    <w:abstractNumId w:val="1"/>
  </w:num>
  <w:num w:numId="2" w16cid:durableId="999771430">
    <w:abstractNumId w:val="3"/>
  </w:num>
  <w:num w:numId="3" w16cid:durableId="1719739941">
    <w:abstractNumId w:val="3"/>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6273747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8641695">
    <w:abstractNumId w:val="0"/>
  </w:num>
  <w:num w:numId="6" w16cid:durableId="18775508">
    <w:abstractNumId w:val="4"/>
  </w:num>
  <w:num w:numId="7" w16cid:durableId="784427419">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19339200">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65070018">
    <w:abstractNumId w:val="3"/>
    <w:lvlOverride w:ilvl="0">
      <w:startOverride w:val="20"/>
    </w:lvlOverride>
    <w:lvlOverride w:ilvl="1">
      <w:startOverride w:val="4"/>
    </w:lvlOverride>
  </w:num>
  <w:num w:numId="10" w16cid:durableId="1629239627">
    <w:abstractNumId w:val="3"/>
  </w:num>
  <w:num w:numId="11" w16cid:durableId="141890831">
    <w:abstractNumId w:val="2"/>
  </w:num>
  <w:num w:numId="12" w16cid:durableId="1812675265">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98564904">
    <w:abstractNumId w:val="3"/>
  </w:num>
  <w:num w:numId="14" w16cid:durableId="308680623">
    <w:abstractNumId w:val="3"/>
    <w:lvlOverride w:ilvl="0">
      <w:startOverride w:val="19"/>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734791">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59875297">
    <w:abstractNumId w:val="3"/>
    <w:lvlOverride w:ilvl="0">
      <w:startOverride w:val="28"/>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54684193">
    <w:abstractNumId w:val="3"/>
    <w:lvlOverride w:ilvl="0">
      <w:startOverride w:val="13"/>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2D2"/>
    <w:rsid w:val="0000178A"/>
    <w:rsid w:val="00001EDE"/>
    <w:rsid w:val="0000382B"/>
    <w:rsid w:val="000054DB"/>
    <w:rsid w:val="0000585C"/>
    <w:rsid w:val="00005EEB"/>
    <w:rsid w:val="00010D53"/>
    <w:rsid w:val="00010FA0"/>
    <w:rsid w:val="0001164C"/>
    <w:rsid w:val="00012EFA"/>
    <w:rsid w:val="00013E6A"/>
    <w:rsid w:val="000158DB"/>
    <w:rsid w:val="00020726"/>
    <w:rsid w:val="00021A24"/>
    <w:rsid w:val="000223FD"/>
    <w:rsid w:val="0002447D"/>
    <w:rsid w:val="00024E3F"/>
    <w:rsid w:val="0002584E"/>
    <w:rsid w:val="000263EC"/>
    <w:rsid w:val="000303E5"/>
    <w:rsid w:val="00030F66"/>
    <w:rsid w:val="000316C3"/>
    <w:rsid w:val="00031DEA"/>
    <w:rsid w:val="00033F18"/>
    <w:rsid w:val="0003413D"/>
    <w:rsid w:val="00034472"/>
    <w:rsid w:val="00035A2F"/>
    <w:rsid w:val="00036299"/>
    <w:rsid w:val="000367E1"/>
    <w:rsid w:val="00036E5C"/>
    <w:rsid w:val="00041FA2"/>
    <w:rsid w:val="00043374"/>
    <w:rsid w:val="00045904"/>
    <w:rsid w:val="0005282C"/>
    <w:rsid w:val="00052E61"/>
    <w:rsid w:val="000535E1"/>
    <w:rsid w:val="00057256"/>
    <w:rsid w:val="000572E4"/>
    <w:rsid w:val="000612D5"/>
    <w:rsid w:val="000623F5"/>
    <w:rsid w:val="000630B6"/>
    <w:rsid w:val="00064567"/>
    <w:rsid w:val="00064F87"/>
    <w:rsid w:val="00065531"/>
    <w:rsid w:val="00066CE8"/>
    <w:rsid w:val="0006738D"/>
    <w:rsid w:val="00067851"/>
    <w:rsid w:val="00067DB7"/>
    <w:rsid w:val="000707FC"/>
    <w:rsid w:val="0007120F"/>
    <w:rsid w:val="00072C7F"/>
    <w:rsid w:val="00073465"/>
    <w:rsid w:val="00074C5D"/>
    <w:rsid w:val="00075B92"/>
    <w:rsid w:val="00076661"/>
    <w:rsid w:val="00076971"/>
    <w:rsid w:val="00076C74"/>
    <w:rsid w:val="00077664"/>
    <w:rsid w:val="000804DE"/>
    <w:rsid w:val="000806C3"/>
    <w:rsid w:val="00080A81"/>
    <w:rsid w:val="00080AE5"/>
    <w:rsid w:val="0008245C"/>
    <w:rsid w:val="000825C3"/>
    <w:rsid w:val="00082C06"/>
    <w:rsid w:val="00082FE3"/>
    <w:rsid w:val="000831F7"/>
    <w:rsid w:val="000837E3"/>
    <w:rsid w:val="000840EB"/>
    <w:rsid w:val="0008447D"/>
    <w:rsid w:val="00084601"/>
    <w:rsid w:val="00084C62"/>
    <w:rsid w:val="00084EF0"/>
    <w:rsid w:val="000876D0"/>
    <w:rsid w:val="00090F5A"/>
    <w:rsid w:val="0009251A"/>
    <w:rsid w:val="00095042"/>
    <w:rsid w:val="00095172"/>
    <w:rsid w:val="00095881"/>
    <w:rsid w:val="000960A3"/>
    <w:rsid w:val="00097D1B"/>
    <w:rsid w:val="000A0E2D"/>
    <w:rsid w:val="000A101D"/>
    <w:rsid w:val="000A2567"/>
    <w:rsid w:val="000A2676"/>
    <w:rsid w:val="000A3ED6"/>
    <w:rsid w:val="000A636F"/>
    <w:rsid w:val="000A6474"/>
    <w:rsid w:val="000A7A53"/>
    <w:rsid w:val="000B01DA"/>
    <w:rsid w:val="000B0FA8"/>
    <w:rsid w:val="000B13C1"/>
    <w:rsid w:val="000B3CB3"/>
    <w:rsid w:val="000B7D32"/>
    <w:rsid w:val="000C3C7E"/>
    <w:rsid w:val="000C6249"/>
    <w:rsid w:val="000C6E4E"/>
    <w:rsid w:val="000D05BC"/>
    <w:rsid w:val="000D10C9"/>
    <w:rsid w:val="000D2362"/>
    <w:rsid w:val="000D362F"/>
    <w:rsid w:val="000D376D"/>
    <w:rsid w:val="000D6B49"/>
    <w:rsid w:val="000D7413"/>
    <w:rsid w:val="000E0CB3"/>
    <w:rsid w:val="000E0D5A"/>
    <w:rsid w:val="000E4F90"/>
    <w:rsid w:val="000E5E10"/>
    <w:rsid w:val="000E605C"/>
    <w:rsid w:val="000E64F8"/>
    <w:rsid w:val="000E6988"/>
    <w:rsid w:val="000E7474"/>
    <w:rsid w:val="000F0224"/>
    <w:rsid w:val="000F13E5"/>
    <w:rsid w:val="000F1BB7"/>
    <w:rsid w:val="000F341B"/>
    <w:rsid w:val="000F366B"/>
    <w:rsid w:val="000F3A67"/>
    <w:rsid w:val="000F4524"/>
    <w:rsid w:val="000F461D"/>
    <w:rsid w:val="000F48B3"/>
    <w:rsid w:val="000F5C62"/>
    <w:rsid w:val="000F692B"/>
    <w:rsid w:val="000F6986"/>
    <w:rsid w:val="000F6BAE"/>
    <w:rsid w:val="000F73C3"/>
    <w:rsid w:val="000F7551"/>
    <w:rsid w:val="000F7E13"/>
    <w:rsid w:val="001012D9"/>
    <w:rsid w:val="00101A81"/>
    <w:rsid w:val="00101E31"/>
    <w:rsid w:val="001046F2"/>
    <w:rsid w:val="00104E59"/>
    <w:rsid w:val="00106193"/>
    <w:rsid w:val="001062C7"/>
    <w:rsid w:val="0010746A"/>
    <w:rsid w:val="00110AF0"/>
    <w:rsid w:val="00111F16"/>
    <w:rsid w:val="00112DF3"/>
    <w:rsid w:val="00115ED7"/>
    <w:rsid w:val="00116712"/>
    <w:rsid w:val="00116A1F"/>
    <w:rsid w:val="001171D7"/>
    <w:rsid w:val="001171F1"/>
    <w:rsid w:val="001214D7"/>
    <w:rsid w:val="00121743"/>
    <w:rsid w:val="00122CFF"/>
    <w:rsid w:val="0012598A"/>
    <w:rsid w:val="00125B82"/>
    <w:rsid w:val="0012677B"/>
    <w:rsid w:val="0012787F"/>
    <w:rsid w:val="00130400"/>
    <w:rsid w:val="00130539"/>
    <w:rsid w:val="00130553"/>
    <w:rsid w:val="001315AF"/>
    <w:rsid w:val="00131CAC"/>
    <w:rsid w:val="00132DCD"/>
    <w:rsid w:val="00134617"/>
    <w:rsid w:val="00134B83"/>
    <w:rsid w:val="00134D0D"/>
    <w:rsid w:val="00136B3C"/>
    <w:rsid w:val="00136B8A"/>
    <w:rsid w:val="0014276D"/>
    <w:rsid w:val="0014443F"/>
    <w:rsid w:val="001453CB"/>
    <w:rsid w:val="00145435"/>
    <w:rsid w:val="00145616"/>
    <w:rsid w:val="00145DC6"/>
    <w:rsid w:val="001513B4"/>
    <w:rsid w:val="001520BF"/>
    <w:rsid w:val="00153B1E"/>
    <w:rsid w:val="0015707E"/>
    <w:rsid w:val="00157329"/>
    <w:rsid w:val="0015739F"/>
    <w:rsid w:val="001579C6"/>
    <w:rsid w:val="00157FDB"/>
    <w:rsid w:val="00162E9B"/>
    <w:rsid w:val="00163D75"/>
    <w:rsid w:val="0016472C"/>
    <w:rsid w:val="00164A16"/>
    <w:rsid w:val="0016514B"/>
    <w:rsid w:val="00165817"/>
    <w:rsid w:val="001668E0"/>
    <w:rsid w:val="0016742A"/>
    <w:rsid w:val="00167FEB"/>
    <w:rsid w:val="00170342"/>
    <w:rsid w:val="0017058A"/>
    <w:rsid w:val="001708D8"/>
    <w:rsid w:val="00170D10"/>
    <w:rsid w:val="00171863"/>
    <w:rsid w:val="00171910"/>
    <w:rsid w:val="00171BA0"/>
    <w:rsid w:val="00174455"/>
    <w:rsid w:val="00175CA9"/>
    <w:rsid w:val="00176E82"/>
    <w:rsid w:val="001774BC"/>
    <w:rsid w:val="001775E5"/>
    <w:rsid w:val="00177D81"/>
    <w:rsid w:val="00180389"/>
    <w:rsid w:val="00182A93"/>
    <w:rsid w:val="0018549F"/>
    <w:rsid w:val="001862DF"/>
    <w:rsid w:val="00186B2C"/>
    <w:rsid w:val="001876D0"/>
    <w:rsid w:val="00190ED7"/>
    <w:rsid w:val="00192C06"/>
    <w:rsid w:val="00192F7F"/>
    <w:rsid w:val="001937BD"/>
    <w:rsid w:val="00193EDC"/>
    <w:rsid w:val="001940C5"/>
    <w:rsid w:val="0019448A"/>
    <w:rsid w:val="0019634E"/>
    <w:rsid w:val="00197615"/>
    <w:rsid w:val="001978B8"/>
    <w:rsid w:val="001A0127"/>
    <w:rsid w:val="001A1207"/>
    <w:rsid w:val="001A1297"/>
    <w:rsid w:val="001A5346"/>
    <w:rsid w:val="001A53BB"/>
    <w:rsid w:val="001A7B19"/>
    <w:rsid w:val="001B063D"/>
    <w:rsid w:val="001B0B26"/>
    <w:rsid w:val="001B0F60"/>
    <w:rsid w:val="001B1D63"/>
    <w:rsid w:val="001B1F56"/>
    <w:rsid w:val="001B2820"/>
    <w:rsid w:val="001B325B"/>
    <w:rsid w:val="001B384C"/>
    <w:rsid w:val="001B4569"/>
    <w:rsid w:val="001B4691"/>
    <w:rsid w:val="001B647F"/>
    <w:rsid w:val="001B6771"/>
    <w:rsid w:val="001B7F34"/>
    <w:rsid w:val="001C3170"/>
    <w:rsid w:val="001C32B5"/>
    <w:rsid w:val="001C3A53"/>
    <w:rsid w:val="001C4D3C"/>
    <w:rsid w:val="001C7C1E"/>
    <w:rsid w:val="001D0599"/>
    <w:rsid w:val="001D1A60"/>
    <w:rsid w:val="001D215F"/>
    <w:rsid w:val="001D2354"/>
    <w:rsid w:val="001D25E0"/>
    <w:rsid w:val="001D46DE"/>
    <w:rsid w:val="001D4F73"/>
    <w:rsid w:val="001D5F12"/>
    <w:rsid w:val="001E1881"/>
    <w:rsid w:val="001E497B"/>
    <w:rsid w:val="001E4E7B"/>
    <w:rsid w:val="001E50DF"/>
    <w:rsid w:val="001E584D"/>
    <w:rsid w:val="001E660E"/>
    <w:rsid w:val="001E6B28"/>
    <w:rsid w:val="001E71C3"/>
    <w:rsid w:val="001E72FB"/>
    <w:rsid w:val="001E7A72"/>
    <w:rsid w:val="001E7CAE"/>
    <w:rsid w:val="001F033A"/>
    <w:rsid w:val="001F1ABC"/>
    <w:rsid w:val="001F5A09"/>
    <w:rsid w:val="001F5B31"/>
    <w:rsid w:val="001F5B84"/>
    <w:rsid w:val="001F5D25"/>
    <w:rsid w:val="001F6C53"/>
    <w:rsid w:val="00200286"/>
    <w:rsid w:val="00201DAC"/>
    <w:rsid w:val="00202762"/>
    <w:rsid w:val="00202F51"/>
    <w:rsid w:val="00204303"/>
    <w:rsid w:val="00206029"/>
    <w:rsid w:val="0020618F"/>
    <w:rsid w:val="00210072"/>
    <w:rsid w:val="002104BD"/>
    <w:rsid w:val="002105CB"/>
    <w:rsid w:val="00210894"/>
    <w:rsid w:val="00213794"/>
    <w:rsid w:val="002155B0"/>
    <w:rsid w:val="0021670F"/>
    <w:rsid w:val="00216FF2"/>
    <w:rsid w:val="00217023"/>
    <w:rsid w:val="002176F0"/>
    <w:rsid w:val="002177EA"/>
    <w:rsid w:val="002205D8"/>
    <w:rsid w:val="002215CC"/>
    <w:rsid w:val="00221ADE"/>
    <w:rsid w:val="0022282C"/>
    <w:rsid w:val="00224AE3"/>
    <w:rsid w:val="00225120"/>
    <w:rsid w:val="002258C2"/>
    <w:rsid w:val="00227F90"/>
    <w:rsid w:val="0023048B"/>
    <w:rsid w:val="0023238F"/>
    <w:rsid w:val="002323DA"/>
    <w:rsid w:val="00232E44"/>
    <w:rsid w:val="00233CAF"/>
    <w:rsid w:val="00235D29"/>
    <w:rsid w:val="00236A84"/>
    <w:rsid w:val="002401FE"/>
    <w:rsid w:val="0024024C"/>
    <w:rsid w:val="002402A3"/>
    <w:rsid w:val="00240BD4"/>
    <w:rsid w:val="00243060"/>
    <w:rsid w:val="00243B69"/>
    <w:rsid w:val="0024445F"/>
    <w:rsid w:val="0024501B"/>
    <w:rsid w:val="002516D5"/>
    <w:rsid w:val="00251A7E"/>
    <w:rsid w:val="00253287"/>
    <w:rsid w:val="00253A5E"/>
    <w:rsid w:val="00253D92"/>
    <w:rsid w:val="002545A3"/>
    <w:rsid w:val="00254C24"/>
    <w:rsid w:val="00255BBF"/>
    <w:rsid w:val="00255D0C"/>
    <w:rsid w:val="0025686B"/>
    <w:rsid w:val="002572C7"/>
    <w:rsid w:val="00261CFB"/>
    <w:rsid w:val="00263890"/>
    <w:rsid w:val="0026740D"/>
    <w:rsid w:val="00270E4B"/>
    <w:rsid w:val="00272755"/>
    <w:rsid w:val="002731EC"/>
    <w:rsid w:val="00273622"/>
    <w:rsid w:val="0027416A"/>
    <w:rsid w:val="00275D4C"/>
    <w:rsid w:val="0027733D"/>
    <w:rsid w:val="00277D3A"/>
    <w:rsid w:val="0028025C"/>
    <w:rsid w:val="00283D7B"/>
    <w:rsid w:val="00285B02"/>
    <w:rsid w:val="00285F33"/>
    <w:rsid w:val="002876AD"/>
    <w:rsid w:val="00287DEB"/>
    <w:rsid w:val="002914FC"/>
    <w:rsid w:val="002918EB"/>
    <w:rsid w:val="00292991"/>
    <w:rsid w:val="00292E7E"/>
    <w:rsid w:val="0029379F"/>
    <w:rsid w:val="00293CE8"/>
    <w:rsid w:val="00294469"/>
    <w:rsid w:val="002947F4"/>
    <w:rsid w:val="00294888"/>
    <w:rsid w:val="00295C0A"/>
    <w:rsid w:val="00296D6D"/>
    <w:rsid w:val="0029770A"/>
    <w:rsid w:val="00297A9B"/>
    <w:rsid w:val="00297EBE"/>
    <w:rsid w:val="002A00AD"/>
    <w:rsid w:val="002A2F85"/>
    <w:rsid w:val="002A3109"/>
    <w:rsid w:val="002A5E00"/>
    <w:rsid w:val="002A5FD3"/>
    <w:rsid w:val="002A6E61"/>
    <w:rsid w:val="002B0061"/>
    <w:rsid w:val="002B0D12"/>
    <w:rsid w:val="002B1D5B"/>
    <w:rsid w:val="002B1F84"/>
    <w:rsid w:val="002B51E6"/>
    <w:rsid w:val="002B5ED4"/>
    <w:rsid w:val="002B63BE"/>
    <w:rsid w:val="002B6801"/>
    <w:rsid w:val="002B7198"/>
    <w:rsid w:val="002B7748"/>
    <w:rsid w:val="002B7DA1"/>
    <w:rsid w:val="002C0E77"/>
    <w:rsid w:val="002C10DF"/>
    <w:rsid w:val="002C2029"/>
    <w:rsid w:val="002C3593"/>
    <w:rsid w:val="002C60CF"/>
    <w:rsid w:val="002C6928"/>
    <w:rsid w:val="002C6D68"/>
    <w:rsid w:val="002D08BB"/>
    <w:rsid w:val="002D16D7"/>
    <w:rsid w:val="002D1722"/>
    <w:rsid w:val="002D188F"/>
    <w:rsid w:val="002D1AC4"/>
    <w:rsid w:val="002D26D1"/>
    <w:rsid w:val="002D2B5C"/>
    <w:rsid w:val="002D361D"/>
    <w:rsid w:val="002D3A00"/>
    <w:rsid w:val="002D3C88"/>
    <w:rsid w:val="002D5582"/>
    <w:rsid w:val="002D7BC5"/>
    <w:rsid w:val="002E0467"/>
    <w:rsid w:val="002E0EFC"/>
    <w:rsid w:val="002E156D"/>
    <w:rsid w:val="002E15BD"/>
    <w:rsid w:val="002E226D"/>
    <w:rsid w:val="002E37B2"/>
    <w:rsid w:val="002E3841"/>
    <w:rsid w:val="002E48D1"/>
    <w:rsid w:val="002E48F4"/>
    <w:rsid w:val="002E4DC4"/>
    <w:rsid w:val="002F322A"/>
    <w:rsid w:val="002F355C"/>
    <w:rsid w:val="002F38DF"/>
    <w:rsid w:val="002F6A8B"/>
    <w:rsid w:val="002F72CC"/>
    <w:rsid w:val="00303593"/>
    <w:rsid w:val="00303BBE"/>
    <w:rsid w:val="00303C82"/>
    <w:rsid w:val="003065D6"/>
    <w:rsid w:val="00306F00"/>
    <w:rsid w:val="00307E70"/>
    <w:rsid w:val="003102CB"/>
    <w:rsid w:val="003121A2"/>
    <w:rsid w:val="00312903"/>
    <w:rsid w:val="003130D7"/>
    <w:rsid w:val="00313119"/>
    <w:rsid w:val="00316EE2"/>
    <w:rsid w:val="00320354"/>
    <w:rsid w:val="00323885"/>
    <w:rsid w:val="00324C2E"/>
    <w:rsid w:val="00326598"/>
    <w:rsid w:val="003327E7"/>
    <w:rsid w:val="00335417"/>
    <w:rsid w:val="00335B3C"/>
    <w:rsid w:val="00335C2B"/>
    <w:rsid w:val="00336201"/>
    <w:rsid w:val="00336D8E"/>
    <w:rsid w:val="00337012"/>
    <w:rsid w:val="0033730C"/>
    <w:rsid w:val="003416E5"/>
    <w:rsid w:val="00341AA0"/>
    <w:rsid w:val="00342157"/>
    <w:rsid w:val="00342272"/>
    <w:rsid w:val="00342346"/>
    <w:rsid w:val="0034297D"/>
    <w:rsid w:val="00343B43"/>
    <w:rsid w:val="00344FE1"/>
    <w:rsid w:val="00346E43"/>
    <w:rsid w:val="00347578"/>
    <w:rsid w:val="003476B7"/>
    <w:rsid w:val="003507EC"/>
    <w:rsid w:val="00351115"/>
    <w:rsid w:val="00351E47"/>
    <w:rsid w:val="00351EF6"/>
    <w:rsid w:val="003534F4"/>
    <w:rsid w:val="00354E5C"/>
    <w:rsid w:val="003557CB"/>
    <w:rsid w:val="00355C86"/>
    <w:rsid w:val="00356AD6"/>
    <w:rsid w:val="003623C4"/>
    <w:rsid w:val="00362995"/>
    <w:rsid w:val="00362B74"/>
    <w:rsid w:val="0036518C"/>
    <w:rsid w:val="003651D1"/>
    <w:rsid w:val="00365ED8"/>
    <w:rsid w:val="0036603C"/>
    <w:rsid w:val="00367BCF"/>
    <w:rsid w:val="00370598"/>
    <w:rsid w:val="003722AE"/>
    <w:rsid w:val="00372650"/>
    <w:rsid w:val="00374009"/>
    <w:rsid w:val="00375B72"/>
    <w:rsid w:val="00375F9C"/>
    <w:rsid w:val="0037610E"/>
    <w:rsid w:val="003802DF"/>
    <w:rsid w:val="003810D4"/>
    <w:rsid w:val="00381BD7"/>
    <w:rsid w:val="00384E57"/>
    <w:rsid w:val="00385B6B"/>
    <w:rsid w:val="00387342"/>
    <w:rsid w:val="003904CE"/>
    <w:rsid w:val="00390FF7"/>
    <w:rsid w:val="00391616"/>
    <w:rsid w:val="003917D6"/>
    <w:rsid w:val="00391991"/>
    <w:rsid w:val="003920EE"/>
    <w:rsid w:val="00392CB4"/>
    <w:rsid w:val="0039357B"/>
    <w:rsid w:val="003943B1"/>
    <w:rsid w:val="00394A74"/>
    <w:rsid w:val="00397D91"/>
    <w:rsid w:val="003A0F0A"/>
    <w:rsid w:val="003A14A1"/>
    <w:rsid w:val="003A1EE9"/>
    <w:rsid w:val="003A2B60"/>
    <w:rsid w:val="003A2DBF"/>
    <w:rsid w:val="003A3739"/>
    <w:rsid w:val="003A4EB3"/>
    <w:rsid w:val="003A5A27"/>
    <w:rsid w:val="003B143C"/>
    <w:rsid w:val="003B163F"/>
    <w:rsid w:val="003B3A08"/>
    <w:rsid w:val="003B3D02"/>
    <w:rsid w:val="003B5A90"/>
    <w:rsid w:val="003B6614"/>
    <w:rsid w:val="003B74F7"/>
    <w:rsid w:val="003C2F4D"/>
    <w:rsid w:val="003C4CB8"/>
    <w:rsid w:val="003C6BE8"/>
    <w:rsid w:val="003C6DFA"/>
    <w:rsid w:val="003C7444"/>
    <w:rsid w:val="003C7A22"/>
    <w:rsid w:val="003C7D3A"/>
    <w:rsid w:val="003D19B9"/>
    <w:rsid w:val="003D2542"/>
    <w:rsid w:val="003D28E1"/>
    <w:rsid w:val="003D31BE"/>
    <w:rsid w:val="003D3C37"/>
    <w:rsid w:val="003D3F13"/>
    <w:rsid w:val="003D4E9F"/>
    <w:rsid w:val="003D5043"/>
    <w:rsid w:val="003D5409"/>
    <w:rsid w:val="003D5FE3"/>
    <w:rsid w:val="003D7123"/>
    <w:rsid w:val="003E0C9B"/>
    <w:rsid w:val="003E1F4C"/>
    <w:rsid w:val="003E2A5C"/>
    <w:rsid w:val="003E5ABD"/>
    <w:rsid w:val="003E5C48"/>
    <w:rsid w:val="003E5DF1"/>
    <w:rsid w:val="003E7D7B"/>
    <w:rsid w:val="003F0270"/>
    <w:rsid w:val="003F0449"/>
    <w:rsid w:val="003F0733"/>
    <w:rsid w:val="003F2B12"/>
    <w:rsid w:val="003F3ECC"/>
    <w:rsid w:val="003F3EDB"/>
    <w:rsid w:val="003F464D"/>
    <w:rsid w:val="003F57B2"/>
    <w:rsid w:val="003F5CC5"/>
    <w:rsid w:val="003F66E5"/>
    <w:rsid w:val="003F6E9B"/>
    <w:rsid w:val="00402AD7"/>
    <w:rsid w:val="004031C2"/>
    <w:rsid w:val="00403AC9"/>
    <w:rsid w:val="00404653"/>
    <w:rsid w:val="00406795"/>
    <w:rsid w:val="0040798A"/>
    <w:rsid w:val="0041025C"/>
    <w:rsid w:val="0041078D"/>
    <w:rsid w:val="00410C39"/>
    <w:rsid w:val="00410E9E"/>
    <w:rsid w:val="00411657"/>
    <w:rsid w:val="00412040"/>
    <w:rsid w:val="00412051"/>
    <w:rsid w:val="00413B59"/>
    <w:rsid w:val="004142C7"/>
    <w:rsid w:val="00414BFF"/>
    <w:rsid w:val="00414EEA"/>
    <w:rsid w:val="00415682"/>
    <w:rsid w:val="004156E2"/>
    <w:rsid w:val="0042292F"/>
    <w:rsid w:val="00422D7B"/>
    <w:rsid w:val="00424CE7"/>
    <w:rsid w:val="004253A4"/>
    <w:rsid w:val="0043049D"/>
    <w:rsid w:val="004330DE"/>
    <w:rsid w:val="00433928"/>
    <w:rsid w:val="0043449B"/>
    <w:rsid w:val="004351F3"/>
    <w:rsid w:val="00437D88"/>
    <w:rsid w:val="004402D2"/>
    <w:rsid w:val="00442ECF"/>
    <w:rsid w:val="00442FF3"/>
    <w:rsid w:val="00443F7D"/>
    <w:rsid w:val="004448D8"/>
    <w:rsid w:val="00444D51"/>
    <w:rsid w:val="004459DE"/>
    <w:rsid w:val="004472C4"/>
    <w:rsid w:val="00451DAB"/>
    <w:rsid w:val="00454854"/>
    <w:rsid w:val="004553B1"/>
    <w:rsid w:val="00455B67"/>
    <w:rsid w:val="004560E9"/>
    <w:rsid w:val="00456EDF"/>
    <w:rsid w:val="0046042E"/>
    <w:rsid w:val="0046227A"/>
    <w:rsid w:val="00462883"/>
    <w:rsid w:val="00464AF1"/>
    <w:rsid w:val="0046685F"/>
    <w:rsid w:val="00466BCC"/>
    <w:rsid w:val="00471002"/>
    <w:rsid w:val="0047141C"/>
    <w:rsid w:val="004721ED"/>
    <w:rsid w:val="004744A9"/>
    <w:rsid w:val="00475153"/>
    <w:rsid w:val="004754BD"/>
    <w:rsid w:val="00476419"/>
    <w:rsid w:val="00480D21"/>
    <w:rsid w:val="004812FA"/>
    <w:rsid w:val="0048182A"/>
    <w:rsid w:val="00481FCB"/>
    <w:rsid w:val="0048586E"/>
    <w:rsid w:val="00486F48"/>
    <w:rsid w:val="00487A82"/>
    <w:rsid w:val="00487C4B"/>
    <w:rsid w:val="00490020"/>
    <w:rsid w:val="00490640"/>
    <w:rsid w:val="00490FFD"/>
    <w:rsid w:val="004920D4"/>
    <w:rsid w:val="004926BB"/>
    <w:rsid w:val="0049409C"/>
    <w:rsid w:val="004942D4"/>
    <w:rsid w:val="0049506B"/>
    <w:rsid w:val="00495D02"/>
    <w:rsid w:val="00496735"/>
    <w:rsid w:val="00496CE2"/>
    <w:rsid w:val="00496D09"/>
    <w:rsid w:val="00497807"/>
    <w:rsid w:val="004978F0"/>
    <w:rsid w:val="004A0713"/>
    <w:rsid w:val="004A1F8F"/>
    <w:rsid w:val="004A2897"/>
    <w:rsid w:val="004A2A9F"/>
    <w:rsid w:val="004A60FD"/>
    <w:rsid w:val="004A6D6F"/>
    <w:rsid w:val="004B01F4"/>
    <w:rsid w:val="004B079D"/>
    <w:rsid w:val="004B122B"/>
    <w:rsid w:val="004B16E0"/>
    <w:rsid w:val="004B2046"/>
    <w:rsid w:val="004B215A"/>
    <w:rsid w:val="004B36AC"/>
    <w:rsid w:val="004B59C9"/>
    <w:rsid w:val="004B5DB0"/>
    <w:rsid w:val="004B6EB5"/>
    <w:rsid w:val="004C0013"/>
    <w:rsid w:val="004C0780"/>
    <w:rsid w:val="004C089A"/>
    <w:rsid w:val="004C2705"/>
    <w:rsid w:val="004C3597"/>
    <w:rsid w:val="004C6B3A"/>
    <w:rsid w:val="004D0275"/>
    <w:rsid w:val="004D0FB9"/>
    <w:rsid w:val="004D2355"/>
    <w:rsid w:val="004D3D0A"/>
    <w:rsid w:val="004D46EF"/>
    <w:rsid w:val="004D527E"/>
    <w:rsid w:val="004D7235"/>
    <w:rsid w:val="004D7D1C"/>
    <w:rsid w:val="004E0885"/>
    <w:rsid w:val="004E1B50"/>
    <w:rsid w:val="004E4FE2"/>
    <w:rsid w:val="004E572A"/>
    <w:rsid w:val="004E575B"/>
    <w:rsid w:val="004E5B1C"/>
    <w:rsid w:val="004E5CF9"/>
    <w:rsid w:val="004E5F98"/>
    <w:rsid w:val="004E647D"/>
    <w:rsid w:val="004E6769"/>
    <w:rsid w:val="004E7B56"/>
    <w:rsid w:val="004F074A"/>
    <w:rsid w:val="004F283F"/>
    <w:rsid w:val="00500FC0"/>
    <w:rsid w:val="00501231"/>
    <w:rsid w:val="00501AD3"/>
    <w:rsid w:val="005025B8"/>
    <w:rsid w:val="00503E3B"/>
    <w:rsid w:val="00505B7B"/>
    <w:rsid w:val="00507361"/>
    <w:rsid w:val="00507583"/>
    <w:rsid w:val="00510261"/>
    <w:rsid w:val="00511B8F"/>
    <w:rsid w:val="00512726"/>
    <w:rsid w:val="00512E8F"/>
    <w:rsid w:val="00513312"/>
    <w:rsid w:val="00515087"/>
    <w:rsid w:val="00523AF5"/>
    <w:rsid w:val="005257EF"/>
    <w:rsid w:val="00526602"/>
    <w:rsid w:val="00527D57"/>
    <w:rsid w:val="005300E9"/>
    <w:rsid w:val="0053041B"/>
    <w:rsid w:val="00532082"/>
    <w:rsid w:val="005320F6"/>
    <w:rsid w:val="00533C9C"/>
    <w:rsid w:val="0053459F"/>
    <w:rsid w:val="00540391"/>
    <w:rsid w:val="00540BC4"/>
    <w:rsid w:val="00541FB0"/>
    <w:rsid w:val="005428CF"/>
    <w:rsid w:val="00542C15"/>
    <w:rsid w:val="00543466"/>
    <w:rsid w:val="00543F1B"/>
    <w:rsid w:val="00544112"/>
    <w:rsid w:val="00544761"/>
    <w:rsid w:val="005452A3"/>
    <w:rsid w:val="005505F6"/>
    <w:rsid w:val="00551EE9"/>
    <w:rsid w:val="00555887"/>
    <w:rsid w:val="00560266"/>
    <w:rsid w:val="00560E31"/>
    <w:rsid w:val="005611B0"/>
    <w:rsid w:val="00561654"/>
    <w:rsid w:val="005617CA"/>
    <w:rsid w:val="0056278D"/>
    <w:rsid w:val="00562DAC"/>
    <w:rsid w:val="0056331D"/>
    <w:rsid w:val="00563BAC"/>
    <w:rsid w:val="00564E23"/>
    <w:rsid w:val="0057331F"/>
    <w:rsid w:val="005767B1"/>
    <w:rsid w:val="0057743F"/>
    <w:rsid w:val="005819A7"/>
    <w:rsid w:val="00584B10"/>
    <w:rsid w:val="00585058"/>
    <w:rsid w:val="005851E7"/>
    <w:rsid w:val="00585F24"/>
    <w:rsid w:val="00587A62"/>
    <w:rsid w:val="00587B15"/>
    <w:rsid w:val="00590ADE"/>
    <w:rsid w:val="00591A13"/>
    <w:rsid w:val="005922B2"/>
    <w:rsid w:val="00592323"/>
    <w:rsid w:val="0059258D"/>
    <w:rsid w:val="00592E1E"/>
    <w:rsid w:val="005937F3"/>
    <w:rsid w:val="00593AFE"/>
    <w:rsid w:val="00593FAF"/>
    <w:rsid w:val="005948DD"/>
    <w:rsid w:val="0059629F"/>
    <w:rsid w:val="0059734F"/>
    <w:rsid w:val="00597822"/>
    <w:rsid w:val="00597F1B"/>
    <w:rsid w:val="005A0C87"/>
    <w:rsid w:val="005A11E1"/>
    <w:rsid w:val="005A125B"/>
    <w:rsid w:val="005A1A6D"/>
    <w:rsid w:val="005A22AA"/>
    <w:rsid w:val="005A3C60"/>
    <w:rsid w:val="005A3D3A"/>
    <w:rsid w:val="005A5456"/>
    <w:rsid w:val="005A59C8"/>
    <w:rsid w:val="005A759F"/>
    <w:rsid w:val="005B0F5A"/>
    <w:rsid w:val="005B6F2E"/>
    <w:rsid w:val="005B7C22"/>
    <w:rsid w:val="005C020E"/>
    <w:rsid w:val="005C4D37"/>
    <w:rsid w:val="005C573E"/>
    <w:rsid w:val="005C5968"/>
    <w:rsid w:val="005C5B2A"/>
    <w:rsid w:val="005C5EE8"/>
    <w:rsid w:val="005C6BE7"/>
    <w:rsid w:val="005C6DC6"/>
    <w:rsid w:val="005C7D12"/>
    <w:rsid w:val="005D0068"/>
    <w:rsid w:val="005D08C5"/>
    <w:rsid w:val="005D19D7"/>
    <w:rsid w:val="005D29F9"/>
    <w:rsid w:val="005D60F6"/>
    <w:rsid w:val="005D73D9"/>
    <w:rsid w:val="005E05F8"/>
    <w:rsid w:val="005E11C9"/>
    <w:rsid w:val="005E2AF9"/>
    <w:rsid w:val="005E3BDB"/>
    <w:rsid w:val="005E50B7"/>
    <w:rsid w:val="005E68FA"/>
    <w:rsid w:val="005E796F"/>
    <w:rsid w:val="005F1B0F"/>
    <w:rsid w:val="005F4C65"/>
    <w:rsid w:val="00600776"/>
    <w:rsid w:val="00601E88"/>
    <w:rsid w:val="00602673"/>
    <w:rsid w:val="00604245"/>
    <w:rsid w:val="00607401"/>
    <w:rsid w:val="0061061E"/>
    <w:rsid w:val="00610D16"/>
    <w:rsid w:val="00611B5E"/>
    <w:rsid w:val="00611D17"/>
    <w:rsid w:val="00612D2D"/>
    <w:rsid w:val="00612FA9"/>
    <w:rsid w:val="006154FE"/>
    <w:rsid w:val="006176CC"/>
    <w:rsid w:val="006206C1"/>
    <w:rsid w:val="0062081C"/>
    <w:rsid w:val="006218BA"/>
    <w:rsid w:val="00621B4E"/>
    <w:rsid w:val="00625A94"/>
    <w:rsid w:val="00626846"/>
    <w:rsid w:val="00626FBB"/>
    <w:rsid w:val="00630683"/>
    <w:rsid w:val="00631F63"/>
    <w:rsid w:val="006328D7"/>
    <w:rsid w:val="006331A2"/>
    <w:rsid w:val="00633467"/>
    <w:rsid w:val="006338BD"/>
    <w:rsid w:val="00633B07"/>
    <w:rsid w:val="00635ADB"/>
    <w:rsid w:val="0063638C"/>
    <w:rsid w:val="00637CCE"/>
    <w:rsid w:val="00637EA7"/>
    <w:rsid w:val="00640183"/>
    <w:rsid w:val="00641133"/>
    <w:rsid w:val="00642054"/>
    <w:rsid w:val="006433D8"/>
    <w:rsid w:val="00643A5A"/>
    <w:rsid w:val="00645090"/>
    <w:rsid w:val="00645A26"/>
    <w:rsid w:val="00646851"/>
    <w:rsid w:val="006469FC"/>
    <w:rsid w:val="006473E2"/>
    <w:rsid w:val="006502A1"/>
    <w:rsid w:val="00650619"/>
    <w:rsid w:val="00650D2B"/>
    <w:rsid w:val="00651A7D"/>
    <w:rsid w:val="00654C23"/>
    <w:rsid w:val="00656060"/>
    <w:rsid w:val="00656495"/>
    <w:rsid w:val="00656B44"/>
    <w:rsid w:val="00656C16"/>
    <w:rsid w:val="006571C5"/>
    <w:rsid w:val="00657205"/>
    <w:rsid w:val="00660005"/>
    <w:rsid w:val="00660167"/>
    <w:rsid w:val="006621ED"/>
    <w:rsid w:val="0066421B"/>
    <w:rsid w:val="0066540D"/>
    <w:rsid w:val="00665FE2"/>
    <w:rsid w:val="00666F74"/>
    <w:rsid w:val="0066701D"/>
    <w:rsid w:val="006673AE"/>
    <w:rsid w:val="0066798F"/>
    <w:rsid w:val="006713BC"/>
    <w:rsid w:val="00671792"/>
    <w:rsid w:val="006719E2"/>
    <w:rsid w:val="00672223"/>
    <w:rsid w:val="00677B91"/>
    <w:rsid w:val="0068085F"/>
    <w:rsid w:val="006836E5"/>
    <w:rsid w:val="0068578B"/>
    <w:rsid w:val="006863CB"/>
    <w:rsid w:val="006867C9"/>
    <w:rsid w:val="00687520"/>
    <w:rsid w:val="0069169E"/>
    <w:rsid w:val="00692DDD"/>
    <w:rsid w:val="00692F5C"/>
    <w:rsid w:val="00693F25"/>
    <w:rsid w:val="0069570B"/>
    <w:rsid w:val="0069600B"/>
    <w:rsid w:val="0069642C"/>
    <w:rsid w:val="006965A8"/>
    <w:rsid w:val="0069761B"/>
    <w:rsid w:val="006A0581"/>
    <w:rsid w:val="006A1142"/>
    <w:rsid w:val="006A1DF6"/>
    <w:rsid w:val="006A52B0"/>
    <w:rsid w:val="006A5F6A"/>
    <w:rsid w:val="006A7A64"/>
    <w:rsid w:val="006A7B2B"/>
    <w:rsid w:val="006B3C39"/>
    <w:rsid w:val="006B47D0"/>
    <w:rsid w:val="006B4A98"/>
    <w:rsid w:val="006B6716"/>
    <w:rsid w:val="006B702B"/>
    <w:rsid w:val="006C0052"/>
    <w:rsid w:val="006C213E"/>
    <w:rsid w:val="006C333C"/>
    <w:rsid w:val="006C3C86"/>
    <w:rsid w:val="006C61FB"/>
    <w:rsid w:val="006C66C0"/>
    <w:rsid w:val="006C7E13"/>
    <w:rsid w:val="006D1710"/>
    <w:rsid w:val="006D1B0C"/>
    <w:rsid w:val="006D2897"/>
    <w:rsid w:val="006D422E"/>
    <w:rsid w:val="006D710E"/>
    <w:rsid w:val="006D7C1B"/>
    <w:rsid w:val="006E213D"/>
    <w:rsid w:val="006E217F"/>
    <w:rsid w:val="006E39B2"/>
    <w:rsid w:val="006E506F"/>
    <w:rsid w:val="006E51FE"/>
    <w:rsid w:val="006E6EA3"/>
    <w:rsid w:val="006E6F82"/>
    <w:rsid w:val="006F0901"/>
    <w:rsid w:val="006F0B24"/>
    <w:rsid w:val="006F2718"/>
    <w:rsid w:val="006F3143"/>
    <w:rsid w:val="006F3166"/>
    <w:rsid w:val="006F539B"/>
    <w:rsid w:val="006F5D2E"/>
    <w:rsid w:val="006F76DA"/>
    <w:rsid w:val="006F783C"/>
    <w:rsid w:val="0070005C"/>
    <w:rsid w:val="007002F5"/>
    <w:rsid w:val="00701192"/>
    <w:rsid w:val="0070133E"/>
    <w:rsid w:val="007018CF"/>
    <w:rsid w:val="00702F82"/>
    <w:rsid w:val="00704F3E"/>
    <w:rsid w:val="00706D05"/>
    <w:rsid w:val="00707A54"/>
    <w:rsid w:val="00707FA0"/>
    <w:rsid w:val="00711AB9"/>
    <w:rsid w:val="00711C58"/>
    <w:rsid w:val="00713F32"/>
    <w:rsid w:val="00714D05"/>
    <w:rsid w:val="00715216"/>
    <w:rsid w:val="00715CE4"/>
    <w:rsid w:val="00716777"/>
    <w:rsid w:val="00716B28"/>
    <w:rsid w:val="00716EDE"/>
    <w:rsid w:val="0071713A"/>
    <w:rsid w:val="007177B9"/>
    <w:rsid w:val="00720897"/>
    <w:rsid w:val="00720BF5"/>
    <w:rsid w:val="00722D9D"/>
    <w:rsid w:val="00723339"/>
    <w:rsid w:val="00725F25"/>
    <w:rsid w:val="00727567"/>
    <w:rsid w:val="0072760C"/>
    <w:rsid w:val="007306C5"/>
    <w:rsid w:val="00730FCE"/>
    <w:rsid w:val="00731D58"/>
    <w:rsid w:val="00736093"/>
    <w:rsid w:val="0074039C"/>
    <w:rsid w:val="007418A5"/>
    <w:rsid w:val="00741B49"/>
    <w:rsid w:val="0074525C"/>
    <w:rsid w:val="0074533B"/>
    <w:rsid w:val="00750347"/>
    <w:rsid w:val="007519D7"/>
    <w:rsid w:val="00751A06"/>
    <w:rsid w:val="00751EA2"/>
    <w:rsid w:val="00752D1A"/>
    <w:rsid w:val="00753627"/>
    <w:rsid w:val="007541C8"/>
    <w:rsid w:val="007546F4"/>
    <w:rsid w:val="0075594A"/>
    <w:rsid w:val="00757AD0"/>
    <w:rsid w:val="00760322"/>
    <w:rsid w:val="0076134A"/>
    <w:rsid w:val="00761C0E"/>
    <w:rsid w:val="0076287B"/>
    <w:rsid w:val="007639CF"/>
    <w:rsid w:val="0076438A"/>
    <w:rsid w:val="00764D2B"/>
    <w:rsid w:val="0076779A"/>
    <w:rsid w:val="00770AC8"/>
    <w:rsid w:val="0077116D"/>
    <w:rsid w:val="0077141F"/>
    <w:rsid w:val="00771507"/>
    <w:rsid w:val="007738DF"/>
    <w:rsid w:val="00774C38"/>
    <w:rsid w:val="00775CDF"/>
    <w:rsid w:val="00780353"/>
    <w:rsid w:val="00780845"/>
    <w:rsid w:val="00780F9B"/>
    <w:rsid w:val="00781BC1"/>
    <w:rsid w:val="00783DF1"/>
    <w:rsid w:val="00784BA5"/>
    <w:rsid w:val="00785962"/>
    <w:rsid w:val="00787786"/>
    <w:rsid w:val="00787CB7"/>
    <w:rsid w:val="00787F75"/>
    <w:rsid w:val="00787FB3"/>
    <w:rsid w:val="007929E1"/>
    <w:rsid w:val="00792AF1"/>
    <w:rsid w:val="00792D6A"/>
    <w:rsid w:val="00792EA5"/>
    <w:rsid w:val="00797611"/>
    <w:rsid w:val="00797B4C"/>
    <w:rsid w:val="007A2B91"/>
    <w:rsid w:val="007A60B9"/>
    <w:rsid w:val="007A74C1"/>
    <w:rsid w:val="007A7EFA"/>
    <w:rsid w:val="007B05DD"/>
    <w:rsid w:val="007B2A85"/>
    <w:rsid w:val="007B4E0F"/>
    <w:rsid w:val="007B5EFF"/>
    <w:rsid w:val="007B7FFE"/>
    <w:rsid w:val="007C00F9"/>
    <w:rsid w:val="007C0581"/>
    <w:rsid w:val="007C0DFE"/>
    <w:rsid w:val="007C2231"/>
    <w:rsid w:val="007C235D"/>
    <w:rsid w:val="007C33A4"/>
    <w:rsid w:val="007C3C65"/>
    <w:rsid w:val="007C5947"/>
    <w:rsid w:val="007C5D60"/>
    <w:rsid w:val="007C7C3B"/>
    <w:rsid w:val="007D0134"/>
    <w:rsid w:val="007D2356"/>
    <w:rsid w:val="007D4289"/>
    <w:rsid w:val="007D48FF"/>
    <w:rsid w:val="007D4CA4"/>
    <w:rsid w:val="007D67DA"/>
    <w:rsid w:val="007D684D"/>
    <w:rsid w:val="007D7156"/>
    <w:rsid w:val="007D7FB7"/>
    <w:rsid w:val="007E01CF"/>
    <w:rsid w:val="007E04E7"/>
    <w:rsid w:val="007E2D83"/>
    <w:rsid w:val="007E727C"/>
    <w:rsid w:val="007E7D7D"/>
    <w:rsid w:val="007F0BD4"/>
    <w:rsid w:val="007F121E"/>
    <w:rsid w:val="007F5F58"/>
    <w:rsid w:val="00800953"/>
    <w:rsid w:val="00801D89"/>
    <w:rsid w:val="00802B83"/>
    <w:rsid w:val="00803627"/>
    <w:rsid w:val="00806697"/>
    <w:rsid w:val="00806B8C"/>
    <w:rsid w:val="00807009"/>
    <w:rsid w:val="008100BE"/>
    <w:rsid w:val="00810DE8"/>
    <w:rsid w:val="00811174"/>
    <w:rsid w:val="00811944"/>
    <w:rsid w:val="0081344A"/>
    <w:rsid w:val="0081496A"/>
    <w:rsid w:val="00814C03"/>
    <w:rsid w:val="0081626E"/>
    <w:rsid w:val="00816CBE"/>
    <w:rsid w:val="008170E3"/>
    <w:rsid w:val="0081720A"/>
    <w:rsid w:val="008217C7"/>
    <w:rsid w:val="0082369C"/>
    <w:rsid w:val="008238AA"/>
    <w:rsid w:val="00825A29"/>
    <w:rsid w:val="00825C63"/>
    <w:rsid w:val="008264A2"/>
    <w:rsid w:val="00827225"/>
    <w:rsid w:val="00830F1F"/>
    <w:rsid w:val="0083235B"/>
    <w:rsid w:val="008333AE"/>
    <w:rsid w:val="00833BA8"/>
    <w:rsid w:val="00834314"/>
    <w:rsid w:val="008363C4"/>
    <w:rsid w:val="0083661E"/>
    <w:rsid w:val="00836B7A"/>
    <w:rsid w:val="00840FD3"/>
    <w:rsid w:val="00841B08"/>
    <w:rsid w:val="00842158"/>
    <w:rsid w:val="00844414"/>
    <w:rsid w:val="00844EED"/>
    <w:rsid w:val="00844F38"/>
    <w:rsid w:val="008455DC"/>
    <w:rsid w:val="00850985"/>
    <w:rsid w:val="0085161A"/>
    <w:rsid w:val="00851E9D"/>
    <w:rsid w:val="00852FEA"/>
    <w:rsid w:val="008539AC"/>
    <w:rsid w:val="00853FFB"/>
    <w:rsid w:val="00861218"/>
    <w:rsid w:val="00861A87"/>
    <w:rsid w:val="008637A6"/>
    <w:rsid w:val="00863AAD"/>
    <w:rsid w:val="00863AD4"/>
    <w:rsid w:val="00863EBA"/>
    <w:rsid w:val="00864910"/>
    <w:rsid w:val="008656FF"/>
    <w:rsid w:val="008668D0"/>
    <w:rsid w:val="008675B5"/>
    <w:rsid w:val="00872813"/>
    <w:rsid w:val="00873D8F"/>
    <w:rsid w:val="00874845"/>
    <w:rsid w:val="00876934"/>
    <w:rsid w:val="008771A2"/>
    <w:rsid w:val="008777C5"/>
    <w:rsid w:val="0087783A"/>
    <w:rsid w:val="008800FB"/>
    <w:rsid w:val="00880323"/>
    <w:rsid w:val="00880429"/>
    <w:rsid w:val="0088054F"/>
    <w:rsid w:val="00880B13"/>
    <w:rsid w:val="00880FD7"/>
    <w:rsid w:val="00882204"/>
    <w:rsid w:val="00882593"/>
    <w:rsid w:val="008838BC"/>
    <w:rsid w:val="008839CC"/>
    <w:rsid w:val="00886236"/>
    <w:rsid w:val="00886D4B"/>
    <w:rsid w:val="00886F70"/>
    <w:rsid w:val="00887853"/>
    <w:rsid w:val="00890D78"/>
    <w:rsid w:val="00891693"/>
    <w:rsid w:val="0089193F"/>
    <w:rsid w:val="00892BB5"/>
    <w:rsid w:val="00893D97"/>
    <w:rsid w:val="008941F3"/>
    <w:rsid w:val="00896E71"/>
    <w:rsid w:val="00897A01"/>
    <w:rsid w:val="008A1AC0"/>
    <w:rsid w:val="008A39C3"/>
    <w:rsid w:val="008A3D9F"/>
    <w:rsid w:val="008A3FA3"/>
    <w:rsid w:val="008A43FC"/>
    <w:rsid w:val="008A4DA5"/>
    <w:rsid w:val="008A5FC1"/>
    <w:rsid w:val="008B0A5A"/>
    <w:rsid w:val="008B223B"/>
    <w:rsid w:val="008B24A8"/>
    <w:rsid w:val="008B2EAC"/>
    <w:rsid w:val="008B3864"/>
    <w:rsid w:val="008B3D7E"/>
    <w:rsid w:val="008B54BE"/>
    <w:rsid w:val="008B5A6E"/>
    <w:rsid w:val="008B5C18"/>
    <w:rsid w:val="008B5F19"/>
    <w:rsid w:val="008B6335"/>
    <w:rsid w:val="008B737D"/>
    <w:rsid w:val="008C01BF"/>
    <w:rsid w:val="008C0A56"/>
    <w:rsid w:val="008C31DC"/>
    <w:rsid w:val="008C3B7F"/>
    <w:rsid w:val="008C3B83"/>
    <w:rsid w:val="008C3E30"/>
    <w:rsid w:val="008C4C9C"/>
    <w:rsid w:val="008C59FE"/>
    <w:rsid w:val="008C6E4E"/>
    <w:rsid w:val="008C769D"/>
    <w:rsid w:val="008D1984"/>
    <w:rsid w:val="008D260C"/>
    <w:rsid w:val="008D3180"/>
    <w:rsid w:val="008D4D43"/>
    <w:rsid w:val="008D5241"/>
    <w:rsid w:val="008D678E"/>
    <w:rsid w:val="008D6F19"/>
    <w:rsid w:val="008D7B86"/>
    <w:rsid w:val="008E0CC0"/>
    <w:rsid w:val="008E2314"/>
    <w:rsid w:val="008E25E3"/>
    <w:rsid w:val="008E3113"/>
    <w:rsid w:val="008E445B"/>
    <w:rsid w:val="008E5877"/>
    <w:rsid w:val="008E5E46"/>
    <w:rsid w:val="008E5EAE"/>
    <w:rsid w:val="008E6587"/>
    <w:rsid w:val="008E668A"/>
    <w:rsid w:val="008E6A26"/>
    <w:rsid w:val="008E7AFA"/>
    <w:rsid w:val="008F1093"/>
    <w:rsid w:val="008F165A"/>
    <w:rsid w:val="008F25CD"/>
    <w:rsid w:val="008F46CD"/>
    <w:rsid w:val="008F58C6"/>
    <w:rsid w:val="008F5D77"/>
    <w:rsid w:val="008F6056"/>
    <w:rsid w:val="008F654C"/>
    <w:rsid w:val="008F671F"/>
    <w:rsid w:val="008F68D1"/>
    <w:rsid w:val="008F763E"/>
    <w:rsid w:val="00901593"/>
    <w:rsid w:val="00903B51"/>
    <w:rsid w:val="00904479"/>
    <w:rsid w:val="00905594"/>
    <w:rsid w:val="0090679A"/>
    <w:rsid w:val="00906AA2"/>
    <w:rsid w:val="009110CA"/>
    <w:rsid w:val="009147C8"/>
    <w:rsid w:val="009160BE"/>
    <w:rsid w:val="00916D7E"/>
    <w:rsid w:val="00917965"/>
    <w:rsid w:val="00917A84"/>
    <w:rsid w:val="00921730"/>
    <w:rsid w:val="00922D14"/>
    <w:rsid w:val="00923195"/>
    <w:rsid w:val="00923B93"/>
    <w:rsid w:val="009248D8"/>
    <w:rsid w:val="00926514"/>
    <w:rsid w:val="00930583"/>
    <w:rsid w:val="00931987"/>
    <w:rsid w:val="00931E6C"/>
    <w:rsid w:val="00932933"/>
    <w:rsid w:val="009343AF"/>
    <w:rsid w:val="00934CA8"/>
    <w:rsid w:val="0093777F"/>
    <w:rsid w:val="00937F27"/>
    <w:rsid w:val="00937F2F"/>
    <w:rsid w:val="00940337"/>
    <w:rsid w:val="0094051B"/>
    <w:rsid w:val="00940663"/>
    <w:rsid w:val="009407AE"/>
    <w:rsid w:val="00942957"/>
    <w:rsid w:val="009432BD"/>
    <w:rsid w:val="00943785"/>
    <w:rsid w:val="00944A38"/>
    <w:rsid w:val="009450E6"/>
    <w:rsid w:val="00945282"/>
    <w:rsid w:val="00945B58"/>
    <w:rsid w:val="00947C67"/>
    <w:rsid w:val="00947D15"/>
    <w:rsid w:val="009510F1"/>
    <w:rsid w:val="00951F28"/>
    <w:rsid w:val="00952CEB"/>
    <w:rsid w:val="00953197"/>
    <w:rsid w:val="00954E33"/>
    <w:rsid w:val="009567A3"/>
    <w:rsid w:val="00956A89"/>
    <w:rsid w:val="00956CD6"/>
    <w:rsid w:val="009572BC"/>
    <w:rsid w:val="00957C06"/>
    <w:rsid w:val="009607EA"/>
    <w:rsid w:val="009617CD"/>
    <w:rsid w:val="009621A1"/>
    <w:rsid w:val="009628A3"/>
    <w:rsid w:val="0096340E"/>
    <w:rsid w:val="00963649"/>
    <w:rsid w:val="0096383F"/>
    <w:rsid w:val="009644D6"/>
    <w:rsid w:val="0096531D"/>
    <w:rsid w:val="009653A7"/>
    <w:rsid w:val="00966CA4"/>
    <w:rsid w:val="00966FA8"/>
    <w:rsid w:val="009703F2"/>
    <w:rsid w:val="00970F6A"/>
    <w:rsid w:val="0097199C"/>
    <w:rsid w:val="00975274"/>
    <w:rsid w:val="00975347"/>
    <w:rsid w:val="00976F01"/>
    <w:rsid w:val="00977667"/>
    <w:rsid w:val="00983900"/>
    <w:rsid w:val="00983C9A"/>
    <w:rsid w:val="009866A7"/>
    <w:rsid w:val="009877B2"/>
    <w:rsid w:val="00987C5A"/>
    <w:rsid w:val="00987FC8"/>
    <w:rsid w:val="00992D81"/>
    <w:rsid w:val="009931E3"/>
    <w:rsid w:val="009936CA"/>
    <w:rsid w:val="009937A6"/>
    <w:rsid w:val="009963E8"/>
    <w:rsid w:val="00997048"/>
    <w:rsid w:val="009972B3"/>
    <w:rsid w:val="009A05C6"/>
    <w:rsid w:val="009A1C59"/>
    <w:rsid w:val="009A2315"/>
    <w:rsid w:val="009A2E5B"/>
    <w:rsid w:val="009A64B3"/>
    <w:rsid w:val="009B2CCD"/>
    <w:rsid w:val="009B3029"/>
    <w:rsid w:val="009B37F4"/>
    <w:rsid w:val="009B5ADC"/>
    <w:rsid w:val="009B6BD6"/>
    <w:rsid w:val="009C02A4"/>
    <w:rsid w:val="009C0685"/>
    <w:rsid w:val="009C0968"/>
    <w:rsid w:val="009C1B16"/>
    <w:rsid w:val="009C3144"/>
    <w:rsid w:val="009C4049"/>
    <w:rsid w:val="009C4554"/>
    <w:rsid w:val="009C46B6"/>
    <w:rsid w:val="009C5058"/>
    <w:rsid w:val="009C57AF"/>
    <w:rsid w:val="009C5D35"/>
    <w:rsid w:val="009C7129"/>
    <w:rsid w:val="009C7A49"/>
    <w:rsid w:val="009D021B"/>
    <w:rsid w:val="009D2456"/>
    <w:rsid w:val="009D2818"/>
    <w:rsid w:val="009D2BD8"/>
    <w:rsid w:val="009D2CE9"/>
    <w:rsid w:val="009D3288"/>
    <w:rsid w:val="009D57E8"/>
    <w:rsid w:val="009E0FD8"/>
    <w:rsid w:val="009E1C3B"/>
    <w:rsid w:val="009E2EC7"/>
    <w:rsid w:val="009E619B"/>
    <w:rsid w:val="009E684E"/>
    <w:rsid w:val="009E78A3"/>
    <w:rsid w:val="009F04B4"/>
    <w:rsid w:val="009F2029"/>
    <w:rsid w:val="009F28DE"/>
    <w:rsid w:val="009F3DAE"/>
    <w:rsid w:val="009F41E9"/>
    <w:rsid w:val="009F495E"/>
    <w:rsid w:val="009F522C"/>
    <w:rsid w:val="009F5550"/>
    <w:rsid w:val="009F612D"/>
    <w:rsid w:val="009F683D"/>
    <w:rsid w:val="009F6B22"/>
    <w:rsid w:val="00A00D4B"/>
    <w:rsid w:val="00A01E0D"/>
    <w:rsid w:val="00A0200D"/>
    <w:rsid w:val="00A11944"/>
    <w:rsid w:val="00A128C6"/>
    <w:rsid w:val="00A12A08"/>
    <w:rsid w:val="00A13BCC"/>
    <w:rsid w:val="00A145EF"/>
    <w:rsid w:val="00A15DF9"/>
    <w:rsid w:val="00A172EB"/>
    <w:rsid w:val="00A177AD"/>
    <w:rsid w:val="00A17DF1"/>
    <w:rsid w:val="00A21CF2"/>
    <w:rsid w:val="00A236A7"/>
    <w:rsid w:val="00A2435C"/>
    <w:rsid w:val="00A24E28"/>
    <w:rsid w:val="00A2511C"/>
    <w:rsid w:val="00A26423"/>
    <w:rsid w:val="00A30640"/>
    <w:rsid w:val="00A32F11"/>
    <w:rsid w:val="00A33358"/>
    <w:rsid w:val="00A33837"/>
    <w:rsid w:val="00A34F09"/>
    <w:rsid w:val="00A37BE4"/>
    <w:rsid w:val="00A40BE9"/>
    <w:rsid w:val="00A419CE"/>
    <w:rsid w:val="00A43237"/>
    <w:rsid w:val="00A43609"/>
    <w:rsid w:val="00A43A0D"/>
    <w:rsid w:val="00A43A52"/>
    <w:rsid w:val="00A44644"/>
    <w:rsid w:val="00A45F47"/>
    <w:rsid w:val="00A470B7"/>
    <w:rsid w:val="00A51364"/>
    <w:rsid w:val="00A518B1"/>
    <w:rsid w:val="00A53732"/>
    <w:rsid w:val="00A55AE4"/>
    <w:rsid w:val="00A5617B"/>
    <w:rsid w:val="00A5763D"/>
    <w:rsid w:val="00A60361"/>
    <w:rsid w:val="00A605F5"/>
    <w:rsid w:val="00A60FE0"/>
    <w:rsid w:val="00A61AC6"/>
    <w:rsid w:val="00A62602"/>
    <w:rsid w:val="00A64631"/>
    <w:rsid w:val="00A648F0"/>
    <w:rsid w:val="00A6530A"/>
    <w:rsid w:val="00A6728F"/>
    <w:rsid w:val="00A7143D"/>
    <w:rsid w:val="00A732F3"/>
    <w:rsid w:val="00A73EB4"/>
    <w:rsid w:val="00A73F85"/>
    <w:rsid w:val="00A74536"/>
    <w:rsid w:val="00A74BD8"/>
    <w:rsid w:val="00A75B7B"/>
    <w:rsid w:val="00A768A6"/>
    <w:rsid w:val="00A77399"/>
    <w:rsid w:val="00A7776C"/>
    <w:rsid w:val="00A80534"/>
    <w:rsid w:val="00A806C0"/>
    <w:rsid w:val="00A8071C"/>
    <w:rsid w:val="00A80A21"/>
    <w:rsid w:val="00A82712"/>
    <w:rsid w:val="00A8286A"/>
    <w:rsid w:val="00A83F3A"/>
    <w:rsid w:val="00A84668"/>
    <w:rsid w:val="00A84865"/>
    <w:rsid w:val="00A85BF1"/>
    <w:rsid w:val="00A87537"/>
    <w:rsid w:val="00AA00E6"/>
    <w:rsid w:val="00AA07D9"/>
    <w:rsid w:val="00AA0F57"/>
    <w:rsid w:val="00AA25EE"/>
    <w:rsid w:val="00AA291E"/>
    <w:rsid w:val="00AA3806"/>
    <w:rsid w:val="00AA5227"/>
    <w:rsid w:val="00AA5D3D"/>
    <w:rsid w:val="00AA7B10"/>
    <w:rsid w:val="00AB3929"/>
    <w:rsid w:val="00AB57DE"/>
    <w:rsid w:val="00AB5B06"/>
    <w:rsid w:val="00AB654E"/>
    <w:rsid w:val="00AC20B6"/>
    <w:rsid w:val="00AC2CE2"/>
    <w:rsid w:val="00AC2E90"/>
    <w:rsid w:val="00AC56B6"/>
    <w:rsid w:val="00AC5917"/>
    <w:rsid w:val="00AC7737"/>
    <w:rsid w:val="00AD122B"/>
    <w:rsid w:val="00AD2E70"/>
    <w:rsid w:val="00AD3E9F"/>
    <w:rsid w:val="00AD5E92"/>
    <w:rsid w:val="00AD67FF"/>
    <w:rsid w:val="00AD72DD"/>
    <w:rsid w:val="00AE39BD"/>
    <w:rsid w:val="00AE5A24"/>
    <w:rsid w:val="00AE64A2"/>
    <w:rsid w:val="00AE6880"/>
    <w:rsid w:val="00AE6E27"/>
    <w:rsid w:val="00AF1335"/>
    <w:rsid w:val="00AF2839"/>
    <w:rsid w:val="00AF2D7C"/>
    <w:rsid w:val="00AF33DB"/>
    <w:rsid w:val="00AF3DCA"/>
    <w:rsid w:val="00AF5336"/>
    <w:rsid w:val="00AF7A95"/>
    <w:rsid w:val="00B01972"/>
    <w:rsid w:val="00B01F9B"/>
    <w:rsid w:val="00B025F0"/>
    <w:rsid w:val="00B03171"/>
    <w:rsid w:val="00B037BE"/>
    <w:rsid w:val="00B0380B"/>
    <w:rsid w:val="00B10765"/>
    <w:rsid w:val="00B12358"/>
    <w:rsid w:val="00B13BD7"/>
    <w:rsid w:val="00B145C7"/>
    <w:rsid w:val="00B147B2"/>
    <w:rsid w:val="00B16C4E"/>
    <w:rsid w:val="00B171D7"/>
    <w:rsid w:val="00B17ED7"/>
    <w:rsid w:val="00B21EBF"/>
    <w:rsid w:val="00B237FD"/>
    <w:rsid w:val="00B25609"/>
    <w:rsid w:val="00B2638A"/>
    <w:rsid w:val="00B26B5C"/>
    <w:rsid w:val="00B30177"/>
    <w:rsid w:val="00B30212"/>
    <w:rsid w:val="00B32271"/>
    <w:rsid w:val="00B328CB"/>
    <w:rsid w:val="00B330CB"/>
    <w:rsid w:val="00B3357C"/>
    <w:rsid w:val="00B340CE"/>
    <w:rsid w:val="00B34895"/>
    <w:rsid w:val="00B37175"/>
    <w:rsid w:val="00B44D9D"/>
    <w:rsid w:val="00B457AF"/>
    <w:rsid w:val="00B462A5"/>
    <w:rsid w:val="00B503D2"/>
    <w:rsid w:val="00B51054"/>
    <w:rsid w:val="00B51171"/>
    <w:rsid w:val="00B517C5"/>
    <w:rsid w:val="00B55F09"/>
    <w:rsid w:val="00B56783"/>
    <w:rsid w:val="00B570A8"/>
    <w:rsid w:val="00B57AC0"/>
    <w:rsid w:val="00B6180B"/>
    <w:rsid w:val="00B61BE6"/>
    <w:rsid w:val="00B61DE5"/>
    <w:rsid w:val="00B632A3"/>
    <w:rsid w:val="00B632EB"/>
    <w:rsid w:val="00B65CF8"/>
    <w:rsid w:val="00B67CA2"/>
    <w:rsid w:val="00B7066F"/>
    <w:rsid w:val="00B71636"/>
    <w:rsid w:val="00B7165C"/>
    <w:rsid w:val="00B7165D"/>
    <w:rsid w:val="00B716A9"/>
    <w:rsid w:val="00B71C49"/>
    <w:rsid w:val="00B71E9D"/>
    <w:rsid w:val="00B72341"/>
    <w:rsid w:val="00B7496E"/>
    <w:rsid w:val="00B75642"/>
    <w:rsid w:val="00B75EB8"/>
    <w:rsid w:val="00B7603E"/>
    <w:rsid w:val="00B76D68"/>
    <w:rsid w:val="00B77D36"/>
    <w:rsid w:val="00B804D6"/>
    <w:rsid w:val="00B818CC"/>
    <w:rsid w:val="00B8556C"/>
    <w:rsid w:val="00B85A2A"/>
    <w:rsid w:val="00B86C19"/>
    <w:rsid w:val="00B90C36"/>
    <w:rsid w:val="00B90D02"/>
    <w:rsid w:val="00B91612"/>
    <w:rsid w:val="00B93D39"/>
    <w:rsid w:val="00B94616"/>
    <w:rsid w:val="00B9591C"/>
    <w:rsid w:val="00B95BB5"/>
    <w:rsid w:val="00B96CF1"/>
    <w:rsid w:val="00BA156C"/>
    <w:rsid w:val="00BA1E8A"/>
    <w:rsid w:val="00BA2143"/>
    <w:rsid w:val="00BA4B36"/>
    <w:rsid w:val="00BA5C23"/>
    <w:rsid w:val="00BA65DB"/>
    <w:rsid w:val="00BA6AB6"/>
    <w:rsid w:val="00BB0069"/>
    <w:rsid w:val="00BB061B"/>
    <w:rsid w:val="00BB11A2"/>
    <w:rsid w:val="00BB18C8"/>
    <w:rsid w:val="00BB287E"/>
    <w:rsid w:val="00BB46F8"/>
    <w:rsid w:val="00BB5AD3"/>
    <w:rsid w:val="00BB6077"/>
    <w:rsid w:val="00BB6361"/>
    <w:rsid w:val="00BB6759"/>
    <w:rsid w:val="00BC1166"/>
    <w:rsid w:val="00BC129D"/>
    <w:rsid w:val="00BC1805"/>
    <w:rsid w:val="00BC1F23"/>
    <w:rsid w:val="00BC64AF"/>
    <w:rsid w:val="00BD0C74"/>
    <w:rsid w:val="00BD131B"/>
    <w:rsid w:val="00BD2C02"/>
    <w:rsid w:val="00BD3D0B"/>
    <w:rsid w:val="00BD49EC"/>
    <w:rsid w:val="00BD4BC9"/>
    <w:rsid w:val="00BD5DDA"/>
    <w:rsid w:val="00BD628E"/>
    <w:rsid w:val="00BD62AE"/>
    <w:rsid w:val="00BD762D"/>
    <w:rsid w:val="00BE128B"/>
    <w:rsid w:val="00BE1796"/>
    <w:rsid w:val="00BE4461"/>
    <w:rsid w:val="00BE4641"/>
    <w:rsid w:val="00BE4679"/>
    <w:rsid w:val="00BE5E80"/>
    <w:rsid w:val="00BE7911"/>
    <w:rsid w:val="00BF2496"/>
    <w:rsid w:val="00BF2DEB"/>
    <w:rsid w:val="00BF2F33"/>
    <w:rsid w:val="00BF3CDB"/>
    <w:rsid w:val="00BF48E0"/>
    <w:rsid w:val="00BF4F61"/>
    <w:rsid w:val="00BF5A84"/>
    <w:rsid w:val="00BF6794"/>
    <w:rsid w:val="00BF6CEF"/>
    <w:rsid w:val="00BF7F1B"/>
    <w:rsid w:val="00C0209D"/>
    <w:rsid w:val="00C038D6"/>
    <w:rsid w:val="00C03CAC"/>
    <w:rsid w:val="00C04C87"/>
    <w:rsid w:val="00C04E8E"/>
    <w:rsid w:val="00C05089"/>
    <w:rsid w:val="00C066D5"/>
    <w:rsid w:val="00C0740D"/>
    <w:rsid w:val="00C10E15"/>
    <w:rsid w:val="00C14791"/>
    <w:rsid w:val="00C15102"/>
    <w:rsid w:val="00C155E7"/>
    <w:rsid w:val="00C15A76"/>
    <w:rsid w:val="00C16BA8"/>
    <w:rsid w:val="00C20573"/>
    <w:rsid w:val="00C20D74"/>
    <w:rsid w:val="00C21544"/>
    <w:rsid w:val="00C21CFD"/>
    <w:rsid w:val="00C23AE4"/>
    <w:rsid w:val="00C24E00"/>
    <w:rsid w:val="00C25EF1"/>
    <w:rsid w:val="00C25F7B"/>
    <w:rsid w:val="00C2671C"/>
    <w:rsid w:val="00C26D2F"/>
    <w:rsid w:val="00C302E9"/>
    <w:rsid w:val="00C3171F"/>
    <w:rsid w:val="00C325D4"/>
    <w:rsid w:val="00C34F91"/>
    <w:rsid w:val="00C351AD"/>
    <w:rsid w:val="00C3596B"/>
    <w:rsid w:val="00C41937"/>
    <w:rsid w:val="00C42A72"/>
    <w:rsid w:val="00C42C0E"/>
    <w:rsid w:val="00C445A5"/>
    <w:rsid w:val="00C450F8"/>
    <w:rsid w:val="00C4644C"/>
    <w:rsid w:val="00C471D1"/>
    <w:rsid w:val="00C510F4"/>
    <w:rsid w:val="00C512BB"/>
    <w:rsid w:val="00C52CCF"/>
    <w:rsid w:val="00C535EF"/>
    <w:rsid w:val="00C536B7"/>
    <w:rsid w:val="00C537B7"/>
    <w:rsid w:val="00C5680F"/>
    <w:rsid w:val="00C57B17"/>
    <w:rsid w:val="00C64556"/>
    <w:rsid w:val="00C66178"/>
    <w:rsid w:val="00C6625F"/>
    <w:rsid w:val="00C66823"/>
    <w:rsid w:val="00C6712B"/>
    <w:rsid w:val="00C70414"/>
    <w:rsid w:val="00C724F2"/>
    <w:rsid w:val="00C750C7"/>
    <w:rsid w:val="00C75891"/>
    <w:rsid w:val="00C75C66"/>
    <w:rsid w:val="00C75DD9"/>
    <w:rsid w:val="00C76099"/>
    <w:rsid w:val="00C81EC6"/>
    <w:rsid w:val="00C83BCF"/>
    <w:rsid w:val="00C83F4E"/>
    <w:rsid w:val="00C8412D"/>
    <w:rsid w:val="00C84C8A"/>
    <w:rsid w:val="00C84D5B"/>
    <w:rsid w:val="00C867F8"/>
    <w:rsid w:val="00C869E7"/>
    <w:rsid w:val="00C875AB"/>
    <w:rsid w:val="00C91724"/>
    <w:rsid w:val="00C91FA0"/>
    <w:rsid w:val="00C9215F"/>
    <w:rsid w:val="00C92D3D"/>
    <w:rsid w:val="00C9377A"/>
    <w:rsid w:val="00C9470E"/>
    <w:rsid w:val="00C952E1"/>
    <w:rsid w:val="00C95B7F"/>
    <w:rsid w:val="00C95EF7"/>
    <w:rsid w:val="00CA0614"/>
    <w:rsid w:val="00CA0872"/>
    <w:rsid w:val="00CA24B9"/>
    <w:rsid w:val="00CA2823"/>
    <w:rsid w:val="00CA3FB6"/>
    <w:rsid w:val="00CA4B26"/>
    <w:rsid w:val="00CA5653"/>
    <w:rsid w:val="00CA7401"/>
    <w:rsid w:val="00CA7553"/>
    <w:rsid w:val="00CA7FA4"/>
    <w:rsid w:val="00CB09C1"/>
    <w:rsid w:val="00CB0B13"/>
    <w:rsid w:val="00CB1A61"/>
    <w:rsid w:val="00CB1AB6"/>
    <w:rsid w:val="00CB274C"/>
    <w:rsid w:val="00CB3F34"/>
    <w:rsid w:val="00CB4054"/>
    <w:rsid w:val="00CB452D"/>
    <w:rsid w:val="00CB4554"/>
    <w:rsid w:val="00CB468F"/>
    <w:rsid w:val="00CB5D5F"/>
    <w:rsid w:val="00CC1762"/>
    <w:rsid w:val="00CC5328"/>
    <w:rsid w:val="00CC579B"/>
    <w:rsid w:val="00CC603F"/>
    <w:rsid w:val="00CC61BE"/>
    <w:rsid w:val="00CC6408"/>
    <w:rsid w:val="00CC77CD"/>
    <w:rsid w:val="00CD0953"/>
    <w:rsid w:val="00CD1109"/>
    <w:rsid w:val="00CD119D"/>
    <w:rsid w:val="00CD15B4"/>
    <w:rsid w:val="00CD1B4D"/>
    <w:rsid w:val="00CD2CE4"/>
    <w:rsid w:val="00CD5A51"/>
    <w:rsid w:val="00CD5CD2"/>
    <w:rsid w:val="00CD729A"/>
    <w:rsid w:val="00CD78BB"/>
    <w:rsid w:val="00CD7D71"/>
    <w:rsid w:val="00CE0634"/>
    <w:rsid w:val="00CE07C6"/>
    <w:rsid w:val="00CE46FD"/>
    <w:rsid w:val="00CE69DC"/>
    <w:rsid w:val="00CE7C54"/>
    <w:rsid w:val="00CF0EF6"/>
    <w:rsid w:val="00CF1224"/>
    <w:rsid w:val="00CF18FD"/>
    <w:rsid w:val="00CF1BBE"/>
    <w:rsid w:val="00CF1D38"/>
    <w:rsid w:val="00CF2463"/>
    <w:rsid w:val="00CF330C"/>
    <w:rsid w:val="00CF3BBC"/>
    <w:rsid w:val="00CF3F96"/>
    <w:rsid w:val="00CF41BA"/>
    <w:rsid w:val="00CF6D67"/>
    <w:rsid w:val="00CF74D1"/>
    <w:rsid w:val="00CF7CDC"/>
    <w:rsid w:val="00D022B2"/>
    <w:rsid w:val="00D0238E"/>
    <w:rsid w:val="00D0281E"/>
    <w:rsid w:val="00D02FA7"/>
    <w:rsid w:val="00D03B8A"/>
    <w:rsid w:val="00D06B9F"/>
    <w:rsid w:val="00D07766"/>
    <w:rsid w:val="00D100F5"/>
    <w:rsid w:val="00D10F17"/>
    <w:rsid w:val="00D1101E"/>
    <w:rsid w:val="00D11266"/>
    <w:rsid w:val="00D12B9D"/>
    <w:rsid w:val="00D12C57"/>
    <w:rsid w:val="00D13CC2"/>
    <w:rsid w:val="00D17A30"/>
    <w:rsid w:val="00D20363"/>
    <w:rsid w:val="00D212D8"/>
    <w:rsid w:val="00D245C1"/>
    <w:rsid w:val="00D25848"/>
    <w:rsid w:val="00D27929"/>
    <w:rsid w:val="00D27EED"/>
    <w:rsid w:val="00D30AD8"/>
    <w:rsid w:val="00D318AE"/>
    <w:rsid w:val="00D32AA9"/>
    <w:rsid w:val="00D335B9"/>
    <w:rsid w:val="00D33C18"/>
    <w:rsid w:val="00D34FC4"/>
    <w:rsid w:val="00D3568D"/>
    <w:rsid w:val="00D35FC0"/>
    <w:rsid w:val="00D372CB"/>
    <w:rsid w:val="00D37B56"/>
    <w:rsid w:val="00D37DB4"/>
    <w:rsid w:val="00D41A14"/>
    <w:rsid w:val="00D41C64"/>
    <w:rsid w:val="00D42DE3"/>
    <w:rsid w:val="00D45252"/>
    <w:rsid w:val="00D4556B"/>
    <w:rsid w:val="00D45D79"/>
    <w:rsid w:val="00D5190C"/>
    <w:rsid w:val="00D54B2C"/>
    <w:rsid w:val="00D54E03"/>
    <w:rsid w:val="00D551EB"/>
    <w:rsid w:val="00D55723"/>
    <w:rsid w:val="00D56B43"/>
    <w:rsid w:val="00D60C85"/>
    <w:rsid w:val="00D60D9E"/>
    <w:rsid w:val="00D61556"/>
    <w:rsid w:val="00D62BC1"/>
    <w:rsid w:val="00D64867"/>
    <w:rsid w:val="00D654C9"/>
    <w:rsid w:val="00D72789"/>
    <w:rsid w:val="00D72FE9"/>
    <w:rsid w:val="00D73ABC"/>
    <w:rsid w:val="00D73F35"/>
    <w:rsid w:val="00D764B9"/>
    <w:rsid w:val="00D769FF"/>
    <w:rsid w:val="00D777DF"/>
    <w:rsid w:val="00D81AFE"/>
    <w:rsid w:val="00D82D43"/>
    <w:rsid w:val="00D86B30"/>
    <w:rsid w:val="00D86BAF"/>
    <w:rsid w:val="00D906CD"/>
    <w:rsid w:val="00D918C5"/>
    <w:rsid w:val="00D91BB3"/>
    <w:rsid w:val="00D9345D"/>
    <w:rsid w:val="00D93B41"/>
    <w:rsid w:val="00D93C8F"/>
    <w:rsid w:val="00D94C85"/>
    <w:rsid w:val="00D956ED"/>
    <w:rsid w:val="00DA0475"/>
    <w:rsid w:val="00DA0AAD"/>
    <w:rsid w:val="00DA10E3"/>
    <w:rsid w:val="00DA18A9"/>
    <w:rsid w:val="00DA1DC7"/>
    <w:rsid w:val="00DA26E4"/>
    <w:rsid w:val="00DA3FC4"/>
    <w:rsid w:val="00DA4550"/>
    <w:rsid w:val="00DA603B"/>
    <w:rsid w:val="00DA76F4"/>
    <w:rsid w:val="00DB0146"/>
    <w:rsid w:val="00DB0847"/>
    <w:rsid w:val="00DB0D5A"/>
    <w:rsid w:val="00DB1920"/>
    <w:rsid w:val="00DB2012"/>
    <w:rsid w:val="00DB2BEA"/>
    <w:rsid w:val="00DB3449"/>
    <w:rsid w:val="00DB3C85"/>
    <w:rsid w:val="00DB599E"/>
    <w:rsid w:val="00DB6442"/>
    <w:rsid w:val="00DB64F9"/>
    <w:rsid w:val="00DB75D6"/>
    <w:rsid w:val="00DC0D44"/>
    <w:rsid w:val="00DC278B"/>
    <w:rsid w:val="00DC280A"/>
    <w:rsid w:val="00DC2FD9"/>
    <w:rsid w:val="00DC303E"/>
    <w:rsid w:val="00DC3568"/>
    <w:rsid w:val="00DC5C99"/>
    <w:rsid w:val="00DC5F25"/>
    <w:rsid w:val="00DC6410"/>
    <w:rsid w:val="00DC6FDA"/>
    <w:rsid w:val="00DD3602"/>
    <w:rsid w:val="00DE06D9"/>
    <w:rsid w:val="00DE12A1"/>
    <w:rsid w:val="00DE19A4"/>
    <w:rsid w:val="00DE2204"/>
    <w:rsid w:val="00DE240F"/>
    <w:rsid w:val="00DE3B26"/>
    <w:rsid w:val="00DE4789"/>
    <w:rsid w:val="00DE4804"/>
    <w:rsid w:val="00DE75C4"/>
    <w:rsid w:val="00DE7DA1"/>
    <w:rsid w:val="00DF12AA"/>
    <w:rsid w:val="00DF5F25"/>
    <w:rsid w:val="00DF692C"/>
    <w:rsid w:val="00DF6E57"/>
    <w:rsid w:val="00E00EAF"/>
    <w:rsid w:val="00E01212"/>
    <w:rsid w:val="00E018A3"/>
    <w:rsid w:val="00E02175"/>
    <w:rsid w:val="00E0258B"/>
    <w:rsid w:val="00E02F93"/>
    <w:rsid w:val="00E03158"/>
    <w:rsid w:val="00E03755"/>
    <w:rsid w:val="00E04554"/>
    <w:rsid w:val="00E0455E"/>
    <w:rsid w:val="00E049F9"/>
    <w:rsid w:val="00E05110"/>
    <w:rsid w:val="00E07253"/>
    <w:rsid w:val="00E1182B"/>
    <w:rsid w:val="00E11E6B"/>
    <w:rsid w:val="00E158BD"/>
    <w:rsid w:val="00E15FAD"/>
    <w:rsid w:val="00E16273"/>
    <w:rsid w:val="00E204C9"/>
    <w:rsid w:val="00E21243"/>
    <w:rsid w:val="00E217C4"/>
    <w:rsid w:val="00E228B3"/>
    <w:rsid w:val="00E22E67"/>
    <w:rsid w:val="00E22F55"/>
    <w:rsid w:val="00E25606"/>
    <w:rsid w:val="00E261D7"/>
    <w:rsid w:val="00E269EB"/>
    <w:rsid w:val="00E26A56"/>
    <w:rsid w:val="00E33D2D"/>
    <w:rsid w:val="00E33FD7"/>
    <w:rsid w:val="00E35479"/>
    <w:rsid w:val="00E35891"/>
    <w:rsid w:val="00E35EA7"/>
    <w:rsid w:val="00E36320"/>
    <w:rsid w:val="00E36CDB"/>
    <w:rsid w:val="00E41560"/>
    <w:rsid w:val="00E41EAE"/>
    <w:rsid w:val="00E428FC"/>
    <w:rsid w:val="00E44425"/>
    <w:rsid w:val="00E4481B"/>
    <w:rsid w:val="00E47534"/>
    <w:rsid w:val="00E4795C"/>
    <w:rsid w:val="00E50AF3"/>
    <w:rsid w:val="00E520B1"/>
    <w:rsid w:val="00E53C77"/>
    <w:rsid w:val="00E55353"/>
    <w:rsid w:val="00E60E1A"/>
    <w:rsid w:val="00E658AD"/>
    <w:rsid w:val="00E66240"/>
    <w:rsid w:val="00E66A7D"/>
    <w:rsid w:val="00E66AE7"/>
    <w:rsid w:val="00E66F8F"/>
    <w:rsid w:val="00E6781E"/>
    <w:rsid w:val="00E67E87"/>
    <w:rsid w:val="00E70983"/>
    <w:rsid w:val="00E70F56"/>
    <w:rsid w:val="00E71DC8"/>
    <w:rsid w:val="00E7273D"/>
    <w:rsid w:val="00E73B73"/>
    <w:rsid w:val="00E74781"/>
    <w:rsid w:val="00E74846"/>
    <w:rsid w:val="00E77A82"/>
    <w:rsid w:val="00E8385A"/>
    <w:rsid w:val="00E843C0"/>
    <w:rsid w:val="00E8523A"/>
    <w:rsid w:val="00E852C1"/>
    <w:rsid w:val="00E855F7"/>
    <w:rsid w:val="00E85B80"/>
    <w:rsid w:val="00E86C67"/>
    <w:rsid w:val="00E872CE"/>
    <w:rsid w:val="00E87F47"/>
    <w:rsid w:val="00E90B2C"/>
    <w:rsid w:val="00E9125E"/>
    <w:rsid w:val="00E92C49"/>
    <w:rsid w:val="00E92FA6"/>
    <w:rsid w:val="00E9386B"/>
    <w:rsid w:val="00E9392B"/>
    <w:rsid w:val="00E943D1"/>
    <w:rsid w:val="00E94857"/>
    <w:rsid w:val="00E94A60"/>
    <w:rsid w:val="00E95D96"/>
    <w:rsid w:val="00E96712"/>
    <w:rsid w:val="00E967EB"/>
    <w:rsid w:val="00E968B1"/>
    <w:rsid w:val="00E96A40"/>
    <w:rsid w:val="00E97421"/>
    <w:rsid w:val="00E97737"/>
    <w:rsid w:val="00EA16C9"/>
    <w:rsid w:val="00EA2C11"/>
    <w:rsid w:val="00EA4E5A"/>
    <w:rsid w:val="00EA7075"/>
    <w:rsid w:val="00EB14AB"/>
    <w:rsid w:val="00EB159D"/>
    <w:rsid w:val="00EB2020"/>
    <w:rsid w:val="00EB4BB3"/>
    <w:rsid w:val="00EB4C59"/>
    <w:rsid w:val="00EB4CCB"/>
    <w:rsid w:val="00EB531C"/>
    <w:rsid w:val="00EB5B6B"/>
    <w:rsid w:val="00EC04D8"/>
    <w:rsid w:val="00EC074A"/>
    <w:rsid w:val="00EC603A"/>
    <w:rsid w:val="00EC654E"/>
    <w:rsid w:val="00EC6AC9"/>
    <w:rsid w:val="00ED2559"/>
    <w:rsid w:val="00ED4186"/>
    <w:rsid w:val="00ED5125"/>
    <w:rsid w:val="00ED59C0"/>
    <w:rsid w:val="00ED7238"/>
    <w:rsid w:val="00EE23D7"/>
    <w:rsid w:val="00EE4110"/>
    <w:rsid w:val="00EE5896"/>
    <w:rsid w:val="00EE5CFF"/>
    <w:rsid w:val="00EE5EB4"/>
    <w:rsid w:val="00EE6A41"/>
    <w:rsid w:val="00EE7CFB"/>
    <w:rsid w:val="00EF063D"/>
    <w:rsid w:val="00EF2361"/>
    <w:rsid w:val="00EF270D"/>
    <w:rsid w:val="00EF4FA9"/>
    <w:rsid w:val="00EF58C0"/>
    <w:rsid w:val="00EF58D7"/>
    <w:rsid w:val="00EF60B0"/>
    <w:rsid w:val="00F00365"/>
    <w:rsid w:val="00F037FC"/>
    <w:rsid w:val="00F0476B"/>
    <w:rsid w:val="00F07527"/>
    <w:rsid w:val="00F07AF1"/>
    <w:rsid w:val="00F10182"/>
    <w:rsid w:val="00F10CDF"/>
    <w:rsid w:val="00F12163"/>
    <w:rsid w:val="00F14087"/>
    <w:rsid w:val="00F14362"/>
    <w:rsid w:val="00F143CA"/>
    <w:rsid w:val="00F20417"/>
    <w:rsid w:val="00F2078A"/>
    <w:rsid w:val="00F23097"/>
    <w:rsid w:val="00F254C2"/>
    <w:rsid w:val="00F2593E"/>
    <w:rsid w:val="00F2699D"/>
    <w:rsid w:val="00F30AEB"/>
    <w:rsid w:val="00F31E13"/>
    <w:rsid w:val="00F32E9F"/>
    <w:rsid w:val="00F33DD3"/>
    <w:rsid w:val="00F33E8B"/>
    <w:rsid w:val="00F35A59"/>
    <w:rsid w:val="00F372FE"/>
    <w:rsid w:val="00F373B4"/>
    <w:rsid w:val="00F3751B"/>
    <w:rsid w:val="00F41358"/>
    <w:rsid w:val="00F43028"/>
    <w:rsid w:val="00F4325A"/>
    <w:rsid w:val="00F432A1"/>
    <w:rsid w:val="00F439CC"/>
    <w:rsid w:val="00F4788F"/>
    <w:rsid w:val="00F519B5"/>
    <w:rsid w:val="00F525CA"/>
    <w:rsid w:val="00F5265A"/>
    <w:rsid w:val="00F53622"/>
    <w:rsid w:val="00F54883"/>
    <w:rsid w:val="00F56478"/>
    <w:rsid w:val="00F56E56"/>
    <w:rsid w:val="00F6209C"/>
    <w:rsid w:val="00F62EB7"/>
    <w:rsid w:val="00F640DA"/>
    <w:rsid w:val="00F7096E"/>
    <w:rsid w:val="00F711D9"/>
    <w:rsid w:val="00F723DD"/>
    <w:rsid w:val="00F7347B"/>
    <w:rsid w:val="00F741A7"/>
    <w:rsid w:val="00F74DF2"/>
    <w:rsid w:val="00F75108"/>
    <w:rsid w:val="00F75318"/>
    <w:rsid w:val="00F75899"/>
    <w:rsid w:val="00F77A24"/>
    <w:rsid w:val="00F82DAB"/>
    <w:rsid w:val="00F84081"/>
    <w:rsid w:val="00F84A90"/>
    <w:rsid w:val="00F85DC7"/>
    <w:rsid w:val="00F87789"/>
    <w:rsid w:val="00F9084C"/>
    <w:rsid w:val="00F9117F"/>
    <w:rsid w:val="00F91282"/>
    <w:rsid w:val="00F92323"/>
    <w:rsid w:val="00F926DD"/>
    <w:rsid w:val="00F959F2"/>
    <w:rsid w:val="00F97365"/>
    <w:rsid w:val="00F977D9"/>
    <w:rsid w:val="00FA095A"/>
    <w:rsid w:val="00FA12E9"/>
    <w:rsid w:val="00FA222F"/>
    <w:rsid w:val="00FA2A23"/>
    <w:rsid w:val="00FA2CD8"/>
    <w:rsid w:val="00FA326B"/>
    <w:rsid w:val="00FA40A6"/>
    <w:rsid w:val="00FA45BA"/>
    <w:rsid w:val="00FA54BA"/>
    <w:rsid w:val="00FA68C5"/>
    <w:rsid w:val="00FA75CB"/>
    <w:rsid w:val="00FA7DD5"/>
    <w:rsid w:val="00FB01AA"/>
    <w:rsid w:val="00FB0664"/>
    <w:rsid w:val="00FB0B8B"/>
    <w:rsid w:val="00FB0BEB"/>
    <w:rsid w:val="00FB44B2"/>
    <w:rsid w:val="00FB56D5"/>
    <w:rsid w:val="00FB687D"/>
    <w:rsid w:val="00FB7FC9"/>
    <w:rsid w:val="00FC062C"/>
    <w:rsid w:val="00FC1661"/>
    <w:rsid w:val="00FC2A66"/>
    <w:rsid w:val="00FC2CCC"/>
    <w:rsid w:val="00FC3331"/>
    <w:rsid w:val="00FC3760"/>
    <w:rsid w:val="00FC41C0"/>
    <w:rsid w:val="00FC4522"/>
    <w:rsid w:val="00FC593A"/>
    <w:rsid w:val="00FC6600"/>
    <w:rsid w:val="00FC7720"/>
    <w:rsid w:val="00FD0045"/>
    <w:rsid w:val="00FD01A7"/>
    <w:rsid w:val="00FD0477"/>
    <w:rsid w:val="00FD12A7"/>
    <w:rsid w:val="00FD4E4E"/>
    <w:rsid w:val="00FD52B8"/>
    <w:rsid w:val="00FD5E21"/>
    <w:rsid w:val="00FD5E33"/>
    <w:rsid w:val="00FD6D3B"/>
    <w:rsid w:val="00FD6E38"/>
    <w:rsid w:val="00FD7574"/>
    <w:rsid w:val="00FE13ED"/>
    <w:rsid w:val="00FE2D7B"/>
    <w:rsid w:val="00FE357C"/>
    <w:rsid w:val="00FE4FE0"/>
    <w:rsid w:val="00FE5B17"/>
    <w:rsid w:val="00FE6DEC"/>
    <w:rsid w:val="00FE7722"/>
    <w:rsid w:val="00FF2222"/>
    <w:rsid w:val="00FF25E4"/>
    <w:rsid w:val="00FF2EF8"/>
    <w:rsid w:val="00FF3B66"/>
    <w:rsid w:val="00FF44A8"/>
    <w:rsid w:val="00FF4CB0"/>
    <w:rsid w:val="00FF6BEC"/>
    <w:rsid w:val="00FF7A57"/>
    <w:rsid w:val="733C433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9AA7F9"/>
  <w15:docId w15:val="{874CAF25-BF07-4E6F-8F8D-E2FEED2A1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iPriority="99" w:unhideWhenUsed="1" w:qFormat="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ind w:firstLine="708"/>
      <w:jc w:val="both"/>
    </w:pPr>
    <w:rPr>
      <w:rFonts w:ascii="Times New Roman" w:eastAsia="Times New Roman" w:hAnsi="Times New Roman" w:cs="Times New Roman"/>
      <w:sz w:val="24"/>
      <w:szCs w:val="24"/>
    </w:rPr>
  </w:style>
  <w:style w:type="paragraph" w:styleId="1">
    <w:name w:val="heading 1"/>
    <w:basedOn w:val="a1"/>
    <w:next w:val="a1"/>
    <w:link w:val="10"/>
    <w:qFormat/>
    <w:pPr>
      <w:keepNext/>
      <w:keepLines/>
      <w:ind w:firstLine="0"/>
      <w:jc w:val="center"/>
      <w:outlineLvl w:val="0"/>
    </w:pPr>
    <w:rPr>
      <w:b/>
      <w:bCs/>
      <w:lang w:val="zh-CN" w:eastAsia="en-US"/>
    </w:rPr>
  </w:style>
  <w:style w:type="paragraph" w:styleId="4">
    <w:name w:val="heading 4"/>
    <w:basedOn w:val="a1"/>
    <w:next w:val="a1"/>
    <w:link w:val="40"/>
    <w:unhideWhenUsed/>
    <w:qFormat/>
    <w:pPr>
      <w:keepNext/>
      <w:keepLines/>
      <w:spacing w:before="40"/>
      <w:outlineLvl w:val="3"/>
    </w:pPr>
    <w:rPr>
      <w:rFonts w:asciiTheme="majorHAnsi" w:eastAsiaTheme="majorEastAsia" w:hAnsiTheme="majorHAnsi" w:cstheme="majorBidi"/>
      <w:i/>
      <w:iCs/>
      <w:color w:val="2E74B5" w:themeColor="accent1" w:themeShade="BF"/>
    </w:rPr>
  </w:style>
  <w:style w:type="paragraph" w:styleId="9">
    <w:name w:val="heading 9"/>
    <w:basedOn w:val="a1"/>
    <w:next w:val="a1"/>
    <w:link w:val="90"/>
    <w:qFormat/>
    <w:pPr>
      <w:keepNext/>
      <w:suppressAutoHyphens/>
      <w:autoSpaceDE w:val="0"/>
      <w:autoSpaceDN w:val="0"/>
      <w:adjustRightInd w:val="0"/>
      <w:outlineLvl w:val="8"/>
    </w:pPr>
    <w:rPr>
      <w:sz w:val="30"/>
      <w:szCs w:val="20"/>
      <w:lang w:val="zh-CN" w:eastAsia="zh-CN"/>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rPr>
      <w:rFonts w:ascii="Segoe UI" w:hAnsi="Segoe UI" w:cs="Segoe UI"/>
      <w:sz w:val="18"/>
      <w:szCs w:val="18"/>
    </w:rPr>
  </w:style>
  <w:style w:type="paragraph" w:styleId="3">
    <w:name w:val="Body Text Indent 3"/>
    <w:basedOn w:val="a1"/>
    <w:link w:val="30"/>
    <w:uiPriority w:val="99"/>
    <w:qFormat/>
    <w:pPr>
      <w:spacing w:after="120"/>
      <w:ind w:left="283"/>
    </w:pPr>
    <w:rPr>
      <w:sz w:val="16"/>
      <w:szCs w:val="20"/>
      <w:lang w:val="zh-CN" w:eastAsia="zh-CN"/>
    </w:rPr>
  </w:style>
  <w:style w:type="paragraph" w:styleId="a7">
    <w:name w:val="annotation text"/>
    <w:basedOn w:val="a1"/>
    <w:link w:val="a8"/>
    <w:uiPriority w:val="99"/>
    <w:qFormat/>
    <w:rPr>
      <w:sz w:val="20"/>
      <w:szCs w:val="20"/>
    </w:rPr>
  </w:style>
  <w:style w:type="paragraph" w:styleId="a9">
    <w:name w:val="annotation subject"/>
    <w:basedOn w:val="a7"/>
    <w:next w:val="a7"/>
    <w:link w:val="aa"/>
    <w:rPr>
      <w:b/>
      <w:bCs/>
    </w:rPr>
  </w:style>
  <w:style w:type="paragraph" w:styleId="ab">
    <w:name w:val="footnote text"/>
    <w:basedOn w:val="a1"/>
    <w:link w:val="ac"/>
    <w:uiPriority w:val="99"/>
    <w:qFormat/>
    <w:pPr>
      <w:ind w:firstLine="709"/>
    </w:pPr>
    <w:rPr>
      <w:sz w:val="20"/>
      <w:szCs w:val="20"/>
      <w:lang w:val="zh-CN" w:eastAsia="en-US"/>
    </w:rPr>
  </w:style>
  <w:style w:type="paragraph" w:styleId="ad">
    <w:name w:val="header"/>
    <w:basedOn w:val="a1"/>
    <w:link w:val="ae"/>
    <w:qFormat/>
    <w:pPr>
      <w:tabs>
        <w:tab w:val="center" w:pos="4677"/>
        <w:tab w:val="right" w:pos="9355"/>
      </w:tabs>
    </w:pPr>
  </w:style>
  <w:style w:type="paragraph" w:styleId="af">
    <w:name w:val="footer"/>
    <w:basedOn w:val="a1"/>
    <w:link w:val="af0"/>
    <w:uiPriority w:val="99"/>
    <w:qFormat/>
    <w:pPr>
      <w:tabs>
        <w:tab w:val="center" w:pos="4677"/>
        <w:tab w:val="right" w:pos="9355"/>
      </w:tabs>
    </w:pPr>
  </w:style>
  <w:style w:type="paragraph" w:styleId="2">
    <w:name w:val="Body Text Indent 2"/>
    <w:basedOn w:val="a1"/>
    <w:qFormat/>
    <w:pPr>
      <w:spacing w:after="120" w:line="480" w:lineRule="auto"/>
      <w:ind w:left="283"/>
    </w:pPr>
  </w:style>
  <w:style w:type="character" w:styleId="af1">
    <w:name w:val="FollowedHyperlink"/>
    <w:basedOn w:val="a2"/>
    <w:qFormat/>
    <w:rPr>
      <w:color w:val="954F72" w:themeColor="followedHyperlink"/>
      <w:u w:val="single"/>
    </w:rPr>
  </w:style>
  <w:style w:type="character" w:styleId="af2">
    <w:name w:val="footnote reference"/>
    <w:uiPriority w:val="99"/>
    <w:rPr>
      <w:rFonts w:cs="Times New Roman"/>
      <w:vertAlign w:val="superscript"/>
    </w:rPr>
  </w:style>
  <w:style w:type="character" w:styleId="af3">
    <w:name w:val="annotation reference"/>
    <w:basedOn w:val="a2"/>
    <w:uiPriority w:val="99"/>
    <w:qFormat/>
    <w:rPr>
      <w:sz w:val="16"/>
      <w:szCs w:val="16"/>
    </w:rPr>
  </w:style>
  <w:style w:type="character" w:styleId="af4">
    <w:name w:val="Emphasis"/>
    <w:qFormat/>
    <w:rPr>
      <w:rFonts w:cs="Times New Roman"/>
      <w:i/>
      <w:iCs/>
    </w:rPr>
  </w:style>
  <w:style w:type="character" w:styleId="af5">
    <w:name w:val="Hyperlink"/>
    <w:qFormat/>
    <w:rPr>
      <w:rFonts w:cs="Times New Roman"/>
      <w:color w:val="0000FF"/>
      <w:u w:val="single"/>
    </w:rPr>
  </w:style>
  <w:style w:type="character" w:styleId="af6">
    <w:name w:val="page number"/>
    <w:basedOn w:val="a2"/>
    <w:qFormat/>
  </w:style>
  <w:style w:type="table" w:styleId="af7">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Основной текст с отступом 3 Знак"/>
    <w:link w:val="3"/>
    <w:uiPriority w:val="99"/>
    <w:qFormat/>
    <w:locked/>
    <w:rPr>
      <w:sz w:val="16"/>
      <w:lang w:val="zh-CN" w:eastAsia="zh-CN" w:bidi="ar-SA"/>
    </w:rPr>
  </w:style>
  <w:style w:type="paragraph" w:customStyle="1" w:styleId="ConsPlusNonformat">
    <w:name w:val="ConsPlusNonformat"/>
    <w:pPr>
      <w:autoSpaceDE w:val="0"/>
      <w:autoSpaceDN w:val="0"/>
      <w:adjustRightInd w:val="0"/>
    </w:pPr>
    <w:rPr>
      <w:rFonts w:ascii="Courier New" w:eastAsia="Times New Roman" w:hAnsi="Courier New" w:cs="Courier New"/>
      <w:lang w:eastAsia="en-US"/>
    </w:rPr>
  </w:style>
  <w:style w:type="paragraph" w:customStyle="1" w:styleId="a">
    <w:name w:val="a"/>
    <w:basedOn w:val="a1"/>
    <w:qFormat/>
    <w:pPr>
      <w:numPr>
        <w:numId w:val="1"/>
      </w:numPr>
      <w:autoSpaceDE w:val="0"/>
      <w:autoSpaceDN w:val="0"/>
      <w:adjustRightInd w:val="0"/>
      <w:spacing w:before="100" w:beforeAutospacing="1" w:after="100" w:afterAutospacing="1"/>
      <w:contextualSpacing/>
    </w:pPr>
    <w:rPr>
      <w:b/>
      <w:lang w:eastAsia="en-US"/>
    </w:rPr>
  </w:style>
  <w:style w:type="character" w:customStyle="1" w:styleId="90">
    <w:name w:val="Заголовок 9 Знак"/>
    <w:link w:val="9"/>
    <w:qFormat/>
    <w:locked/>
    <w:rPr>
      <w:sz w:val="30"/>
      <w:lang w:val="zh-CN" w:eastAsia="zh-CN" w:bidi="ar-SA"/>
    </w:rPr>
  </w:style>
  <w:style w:type="character" w:customStyle="1" w:styleId="10">
    <w:name w:val="Заголовок 1 Знак"/>
    <w:link w:val="1"/>
    <w:locked/>
    <w:rPr>
      <w:b/>
      <w:bCs/>
      <w:sz w:val="24"/>
      <w:szCs w:val="24"/>
      <w:lang w:val="zh-CN" w:eastAsia="en-US"/>
    </w:rPr>
  </w:style>
  <w:style w:type="paragraph" w:customStyle="1" w:styleId="ConsPlusCell">
    <w:name w:val="ConsPlusCell"/>
    <w:qFormat/>
    <w:pPr>
      <w:autoSpaceDE w:val="0"/>
      <w:autoSpaceDN w:val="0"/>
      <w:adjustRightInd w:val="0"/>
    </w:pPr>
    <w:rPr>
      <w:rFonts w:ascii="Arial" w:eastAsia="Times New Roman" w:hAnsi="Arial" w:cs="Arial"/>
      <w:lang w:eastAsia="en-US"/>
    </w:rPr>
  </w:style>
  <w:style w:type="paragraph" w:customStyle="1" w:styleId="ConsPlusNormal">
    <w:name w:val="ConsPlusNormal"/>
    <w:qFormat/>
    <w:pPr>
      <w:autoSpaceDE w:val="0"/>
      <w:autoSpaceDN w:val="0"/>
      <w:adjustRightInd w:val="0"/>
    </w:pPr>
    <w:rPr>
      <w:rFonts w:ascii="Arial" w:eastAsia="Times New Roman" w:hAnsi="Arial" w:cs="Arial"/>
      <w:lang w:eastAsia="en-US"/>
    </w:rPr>
  </w:style>
  <w:style w:type="character" w:customStyle="1" w:styleId="ae">
    <w:name w:val="Верхний колонтитул Знак"/>
    <w:link w:val="ad"/>
    <w:qFormat/>
    <w:rPr>
      <w:sz w:val="24"/>
      <w:szCs w:val="24"/>
    </w:rPr>
  </w:style>
  <w:style w:type="character" w:customStyle="1" w:styleId="a6">
    <w:name w:val="Текст выноски Знак"/>
    <w:basedOn w:val="a2"/>
    <w:link w:val="a5"/>
    <w:qFormat/>
    <w:rPr>
      <w:rFonts w:ascii="Segoe UI" w:hAnsi="Segoe UI" w:cs="Segoe UI"/>
      <w:sz w:val="18"/>
      <w:szCs w:val="18"/>
    </w:rPr>
  </w:style>
  <w:style w:type="character" w:customStyle="1" w:styleId="a8">
    <w:name w:val="Текст примечания Знак"/>
    <w:basedOn w:val="a2"/>
    <w:link w:val="a7"/>
    <w:uiPriority w:val="99"/>
  </w:style>
  <w:style w:type="character" w:customStyle="1" w:styleId="aa">
    <w:name w:val="Тема примечания Знак"/>
    <w:basedOn w:val="a8"/>
    <w:link w:val="a9"/>
    <w:rPr>
      <w:b/>
      <w:bCs/>
    </w:rPr>
  </w:style>
  <w:style w:type="paragraph" w:styleId="af8">
    <w:name w:val="List Paragraph"/>
    <w:basedOn w:val="a1"/>
    <w:link w:val="af9"/>
    <w:uiPriority w:val="99"/>
    <w:qFormat/>
    <w:pPr>
      <w:tabs>
        <w:tab w:val="left" w:pos="1134"/>
      </w:tabs>
      <w:ind w:left="2487" w:hanging="360"/>
      <w:contextualSpacing/>
    </w:pPr>
  </w:style>
  <w:style w:type="paragraph" w:customStyle="1" w:styleId="a0">
    <w:name w:val="Нумерация в ЗОИ"/>
    <w:basedOn w:val="af8"/>
    <w:link w:val="afa"/>
    <w:qFormat/>
    <w:pPr>
      <w:numPr>
        <w:numId w:val="13"/>
      </w:numPr>
      <w:tabs>
        <w:tab w:val="clear" w:pos="1134"/>
      </w:tabs>
    </w:pPr>
  </w:style>
  <w:style w:type="character" w:customStyle="1" w:styleId="af9">
    <w:name w:val="Абзац списка Знак"/>
    <w:basedOn w:val="a2"/>
    <w:link w:val="af8"/>
    <w:uiPriority w:val="99"/>
    <w:qFormat/>
    <w:rPr>
      <w:sz w:val="24"/>
      <w:szCs w:val="24"/>
    </w:rPr>
  </w:style>
  <w:style w:type="character" w:customStyle="1" w:styleId="afa">
    <w:name w:val="Нумерация в ЗОИ Знак"/>
    <w:basedOn w:val="af9"/>
    <w:link w:val="a0"/>
    <w:qFormat/>
    <w:rPr>
      <w:rFonts w:ascii="Times New Roman" w:eastAsia="Times New Roman" w:hAnsi="Times New Roman" w:cs="Times New Roman"/>
      <w:sz w:val="24"/>
      <w:szCs w:val="24"/>
    </w:rPr>
  </w:style>
  <w:style w:type="character" w:customStyle="1" w:styleId="40">
    <w:name w:val="Заголовок 4 Знак"/>
    <w:basedOn w:val="a2"/>
    <w:link w:val="4"/>
    <w:qFormat/>
    <w:rPr>
      <w:rFonts w:asciiTheme="majorHAnsi" w:eastAsiaTheme="majorEastAsia" w:hAnsiTheme="majorHAnsi" w:cstheme="majorBidi"/>
      <w:i/>
      <w:iCs/>
      <w:color w:val="2E74B5" w:themeColor="accent1" w:themeShade="BF"/>
      <w:sz w:val="24"/>
      <w:szCs w:val="24"/>
    </w:rPr>
  </w:style>
  <w:style w:type="character" w:customStyle="1" w:styleId="ac">
    <w:name w:val="Текст сноски Знак"/>
    <w:basedOn w:val="a2"/>
    <w:link w:val="ab"/>
    <w:uiPriority w:val="99"/>
    <w:rPr>
      <w:lang w:val="zh-CN" w:eastAsia="en-US"/>
    </w:rPr>
  </w:style>
  <w:style w:type="character" w:customStyle="1" w:styleId="af0">
    <w:name w:val="Нижний колонтитул Знак"/>
    <w:link w:val="af"/>
    <w:uiPriority w:val="99"/>
    <w:qFormat/>
    <w:locked/>
    <w:rPr>
      <w:sz w:val="24"/>
      <w:szCs w:val="24"/>
    </w:rPr>
  </w:style>
  <w:style w:type="character" w:styleId="afb">
    <w:name w:val="Placeholder Text"/>
    <w:basedOn w:val="a2"/>
    <w:uiPriority w:val="99"/>
    <w:semiHidden/>
  </w:style>
  <w:style w:type="paragraph" w:customStyle="1" w:styleId="11">
    <w:name w:val="Рецензия1"/>
    <w:hidden/>
    <w:uiPriority w:val="99"/>
    <w:semiHidden/>
    <w:rPr>
      <w:rFonts w:ascii="Times New Roman" w:eastAsia="Times New Roman" w:hAnsi="Times New Roman" w:cs="Times New Roman"/>
      <w:sz w:val="24"/>
      <w:szCs w:val="24"/>
    </w:rPr>
  </w:style>
  <w:style w:type="paragraph" w:customStyle="1" w:styleId="newncpi0">
    <w:name w:val="newncpi0"/>
    <w:basedOn w:val="a1"/>
    <w:rsid w:val="00C24E00"/>
    <w:pPr>
      <w:ind w:firstLine="0"/>
    </w:pPr>
  </w:style>
  <w:style w:type="paragraph" w:customStyle="1" w:styleId="newncpi">
    <w:name w:val="newncpi"/>
    <w:basedOn w:val="a1"/>
    <w:rsid w:val="00480D21"/>
    <w:pPr>
      <w:spacing w:before="100" w:beforeAutospacing="1" w:after="100" w:afterAutospacing="1"/>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759336">
      <w:bodyDiv w:val="1"/>
      <w:marLeft w:val="0"/>
      <w:marRight w:val="0"/>
      <w:marTop w:val="0"/>
      <w:marBottom w:val="0"/>
      <w:divBdr>
        <w:top w:val="none" w:sz="0" w:space="0" w:color="auto"/>
        <w:left w:val="none" w:sz="0" w:space="0" w:color="auto"/>
        <w:bottom w:val="none" w:sz="0" w:space="0" w:color="auto"/>
        <w:right w:val="none" w:sz="0" w:space="0" w:color="auto"/>
      </w:divBdr>
    </w:div>
    <w:div w:id="6920775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file:///R:\&#1044;&#1086;&#1082;&#1091;&#1084;&#1077;&#1085;&#1090;&#1099;%20&#1086;&#1090;&#1076;&#1077;&#1083;&#1072;\&#1050;&#1086;&#1085;&#1082;&#1091;&#1088;&#1089;&#1085;&#1099;&#1077;%20&#1076;&#1086;&#1082;&#1091;&#1084;&#1077;&#1085;&#1090;&#1099;\2021%20&#1075;&#1086;&#1076;\2021-2.2.0%20-%20&#1047;&#1054;&#1048;\1%20&#1080;%201-1%20&#1054;&#1073;&#1086;&#1088;&#1091;&#1076;&#1086;&#1074;&#1072;&#1085;&#1080;&#1077;%20&#1057;&#1048;\1-0-1%20&#1047;&#1072;&#1087;&#1088;&#1086;&#1089;%20&#1089;&#1074;&#1077;&#1076;&#1077;&#1085;&#1080;&#1081;%20&#1087;&#1086;%20&#1047;&#1054;&#1048;%20(&#1057;&#1048;%20&#1086;&#1073;&#1086;&#1088;&#1091;&#1076;&#1086;&#1074;&#1072;&#1085;&#1080;&#1077;)%20-%20&#1041;&#1077;&#1079;%20&#1056;&#1059;.docx"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522E44D6-0C2F-4F8F-AD9E-3EC5C4A1A1F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1</Pages>
  <Words>10565</Words>
  <Characters>60224</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Запрос предложений</vt:lpstr>
    </vt:vector>
  </TitlesOfParts>
  <Company>Home</Company>
  <LinksUpToDate>false</LinksUpToDate>
  <CharactersWithSpaces>70648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предложений</dc:title>
  <dc:creator>YLazarev</dc:creator>
  <cp:keywords>Версия 2025-5.1.1</cp:keywords>
  <cp:lastModifiedBy>Пользователь</cp:lastModifiedBy>
  <cp:revision>15</cp:revision>
  <cp:lastPrinted>2025-08-21T10:38:00Z</cp:lastPrinted>
  <dcterms:created xsi:type="dcterms:W3CDTF">2026-02-26T12:04:00Z</dcterms:created>
  <dcterms:modified xsi:type="dcterms:W3CDTF">2026-07-22T11:45:00Z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1049-11.2.0.9629</vt:lpwstr>
  </property>
</Properties>
</file>