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>УТВЕРЖДАЮ</w:t>
      </w:r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>Главный врач</w:t>
      </w:r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 xml:space="preserve">ГУ «Республиканский клинический </w:t>
      </w:r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>медицинский центр»</w:t>
      </w:r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>УД Президента Республики Беларусь</w:t>
      </w:r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7B2473">
        <w:rPr>
          <w:rFonts w:ascii="Times New Roman" w:hAnsi="Times New Roman" w:cs="Times New Roman"/>
          <w:sz w:val="26"/>
          <w:szCs w:val="26"/>
        </w:rPr>
        <w:t xml:space="preserve">_________________ И.С. </w:t>
      </w:r>
      <w:proofErr w:type="spellStart"/>
      <w:r w:rsidRPr="007B2473">
        <w:rPr>
          <w:rFonts w:ascii="Times New Roman" w:hAnsi="Times New Roman" w:cs="Times New Roman"/>
          <w:sz w:val="26"/>
          <w:szCs w:val="26"/>
        </w:rPr>
        <w:t>Абельская</w:t>
      </w:r>
      <w:proofErr w:type="spellEnd"/>
    </w:p>
    <w:p w:rsidR="0062729A" w:rsidRPr="007B2473" w:rsidRDefault="0062729A" w:rsidP="0062729A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B2473">
        <w:rPr>
          <w:rFonts w:ascii="Times New Roman" w:hAnsi="Times New Roman" w:cs="Times New Roman"/>
          <w:sz w:val="26"/>
          <w:szCs w:val="26"/>
        </w:rPr>
        <w:t>«____» _______________2026 г.</w:t>
      </w:r>
    </w:p>
    <w:p w:rsidR="0062729A" w:rsidRDefault="0062729A" w:rsidP="0062729A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62729A" w:rsidRDefault="0062729A" w:rsidP="0062729A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2729A" w:rsidRDefault="0062729A" w:rsidP="0062729A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62729A" w:rsidRDefault="0062729A" w:rsidP="0062729A">
      <w:pPr>
        <w:pStyle w:val="a3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31676" w:rsidRPr="00DF735D" w:rsidRDefault="006145DB" w:rsidP="00DF735D">
      <w:pPr>
        <w:pStyle w:val="a3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408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331676" w:rsidRPr="00B67592" w:rsidTr="00331676">
        <w:tc>
          <w:tcPr>
            <w:tcW w:w="5000" w:type="pct"/>
            <w:gridSpan w:val="2"/>
          </w:tcPr>
          <w:p w:rsidR="00331676" w:rsidRPr="00B67592" w:rsidRDefault="00331676" w:rsidP="00331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Лот № 4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Диски для дифференциальной диагностики 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20.59.52.100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Реагенты диагностические или лабораторные композиционные, включая бумагу, пропитанную или покрытую диагностическими или лабораторными реагентами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331676" w:rsidRPr="00B67592" w:rsidRDefault="00D75DFE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676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jc w:val="right"/>
        <w:tblLook w:val="04A0" w:firstRow="1" w:lastRow="0" w:firstColumn="1" w:lastColumn="0" w:noHBand="0" w:noVBand="1"/>
      </w:tblPr>
      <w:tblGrid>
        <w:gridCol w:w="458"/>
        <w:gridCol w:w="2990"/>
        <w:gridCol w:w="5247"/>
        <w:gridCol w:w="1499"/>
      </w:tblGrid>
      <w:tr w:rsidR="00331676" w:rsidRPr="00B67592" w:rsidTr="00A72E73">
        <w:trPr>
          <w:jc w:val="right"/>
        </w:trPr>
        <w:tc>
          <w:tcPr>
            <w:tcW w:w="220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77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584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19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31676" w:rsidRPr="00B67592" w:rsidTr="00A72E73">
        <w:trPr>
          <w:jc w:val="right"/>
        </w:trPr>
        <w:tc>
          <w:tcPr>
            <w:tcW w:w="22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Диски с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бацитрацином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0,04ME</w:t>
            </w:r>
          </w:p>
        </w:tc>
        <w:tc>
          <w:tcPr>
            <w:tcW w:w="2584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содержание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бацитрацина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в диске 0,04МЕ</w:t>
            </w:r>
          </w:p>
        </w:tc>
        <w:tc>
          <w:tcPr>
            <w:tcW w:w="71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100 шт.</w:t>
            </w:r>
          </w:p>
        </w:tc>
      </w:tr>
      <w:tr w:rsidR="00331676" w:rsidRPr="00B67592" w:rsidTr="00A72E73">
        <w:trPr>
          <w:jc w:val="right"/>
        </w:trPr>
        <w:tc>
          <w:tcPr>
            <w:tcW w:w="22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Диски с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бацитрацином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10 МЕ</w:t>
            </w:r>
          </w:p>
        </w:tc>
        <w:tc>
          <w:tcPr>
            <w:tcW w:w="2584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Описание: диски с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бацитрацином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представляют собой диски из фильтровальной бумаги, пропитанные 10 МЕ антибиотика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бацитрацина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200 шт.</w:t>
            </w:r>
          </w:p>
        </w:tc>
      </w:tr>
      <w:tr w:rsidR="00331676" w:rsidRPr="00B67592" w:rsidTr="00A72E73">
        <w:trPr>
          <w:jc w:val="right"/>
        </w:trPr>
        <w:tc>
          <w:tcPr>
            <w:tcW w:w="22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7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Диски с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оптохином</w:t>
            </w:r>
            <w:proofErr w:type="spellEnd"/>
          </w:p>
        </w:tc>
        <w:tc>
          <w:tcPr>
            <w:tcW w:w="2584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</w:tc>
        <w:tc>
          <w:tcPr>
            <w:tcW w:w="71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200 шт.</w:t>
            </w:r>
          </w:p>
        </w:tc>
      </w:tr>
    </w:tbl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331676" w:rsidRPr="00B67592" w:rsidTr="00331676">
        <w:tc>
          <w:tcPr>
            <w:tcW w:w="5000" w:type="pct"/>
            <w:gridSpan w:val="2"/>
          </w:tcPr>
          <w:p w:rsidR="00331676" w:rsidRPr="00B67592" w:rsidRDefault="007F2C03" w:rsidP="009C3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 18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Диски с антибиотиками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21.10.54.900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Антибиотики прочие, не включенные в другие группировки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7C6E4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331676" w:rsidRPr="00B67592" w:rsidRDefault="004D37F9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676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лоту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Диски с антибиотиками должны быть предназначены для определения чувствительности выделенных культур микроорганизмов к антибиотикам диско-диффузионным методом.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Диски с антибиотиками должны быть расфасованы по 50 или 100 штук.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Предложения, не включающие полный перечень объявленных в рамках одного лота к закупке наименований товара, Заказчик оставляет за собой право не рассматривать.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годности товара на момент поставки на склад Покупателя должен составлять не менее 80% об общего срока годности, установленного производителем.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676" w:rsidRPr="00B67592" w:rsidTr="00331676"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676" w:rsidRPr="00B67592" w:rsidRDefault="00331676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4995" w:type="pct"/>
        <w:jc w:val="right"/>
        <w:tblLook w:val="04A0" w:firstRow="1" w:lastRow="0" w:firstColumn="1" w:lastColumn="0" w:noHBand="0" w:noVBand="1"/>
      </w:tblPr>
      <w:tblGrid>
        <w:gridCol w:w="458"/>
        <w:gridCol w:w="3423"/>
        <w:gridCol w:w="4804"/>
        <w:gridCol w:w="1499"/>
      </w:tblGrid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81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359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36" w:type="pct"/>
          </w:tcPr>
          <w:p w:rsidR="00331676" w:rsidRPr="00B67592" w:rsidRDefault="00331676" w:rsidP="00614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Амоксициллин-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клавулонат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20/10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2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150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 ЕД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30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2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Колистин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5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Нитрофурантоин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250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Норфлоксацин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1 200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Оксацилин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30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15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150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Цефокситин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Концентрация: 30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5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30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5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331676" w:rsidRPr="00B67592" w:rsidTr="007C6E48">
        <w:trPr>
          <w:jc w:val="right"/>
        </w:trPr>
        <w:tc>
          <w:tcPr>
            <w:tcW w:w="225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1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Эритромицин</w:t>
            </w:r>
          </w:p>
        </w:tc>
        <w:tc>
          <w:tcPr>
            <w:tcW w:w="2359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15 мкг</w:t>
            </w:r>
          </w:p>
        </w:tc>
        <w:tc>
          <w:tcPr>
            <w:tcW w:w="736" w:type="pct"/>
          </w:tcPr>
          <w:p w:rsidR="00331676" w:rsidRPr="00B67592" w:rsidRDefault="00331676" w:rsidP="00331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1 000 шт.</w:t>
            </w:r>
          </w:p>
        </w:tc>
      </w:tr>
      <w:tr w:rsidR="007C6E48" w:rsidRPr="00B67592" w:rsidTr="007C6E48">
        <w:trPr>
          <w:jc w:val="right"/>
        </w:trPr>
        <w:tc>
          <w:tcPr>
            <w:tcW w:w="225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1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  <w:proofErr w:type="spellEnd"/>
          </w:p>
        </w:tc>
        <w:tc>
          <w:tcPr>
            <w:tcW w:w="2359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7C6E48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200мкг</w:t>
            </w:r>
          </w:p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</w:tr>
      <w:tr w:rsidR="007C6E48" w:rsidRPr="00B67592" w:rsidTr="007C6E48">
        <w:trPr>
          <w:jc w:val="right"/>
        </w:trPr>
        <w:tc>
          <w:tcPr>
            <w:tcW w:w="225" w:type="pct"/>
          </w:tcPr>
          <w:p w:rsidR="007C6E48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1" w:type="pct"/>
          </w:tcPr>
          <w:p w:rsidR="007C6E48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  <w:proofErr w:type="spellEnd"/>
          </w:p>
        </w:tc>
        <w:tc>
          <w:tcPr>
            <w:tcW w:w="2359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5 мкг</w:t>
            </w:r>
          </w:p>
        </w:tc>
        <w:tc>
          <w:tcPr>
            <w:tcW w:w="736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  <w:tr w:rsidR="007C6E48" w:rsidRPr="00B67592" w:rsidTr="007C6E48">
        <w:trPr>
          <w:jc w:val="right"/>
        </w:trPr>
        <w:tc>
          <w:tcPr>
            <w:tcW w:w="225" w:type="pct"/>
          </w:tcPr>
          <w:p w:rsidR="007C6E48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81" w:type="pct"/>
          </w:tcPr>
          <w:p w:rsidR="007C6E48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2359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Концентрация: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мкг</w:t>
            </w:r>
          </w:p>
        </w:tc>
        <w:tc>
          <w:tcPr>
            <w:tcW w:w="736" w:type="pct"/>
          </w:tcPr>
          <w:p w:rsidR="007C6E48" w:rsidRPr="00B67592" w:rsidRDefault="007C6E48" w:rsidP="007C6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</w:tc>
      </w:tr>
    </w:tbl>
    <w:p w:rsidR="006B2A56" w:rsidRDefault="006B2A56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B55" w:rsidRPr="00B67592" w:rsidRDefault="00145B55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C20ECC" w:rsidRPr="00B67592" w:rsidTr="00C90207">
        <w:tc>
          <w:tcPr>
            <w:tcW w:w="5000" w:type="pct"/>
            <w:gridSpan w:val="2"/>
          </w:tcPr>
          <w:p w:rsidR="00C20ECC" w:rsidRPr="00C4328C" w:rsidRDefault="00C20ECC" w:rsidP="007E7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="007E7B7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переменого</w:t>
            </w:r>
            <w:proofErr w:type="spellEnd"/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 0,1-2,5 </w:t>
            </w:r>
            <w:proofErr w:type="spellStart"/>
            <w:r w:rsidRPr="00C4328C">
              <w:rPr>
                <w:rFonts w:ascii="Times New Roman" w:hAnsi="Times New Roman" w:cs="Times New Roman"/>
                <w:b/>
                <w:sz w:val="24"/>
                <w:szCs w:val="24"/>
              </w:rPr>
              <w:t>мкл</w:t>
            </w:r>
            <w:proofErr w:type="spellEnd"/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26.51.52.500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C20ECC" w:rsidRPr="00C4328C" w:rsidRDefault="00A474C6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CC" w:rsidRPr="00C4328C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дозатор не менее 3 лет.</w:t>
            </w:r>
          </w:p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заводской поверке, паспорта и руководства по эксплуатации с подробным описанием работы с товаром.</w:t>
            </w:r>
          </w:p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Качество должно соответствовать требованиям производителя, установленным стандартам Республики Беларусь.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C20ECC" w:rsidRPr="00C4328C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8C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jc w:val="right"/>
        <w:tblLook w:val="04A0" w:firstRow="1" w:lastRow="0" w:firstColumn="1" w:lastColumn="0" w:noHBand="0" w:noVBand="1"/>
      </w:tblPr>
      <w:tblGrid>
        <w:gridCol w:w="458"/>
        <w:gridCol w:w="2851"/>
        <w:gridCol w:w="5386"/>
        <w:gridCol w:w="1499"/>
      </w:tblGrid>
      <w:tr w:rsidR="00C20ECC" w:rsidRPr="00B67592" w:rsidTr="00C90207">
        <w:trPr>
          <w:jc w:val="right"/>
        </w:trPr>
        <w:tc>
          <w:tcPr>
            <w:tcW w:w="220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0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652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1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ECC" w:rsidRPr="00B67592" w:rsidTr="00C90207">
        <w:trPr>
          <w:jc w:val="right"/>
        </w:trPr>
        <w:tc>
          <w:tcPr>
            <w:tcW w:w="22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объема 0,1-2,5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6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Описание: корпус и посадочный конус дозатора выполнены из высококачественного пластика,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устойчивого к химически активным средам,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 коррозии и воздействию УФ-излучения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Совместимость: с большинством стандартных наконечников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: наличие цифрового дисплея,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отображающего дозируемый объем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характеристики: Объем дозирования, 0,1-2,5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Дискретность установки объема дозирования 0,002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. Поверяемый объем 2,5мкл. Пределы допускаемого относительного среднего арифметического значения фактического объема дозы от номинального ±5,0% шт.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Требования: должны быть внесены в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госреестр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измерения РБ, поверка в РБ</w:t>
            </w:r>
          </w:p>
        </w:tc>
        <w:tc>
          <w:tcPr>
            <w:tcW w:w="71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шт.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C20ECC" w:rsidRPr="00B67592" w:rsidTr="00C90207">
        <w:tc>
          <w:tcPr>
            <w:tcW w:w="5000" w:type="pct"/>
            <w:gridSpan w:val="2"/>
          </w:tcPr>
          <w:p w:rsidR="00C20ECC" w:rsidRPr="00B67592" w:rsidRDefault="007E7B7F" w:rsidP="00145B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Лот № 30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 0,5-10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мкл</w:t>
            </w:r>
            <w:proofErr w:type="spellEnd"/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26.51.52.500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C20ECC" w:rsidRPr="00B67592" w:rsidRDefault="00194DA7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CC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дозатор не менее 3 лет.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заводской поверке, паспорта и руководства по эксплуатации с подробным описанием работы с товаром.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Качество должно соответствовать требованиям производителя, установленным стандартам Республики Беларусь.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4974" w:type="pct"/>
        <w:jc w:val="right"/>
        <w:tblLook w:val="04A0" w:firstRow="1" w:lastRow="0" w:firstColumn="1" w:lastColumn="0" w:noHBand="0" w:noVBand="1"/>
      </w:tblPr>
      <w:tblGrid>
        <w:gridCol w:w="458"/>
        <w:gridCol w:w="2514"/>
        <w:gridCol w:w="5670"/>
        <w:gridCol w:w="1499"/>
      </w:tblGrid>
      <w:tr w:rsidR="00C20ECC" w:rsidRPr="00B67592" w:rsidTr="00C90207">
        <w:trPr>
          <w:jc w:val="right"/>
        </w:trPr>
        <w:tc>
          <w:tcPr>
            <w:tcW w:w="226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40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796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3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ECC" w:rsidRPr="00B67592" w:rsidTr="00C90207">
        <w:trPr>
          <w:jc w:val="right"/>
        </w:trPr>
        <w:tc>
          <w:tcPr>
            <w:tcW w:w="226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объема 0,5-10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796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Описание: корпус и посадочный конус дозатора выполнены из высококачественного пластика,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устойчивого к химически активным средам,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 коррозии и воздействию УФ-излучения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Совместимость: с большинством стандартных наконечников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Дисплей: наличие цифрового дисплея,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отображающего дозируемый объем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характеристики: Объем дозирования 0,5-10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Дискретность установки объема дозирования 0,01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Поверяемый объем 2; 5; 10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. Пределы допускаемого относительного отклонения среднего арифметического значения фактического объема дозы от номинального ±7,0 ±3,0 ±2,0% шт.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должны быть внесены в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госреестр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измерения РБ, поверка в РБ</w:t>
            </w:r>
          </w:p>
        </w:tc>
        <w:tc>
          <w:tcPr>
            <w:tcW w:w="73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387"/>
        <w:gridCol w:w="5807"/>
      </w:tblGrid>
      <w:tr w:rsidR="00C20ECC" w:rsidRPr="00B67592" w:rsidTr="00C90207">
        <w:tc>
          <w:tcPr>
            <w:tcW w:w="5000" w:type="pct"/>
            <w:gridSpan w:val="2"/>
          </w:tcPr>
          <w:p w:rsidR="00C20ECC" w:rsidRPr="00B67592" w:rsidRDefault="00C20ECC" w:rsidP="009724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Лот № 3</w:t>
            </w:r>
            <w:r w:rsidR="009724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84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 5-50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мкл</w:t>
            </w:r>
            <w:proofErr w:type="spellEnd"/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84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26.51.52.500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84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84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848" w:type="pct"/>
          </w:tcPr>
          <w:p w:rsidR="00C20ECC" w:rsidRPr="00B67592" w:rsidRDefault="00194DA7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CC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гарантийному сроку товаров и (или) объему предоставления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848" w:type="pct"/>
          </w:tcPr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Гарантийный срок на дозатор не менее 3 лет.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свидетельства о заводской поверке, паспорта и руководства по эксплуатации с подробным описанием работы с товаром.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Качество должно соответствовать требованиям производителя, установленным стандартам Республики Беларусь.</w:t>
            </w:r>
          </w:p>
        </w:tc>
      </w:tr>
      <w:tr w:rsidR="00C20ECC" w:rsidRPr="00B67592" w:rsidTr="00C90207">
        <w:tc>
          <w:tcPr>
            <w:tcW w:w="2152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Предназначение предмета закупки или область применения</w:t>
            </w:r>
          </w:p>
        </w:tc>
        <w:tc>
          <w:tcPr>
            <w:tcW w:w="284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jc w:val="right"/>
        <w:tblLook w:val="04A0" w:firstRow="1" w:lastRow="0" w:firstColumn="1" w:lastColumn="0" w:noHBand="0" w:noVBand="1"/>
      </w:tblPr>
      <w:tblGrid>
        <w:gridCol w:w="458"/>
        <w:gridCol w:w="2905"/>
        <w:gridCol w:w="5332"/>
        <w:gridCol w:w="1499"/>
      </w:tblGrid>
      <w:tr w:rsidR="00C20ECC" w:rsidRPr="00B67592" w:rsidTr="00C90207">
        <w:trPr>
          <w:jc w:val="right"/>
        </w:trPr>
        <w:tc>
          <w:tcPr>
            <w:tcW w:w="223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2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61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2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ECC" w:rsidRPr="00B67592" w:rsidTr="00C90207">
        <w:trPr>
          <w:jc w:val="right"/>
        </w:trPr>
        <w:tc>
          <w:tcPr>
            <w:tcW w:w="223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объема 5-50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61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Описание: корпус и посадочный конус дозатора выполнены из высококачественного пластика,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устойчивого к химически активным средам,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 коррозии и воздействию УФ-излучения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Совместимость: с большинством стандартных наконечников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: наличие цифрового дисплея,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отображающего дозируемый объем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характеристики: Объем дозирования 5-50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Дискретность установки объема дозирования 0,05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Поверяемый объем 5; 25; 50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. Пределы допускаемого относительного отклонения среднего арифметического значения фактического объема дозы от номинального ±5,0 ± 3,0 ±2,5% шт.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должны быть внесены в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госреестр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измерения РБ, поверка в РБ</w:t>
            </w:r>
          </w:p>
        </w:tc>
        <w:tc>
          <w:tcPr>
            <w:tcW w:w="72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021" w:rsidRPr="00B67592" w:rsidRDefault="00CE6021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C20ECC" w:rsidRPr="00B67592" w:rsidTr="00C90207">
        <w:tc>
          <w:tcPr>
            <w:tcW w:w="5000" w:type="pct"/>
            <w:gridSpan w:val="2"/>
          </w:tcPr>
          <w:p w:rsidR="00C20ECC" w:rsidRPr="00B67592" w:rsidRDefault="00C20ECC" w:rsidP="00790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Лот № 3</w:t>
            </w:r>
            <w:r w:rsidR="00790C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 20-200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мкл</w:t>
            </w:r>
            <w:proofErr w:type="spellEnd"/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26.51.52.500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C20ECC" w:rsidRPr="00B67592" w:rsidRDefault="00E528AA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CC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дозатор не менее 3 лет.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заводской поверке, паспорта и руководства по эксплуатации с подробным описанием работы с товаром.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Качество должно соответствовать требованиям производителя, установленным стандартам Республики Беларусь.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jc w:val="right"/>
        <w:tblLook w:val="04A0" w:firstRow="1" w:lastRow="0" w:firstColumn="1" w:lastColumn="0" w:noHBand="0" w:noVBand="1"/>
      </w:tblPr>
      <w:tblGrid>
        <w:gridCol w:w="458"/>
        <w:gridCol w:w="3045"/>
        <w:gridCol w:w="5192"/>
        <w:gridCol w:w="1499"/>
      </w:tblGrid>
      <w:tr w:rsidR="00C20ECC" w:rsidRPr="00B67592" w:rsidTr="00C90207">
        <w:trPr>
          <w:jc w:val="right"/>
        </w:trPr>
        <w:tc>
          <w:tcPr>
            <w:tcW w:w="223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98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551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2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ECC" w:rsidRPr="00B67592" w:rsidTr="00C90207">
        <w:trPr>
          <w:jc w:val="right"/>
        </w:trPr>
        <w:tc>
          <w:tcPr>
            <w:tcW w:w="223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9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объема 20-200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551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Описание: корпус и посадочный конус дозатора выполнены из высококачественного пластика,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устойчивого к химически активным средам,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 коррозии и воздействию УФ-излучения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Совместимость: с большинством стандартных наконечников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: наличие цифрового дисплея,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отображающего дозируемый объем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характеристики: Объем дозирования 20-200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Дискретность установки объема дозирования 0,2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Поверяемый объем 20; 100; 200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Пределы допускаемого относительного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оклонения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арифметического значения фактического объема дозы от номинального ±3,0 ±2,5 ±2,0 % шт.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должны быть внесены в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госреестр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измерения РБ, поверка в РБ</w:t>
            </w:r>
          </w:p>
        </w:tc>
        <w:tc>
          <w:tcPr>
            <w:tcW w:w="72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C20ECC" w:rsidRPr="00B67592" w:rsidTr="00C90207">
        <w:tc>
          <w:tcPr>
            <w:tcW w:w="5000" w:type="pct"/>
            <w:gridSpan w:val="2"/>
          </w:tcPr>
          <w:p w:rsidR="00C20ECC" w:rsidRPr="00B67592" w:rsidRDefault="00145B55" w:rsidP="007C6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="007C6CE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объема 100-1000 </w:t>
            </w:r>
            <w:proofErr w:type="spellStart"/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мкл</w:t>
            </w:r>
            <w:proofErr w:type="spellEnd"/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26.51.52.500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расхода или уровня жидкостей неэлектронные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и единица измерения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  <w:tc>
          <w:tcPr>
            <w:tcW w:w="2500" w:type="pct"/>
          </w:tcPr>
          <w:p w:rsidR="00C20ECC" w:rsidRPr="00B67592" w:rsidRDefault="0068799F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0ECC" w:rsidRPr="00B67592">
              <w:rPr>
                <w:rFonts w:ascii="Times New Roman" w:hAnsi="Times New Roman" w:cs="Times New Roman"/>
                <w:sz w:val="24"/>
                <w:szCs w:val="24"/>
              </w:rPr>
              <w:t>-4 квартал 2026 года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Требования к гарантийному сроку товаров и (или) объему предоставления гарантий их качества, гарантийному обслуживанию товаров, расходам на их обслуживание и (или) эксплуатацию в течение гарантийного срока, а также к осуществлению монтажа и наладки товаров:</w:t>
            </w:r>
          </w:p>
        </w:tc>
        <w:tc>
          <w:tcPr>
            <w:tcW w:w="2500" w:type="pct"/>
          </w:tcPr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дозатор не менее 3 лет.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заводской поверке, паспорта и руководства по эксплуатации с подробным описанием работы с товаром.</w:t>
            </w:r>
          </w:p>
          <w:p w:rsidR="00C20ECC" w:rsidRPr="00F7613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132">
              <w:rPr>
                <w:rFonts w:ascii="Times New Roman" w:hAnsi="Times New Roman" w:cs="Times New Roman"/>
                <w:sz w:val="24"/>
                <w:szCs w:val="24"/>
              </w:rPr>
              <w:t>Качество должно соответствовать требованиям производителя, установленным стандартам Республики Беларусь.</w:t>
            </w:r>
          </w:p>
        </w:tc>
      </w:tr>
      <w:tr w:rsidR="00C20ECC" w:rsidRPr="00B67592" w:rsidTr="00C90207"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Предназначение предмета закупки или область применения</w:t>
            </w:r>
          </w:p>
        </w:tc>
        <w:tc>
          <w:tcPr>
            <w:tcW w:w="2500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Бактериологическая лаборатория</w:t>
            </w:r>
          </w:p>
        </w:tc>
      </w:tr>
    </w:tbl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CC" w:rsidRPr="00B67592" w:rsidRDefault="00C20ECC" w:rsidP="00C20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jc w:val="right"/>
        <w:tblLook w:val="04A0" w:firstRow="1" w:lastRow="0" w:firstColumn="1" w:lastColumn="0" w:noHBand="0" w:noVBand="1"/>
      </w:tblPr>
      <w:tblGrid>
        <w:gridCol w:w="458"/>
        <w:gridCol w:w="2938"/>
        <w:gridCol w:w="5299"/>
        <w:gridCol w:w="1499"/>
      </w:tblGrid>
      <w:tr w:rsidR="00C20ECC" w:rsidRPr="00B67592" w:rsidTr="00C90207">
        <w:trPr>
          <w:jc w:val="right"/>
        </w:trPr>
        <w:tc>
          <w:tcPr>
            <w:tcW w:w="217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8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закупки</w:t>
            </w:r>
          </w:p>
        </w:tc>
        <w:tc>
          <w:tcPr>
            <w:tcW w:w="2616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709" w:type="pct"/>
          </w:tcPr>
          <w:p w:rsidR="00C20ECC" w:rsidRPr="00B67592" w:rsidRDefault="00C20ECC" w:rsidP="00C902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0ECC" w:rsidRPr="00B67592" w:rsidTr="00C90207">
        <w:trPr>
          <w:jc w:val="right"/>
        </w:trPr>
        <w:tc>
          <w:tcPr>
            <w:tcW w:w="217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Дозатор пипеточный механический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переменого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объема 100-1000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616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Товар: новый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Описание: корпус и посадочный конус дозатора выполнены из высококачественного пластика,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устойчивого к химически активным средам,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к коррозии и воздействию УФ-излучения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Совместимость: с большинством стандартных наконечников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Дисплей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: наличие цифрового дисплея,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отображающего дозируемый объем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характеристики: Объем дозирования 100-1000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Дискретность установки объема дозирования 1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Поверяемый объем 100; 500; 1000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мкл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. Пределы допускаемого относительного отклонения среднего арифметического значения </w:t>
            </w: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фактического объема дозы от номинального ±3,0 ±2,0 ±1,0 % шт.</w:t>
            </w:r>
          </w:p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Требования: должны быть внесены в </w:t>
            </w:r>
            <w:proofErr w:type="spellStart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>госреестр</w:t>
            </w:r>
            <w:proofErr w:type="spellEnd"/>
            <w:r w:rsidRPr="00B67592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измерения РБ, поверка в РБ</w:t>
            </w:r>
          </w:p>
        </w:tc>
        <w:tc>
          <w:tcPr>
            <w:tcW w:w="709" w:type="pct"/>
          </w:tcPr>
          <w:p w:rsidR="00C20ECC" w:rsidRPr="00B67592" w:rsidRDefault="00C20ECC" w:rsidP="00C902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шт.</w:t>
            </w:r>
          </w:p>
        </w:tc>
      </w:tr>
    </w:tbl>
    <w:p w:rsidR="0011224D" w:rsidRDefault="0011224D" w:rsidP="00614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82C" w:rsidRPr="0064582C" w:rsidRDefault="0064582C" w:rsidP="006458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82C">
        <w:rPr>
          <w:rFonts w:ascii="Times New Roman" w:hAnsi="Times New Roman" w:cs="Times New Roman"/>
          <w:sz w:val="26"/>
          <w:szCs w:val="26"/>
        </w:rPr>
        <w:t>Составители:</w:t>
      </w:r>
    </w:p>
    <w:p w:rsidR="0064582C" w:rsidRPr="0064582C" w:rsidRDefault="0064582C" w:rsidP="006458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153E" w:rsidRPr="0064582C" w:rsidRDefault="0064582C" w:rsidP="006458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82C">
        <w:rPr>
          <w:rFonts w:ascii="Times New Roman" w:hAnsi="Times New Roman" w:cs="Times New Roman"/>
          <w:sz w:val="26"/>
          <w:szCs w:val="26"/>
        </w:rPr>
        <w:t>Врач-инфекционист (</w:t>
      </w:r>
      <w:proofErr w:type="gramStart"/>
      <w:r w:rsidRPr="0064582C">
        <w:rPr>
          <w:rFonts w:ascii="Times New Roman" w:hAnsi="Times New Roman" w:cs="Times New Roman"/>
          <w:sz w:val="26"/>
          <w:szCs w:val="26"/>
        </w:rPr>
        <w:t>заведующий)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64582C">
        <w:rPr>
          <w:rFonts w:ascii="Times New Roman" w:hAnsi="Times New Roman" w:cs="Times New Roman"/>
          <w:sz w:val="26"/>
          <w:szCs w:val="26"/>
        </w:rPr>
        <w:t xml:space="preserve"> ______________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64582C">
        <w:rPr>
          <w:rFonts w:ascii="Times New Roman" w:hAnsi="Times New Roman" w:cs="Times New Roman"/>
          <w:sz w:val="26"/>
          <w:szCs w:val="26"/>
        </w:rPr>
        <w:t xml:space="preserve">Е.Ф. </w:t>
      </w:r>
      <w:proofErr w:type="spellStart"/>
      <w:r w:rsidRPr="0064582C">
        <w:rPr>
          <w:rFonts w:ascii="Times New Roman" w:hAnsi="Times New Roman" w:cs="Times New Roman"/>
          <w:sz w:val="26"/>
          <w:szCs w:val="26"/>
        </w:rPr>
        <w:t>Качанко</w:t>
      </w:r>
      <w:proofErr w:type="spellEnd"/>
    </w:p>
    <w:sectPr w:rsidR="00CF153E" w:rsidRPr="0064582C" w:rsidSect="0062729A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7BDF"/>
    <w:multiLevelType w:val="hybridMultilevel"/>
    <w:tmpl w:val="48B01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CCC7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0FF"/>
    <w:multiLevelType w:val="multilevel"/>
    <w:tmpl w:val="BF0006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7E849B4"/>
    <w:multiLevelType w:val="multilevel"/>
    <w:tmpl w:val="AE906B1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3" w15:restartNumberingAfterBreak="0">
    <w:nsid w:val="1B3A2415"/>
    <w:multiLevelType w:val="hybridMultilevel"/>
    <w:tmpl w:val="15D29446"/>
    <w:lvl w:ilvl="0" w:tplc="3286AB4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" w15:restartNumberingAfterBreak="0">
    <w:nsid w:val="1F4B4410"/>
    <w:multiLevelType w:val="multilevel"/>
    <w:tmpl w:val="0492B86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21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4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31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3512" w:hanging="2160"/>
      </w:pPr>
      <w:rPr>
        <w:rFonts w:cs="Times New Roman" w:hint="default"/>
      </w:rPr>
    </w:lvl>
  </w:abstractNum>
  <w:abstractNum w:abstractNumId="5" w15:restartNumberingAfterBreak="0">
    <w:nsid w:val="309C1083"/>
    <w:multiLevelType w:val="hybridMultilevel"/>
    <w:tmpl w:val="A650EC50"/>
    <w:lvl w:ilvl="0" w:tplc="8234805E">
      <w:start w:val="3"/>
      <w:numFmt w:val="decimal"/>
      <w:lvlText w:val="%1."/>
      <w:lvlJc w:val="left"/>
      <w:pPr>
        <w:tabs>
          <w:tab w:val="num" w:pos="113"/>
        </w:tabs>
        <w:ind w:left="0" w:firstLine="113"/>
      </w:pPr>
      <w:rPr>
        <w:rFonts w:hint="default"/>
        <w:color w:val="auto"/>
        <w:u w:val="none"/>
      </w:rPr>
    </w:lvl>
    <w:lvl w:ilvl="1" w:tplc="92A67006">
      <w:start w:val="1"/>
      <w:numFmt w:val="decimal"/>
      <w:lvlText w:val="9.%2."/>
      <w:lvlJc w:val="left"/>
      <w:pPr>
        <w:tabs>
          <w:tab w:val="num" w:pos="1080"/>
        </w:tabs>
        <w:ind w:left="967" w:firstLine="113"/>
      </w:pPr>
      <w:rPr>
        <w:rFonts w:hint="default"/>
        <w:b w:val="0"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A459F"/>
    <w:multiLevelType w:val="multilevel"/>
    <w:tmpl w:val="64B85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525E382A"/>
    <w:multiLevelType w:val="hybridMultilevel"/>
    <w:tmpl w:val="7292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F5F26"/>
    <w:multiLevelType w:val="hybridMultilevel"/>
    <w:tmpl w:val="010C9C60"/>
    <w:lvl w:ilvl="0" w:tplc="878C94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0D1B"/>
    <w:multiLevelType w:val="hybridMultilevel"/>
    <w:tmpl w:val="09BC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A716D"/>
    <w:multiLevelType w:val="hybridMultilevel"/>
    <w:tmpl w:val="0FB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C366C"/>
    <w:multiLevelType w:val="hybridMultilevel"/>
    <w:tmpl w:val="0FA8F9AA"/>
    <w:lvl w:ilvl="0" w:tplc="D94E2EAE">
      <w:start w:val="1"/>
      <w:numFmt w:val="decimal"/>
      <w:lvlText w:val="%1."/>
      <w:lvlJc w:val="left"/>
      <w:pPr>
        <w:ind w:left="1607" w:hanging="360"/>
      </w:pPr>
      <w:rPr>
        <w:rFonts w:eastAsia="Calibri" w:hint="default"/>
        <w:b w:val="0"/>
        <w:i w:val="0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F8"/>
    <w:rsid w:val="00002150"/>
    <w:rsid w:val="000031C3"/>
    <w:rsid w:val="00004944"/>
    <w:rsid w:val="00006C2C"/>
    <w:rsid w:val="0001132C"/>
    <w:rsid w:val="000140B2"/>
    <w:rsid w:val="00020174"/>
    <w:rsid w:val="00036034"/>
    <w:rsid w:val="00042143"/>
    <w:rsid w:val="00057741"/>
    <w:rsid w:val="0007035C"/>
    <w:rsid w:val="00073567"/>
    <w:rsid w:val="000A443A"/>
    <w:rsid w:val="000B2DCC"/>
    <w:rsid w:val="000B546A"/>
    <w:rsid w:val="000C0D54"/>
    <w:rsid w:val="0011188A"/>
    <w:rsid w:val="0011224D"/>
    <w:rsid w:val="00120ACA"/>
    <w:rsid w:val="00125D0B"/>
    <w:rsid w:val="001269DA"/>
    <w:rsid w:val="0013049E"/>
    <w:rsid w:val="00145B55"/>
    <w:rsid w:val="001512ED"/>
    <w:rsid w:val="0018134D"/>
    <w:rsid w:val="00182067"/>
    <w:rsid w:val="00187409"/>
    <w:rsid w:val="00194DA7"/>
    <w:rsid w:val="001A16C2"/>
    <w:rsid w:val="001A36B9"/>
    <w:rsid w:val="001C0FA7"/>
    <w:rsid w:val="001C19AC"/>
    <w:rsid w:val="001D19F1"/>
    <w:rsid w:val="001F29BF"/>
    <w:rsid w:val="002002F4"/>
    <w:rsid w:val="00201774"/>
    <w:rsid w:val="00232359"/>
    <w:rsid w:val="00235212"/>
    <w:rsid w:val="00263EA7"/>
    <w:rsid w:val="002647FF"/>
    <w:rsid w:val="0027377A"/>
    <w:rsid w:val="00274FFB"/>
    <w:rsid w:val="002978B5"/>
    <w:rsid w:val="002A187C"/>
    <w:rsid w:val="002A3616"/>
    <w:rsid w:val="002B3485"/>
    <w:rsid w:val="002B581E"/>
    <w:rsid w:val="002D3695"/>
    <w:rsid w:val="002D7250"/>
    <w:rsid w:val="002E2EAA"/>
    <w:rsid w:val="00312E63"/>
    <w:rsid w:val="00313186"/>
    <w:rsid w:val="0032464A"/>
    <w:rsid w:val="00331676"/>
    <w:rsid w:val="00337B28"/>
    <w:rsid w:val="00363191"/>
    <w:rsid w:val="003675A1"/>
    <w:rsid w:val="00384B0E"/>
    <w:rsid w:val="00387AF2"/>
    <w:rsid w:val="0039327B"/>
    <w:rsid w:val="00396D1B"/>
    <w:rsid w:val="003A4D6A"/>
    <w:rsid w:val="003A52E7"/>
    <w:rsid w:val="003B35A8"/>
    <w:rsid w:val="00401798"/>
    <w:rsid w:val="00407339"/>
    <w:rsid w:val="00422D01"/>
    <w:rsid w:val="004759DC"/>
    <w:rsid w:val="00481391"/>
    <w:rsid w:val="00482BDE"/>
    <w:rsid w:val="004851B3"/>
    <w:rsid w:val="00486D20"/>
    <w:rsid w:val="004B00C2"/>
    <w:rsid w:val="004D37F9"/>
    <w:rsid w:val="004D4B79"/>
    <w:rsid w:val="0052454D"/>
    <w:rsid w:val="005305EE"/>
    <w:rsid w:val="00545BB0"/>
    <w:rsid w:val="005463AC"/>
    <w:rsid w:val="005807D8"/>
    <w:rsid w:val="005A25DC"/>
    <w:rsid w:val="005E267A"/>
    <w:rsid w:val="005E681A"/>
    <w:rsid w:val="00603FEC"/>
    <w:rsid w:val="006126A2"/>
    <w:rsid w:val="006145DB"/>
    <w:rsid w:val="0062148C"/>
    <w:rsid w:val="0062729A"/>
    <w:rsid w:val="0064582C"/>
    <w:rsid w:val="00680B38"/>
    <w:rsid w:val="0068594D"/>
    <w:rsid w:val="0068799F"/>
    <w:rsid w:val="006B2A56"/>
    <w:rsid w:val="006C50AE"/>
    <w:rsid w:val="006C6A6A"/>
    <w:rsid w:val="006D096B"/>
    <w:rsid w:val="006D26E9"/>
    <w:rsid w:val="006D5566"/>
    <w:rsid w:val="006E46C3"/>
    <w:rsid w:val="006E7F89"/>
    <w:rsid w:val="006F6024"/>
    <w:rsid w:val="007015BC"/>
    <w:rsid w:val="00710E70"/>
    <w:rsid w:val="00734EF5"/>
    <w:rsid w:val="00736956"/>
    <w:rsid w:val="00737AF0"/>
    <w:rsid w:val="00741B0F"/>
    <w:rsid w:val="00745E5D"/>
    <w:rsid w:val="00772FEB"/>
    <w:rsid w:val="00780556"/>
    <w:rsid w:val="00782972"/>
    <w:rsid w:val="00782D9E"/>
    <w:rsid w:val="007849C8"/>
    <w:rsid w:val="00790CAC"/>
    <w:rsid w:val="007953EA"/>
    <w:rsid w:val="007B08BC"/>
    <w:rsid w:val="007B6CCA"/>
    <w:rsid w:val="007C48F6"/>
    <w:rsid w:val="007C6CEA"/>
    <w:rsid w:val="007C6E48"/>
    <w:rsid w:val="007D3C77"/>
    <w:rsid w:val="007D40A9"/>
    <w:rsid w:val="007E321B"/>
    <w:rsid w:val="007E4F5A"/>
    <w:rsid w:val="007E7B7F"/>
    <w:rsid w:val="007F2C03"/>
    <w:rsid w:val="007F3184"/>
    <w:rsid w:val="00827064"/>
    <w:rsid w:val="008412C4"/>
    <w:rsid w:val="00846B75"/>
    <w:rsid w:val="00852B10"/>
    <w:rsid w:val="00853453"/>
    <w:rsid w:val="00857693"/>
    <w:rsid w:val="00893BC8"/>
    <w:rsid w:val="00895216"/>
    <w:rsid w:val="008A64F9"/>
    <w:rsid w:val="008C468E"/>
    <w:rsid w:val="008C4940"/>
    <w:rsid w:val="008D2D47"/>
    <w:rsid w:val="008F56C7"/>
    <w:rsid w:val="009033E4"/>
    <w:rsid w:val="00907574"/>
    <w:rsid w:val="00915CCA"/>
    <w:rsid w:val="009377AF"/>
    <w:rsid w:val="00940A45"/>
    <w:rsid w:val="0095449A"/>
    <w:rsid w:val="00963C42"/>
    <w:rsid w:val="009674FA"/>
    <w:rsid w:val="0097246E"/>
    <w:rsid w:val="009A3BBD"/>
    <w:rsid w:val="009A7530"/>
    <w:rsid w:val="009B2A4E"/>
    <w:rsid w:val="009B5832"/>
    <w:rsid w:val="009B5A7A"/>
    <w:rsid w:val="009C180D"/>
    <w:rsid w:val="009C3B70"/>
    <w:rsid w:val="009F589D"/>
    <w:rsid w:val="00A00CB7"/>
    <w:rsid w:val="00A407E3"/>
    <w:rsid w:val="00A43196"/>
    <w:rsid w:val="00A474C6"/>
    <w:rsid w:val="00A5377F"/>
    <w:rsid w:val="00A72E73"/>
    <w:rsid w:val="00A93BD1"/>
    <w:rsid w:val="00A95618"/>
    <w:rsid w:val="00AA5D5D"/>
    <w:rsid w:val="00AA6F31"/>
    <w:rsid w:val="00AC3623"/>
    <w:rsid w:val="00AD332A"/>
    <w:rsid w:val="00B00BA5"/>
    <w:rsid w:val="00B11E55"/>
    <w:rsid w:val="00B2241B"/>
    <w:rsid w:val="00B225ED"/>
    <w:rsid w:val="00B25714"/>
    <w:rsid w:val="00B31D6D"/>
    <w:rsid w:val="00B450A6"/>
    <w:rsid w:val="00B47153"/>
    <w:rsid w:val="00B517F9"/>
    <w:rsid w:val="00B67592"/>
    <w:rsid w:val="00B71C4C"/>
    <w:rsid w:val="00B72475"/>
    <w:rsid w:val="00B76F8D"/>
    <w:rsid w:val="00B8064B"/>
    <w:rsid w:val="00B864B2"/>
    <w:rsid w:val="00BB23F8"/>
    <w:rsid w:val="00BC35DF"/>
    <w:rsid w:val="00BF067C"/>
    <w:rsid w:val="00C12CA4"/>
    <w:rsid w:val="00C20ECC"/>
    <w:rsid w:val="00C4328C"/>
    <w:rsid w:val="00C72259"/>
    <w:rsid w:val="00C86FD2"/>
    <w:rsid w:val="00C90207"/>
    <w:rsid w:val="00CA4BD3"/>
    <w:rsid w:val="00CB2CAC"/>
    <w:rsid w:val="00CD1D42"/>
    <w:rsid w:val="00CE6021"/>
    <w:rsid w:val="00CE7637"/>
    <w:rsid w:val="00CF153E"/>
    <w:rsid w:val="00CF1907"/>
    <w:rsid w:val="00D07887"/>
    <w:rsid w:val="00D127F9"/>
    <w:rsid w:val="00D40969"/>
    <w:rsid w:val="00D42BF8"/>
    <w:rsid w:val="00D54DAA"/>
    <w:rsid w:val="00D55D4C"/>
    <w:rsid w:val="00D621AD"/>
    <w:rsid w:val="00D75DFE"/>
    <w:rsid w:val="00D76C36"/>
    <w:rsid w:val="00D93B7B"/>
    <w:rsid w:val="00D97E55"/>
    <w:rsid w:val="00DA2A1F"/>
    <w:rsid w:val="00DA50D6"/>
    <w:rsid w:val="00DB3F87"/>
    <w:rsid w:val="00DC7607"/>
    <w:rsid w:val="00DD0126"/>
    <w:rsid w:val="00DD2AC4"/>
    <w:rsid w:val="00DF0D60"/>
    <w:rsid w:val="00DF311D"/>
    <w:rsid w:val="00DF3752"/>
    <w:rsid w:val="00DF735D"/>
    <w:rsid w:val="00E160A6"/>
    <w:rsid w:val="00E16966"/>
    <w:rsid w:val="00E2361B"/>
    <w:rsid w:val="00E30C73"/>
    <w:rsid w:val="00E32ECB"/>
    <w:rsid w:val="00E373D5"/>
    <w:rsid w:val="00E43664"/>
    <w:rsid w:val="00E5062C"/>
    <w:rsid w:val="00E528AA"/>
    <w:rsid w:val="00E52D44"/>
    <w:rsid w:val="00E56DE0"/>
    <w:rsid w:val="00E70F4C"/>
    <w:rsid w:val="00E77DB8"/>
    <w:rsid w:val="00E84ABD"/>
    <w:rsid w:val="00EB1B7C"/>
    <w:rsid w:val="00EB41E5"/>
    <w:rsid w:val="00EC02DA"/>
    <w:rsid w:val="00EC5CE7"/>
    <w:rsid w:val="00ED379F"/>
    <w:rsid w:val="00ED4DE0"/>
    <w:rsid w:val="00EE6100"/>
    <w:rsid w:val="00EF29E8"/>
    <w:rsid w:val="00EF69FC"/>
    <w:rsid w:val="00F00408"/>
    <w:rsid w:val="00F10C3C"/>
    <w:rsid w:val="00F1343D"/>
    <w:rsid w:val="00F14851"/>
    <w:rsid w:val="00F3549E"/>
    <w:rsid w:val="00F42967"/>
    <w:rsid w:val="00F53920"/>
    <w:rsid w:val="00F76132"/>
    <w:rsid w:val="00FA3039"/>
    <w:rsid w:val="00FA630F"/>
    <w:rsid w:val="00FA6564"/>
    <w:rsid w:val="00FC38BD"/>
    <w:rsid w:val="00FD59A6"/>
    <w:rsid w:val="00FE75DE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F432F"/>
  <w15:docId w15:val="{28EE5CDF-7A72-4EE0-8EA4-EA0E18D2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0B"/>
  </w:style>
  <w:style w:type="paragraph" w:styleId="1">
    <w:name w:val="heading 1"/>
    <w:basedOn w:val="a"/>
    <w:next w:val="a"/>
    <w:link w:val="10"/>
    <w:qFormat/>
    <w:rsid w:val="00D07887"/>
    <w:pPr>
      <w:keepNext/>
      <w:spacing w:after="0" w:line="220" w:lineRule="exac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0788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D07887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D078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07887"/>
    <w:pPr>
      <w:spacing w:before="240" w:after="60" w:line="240" w:lineRule="auto"/>
      <w:outlineLvl w:val="5"/>
    </w:pPr>
    <w:rPr>
      <w:rFonts w:ascii="Cambria" w:eastAsia="MS Minngs" w:hAnsi="Cambria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DB"/>
    <w:pPr>
      <w:ind w:left="720"/>
      <w:contextualSpacing/>
    </w:pPr>
  </w:style>
  <w:style w:type="paragraph" w:customStyle="1" w:styleId="table10">
    <w:name w:val="table10"/>
    <w:basedOn w:val="a"/>
    <w:rsid w:val="006E46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rsid w:val="006E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0788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0788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9"/>
    <w:unhideWhenUsed/>
    <w:qFormat/>
    <w:rsid w:val="00D07887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788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07887"/>
    <w:rPr>
      <w:rFonts w:ascii="Cambria" w:eastAsia="MS Minngs" w:hAnsi="Cambria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7887"/>
  </w:style>
  <w:style w:type="paragraph" w:styleId="a5">
    <w:name w:val="Title"/>
    <w:basedOn w:val="a"/>
    <w:link w:val="a6"/>
    <w:qFormat/>
    <w:rsid w:val="00D07887"/>
    <w:pPr>
      <w:spacing w:after="0" w:line="240" w:lineRule="auto"/>
      <w:ind w:left="-284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07887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D07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D07887"/>
    <w:rPr>
      <w:b/>
      <w:bCs/>
    </w:rPr>
  </w:style>
  <w:style w:type="character" w:customStyle="1" w:styleId="40">
    <w:name w:val="Заголовок 4 Знак"/>
    <w:basedOn w:val="a0"/>
    <w:link w:val="4"/>
    <w:uiPriority w:val="99"/>
    <w:rsid w:val="00D07887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2">
    <w:name w:val="Без интервала1"/>
    <w:aliases w:val="название"/>
    <w:uiPriority w:val="1"/>
    <w:qFormat/>
    <w:rsid w:val="00D07887"/>
    <w:pPr>
      <w:spacing w:after="0" w:line="280" w:lineRule="exact"/>
      <w:ind w:firstLine="709"/>
      <w:jc w:val="both"/>
    </w:pPr>
    <w:rPr>
      <w:rFonts w:ascii="Times New Roman" w:eastAsia="Times New Roman" w:hAnsi="Times New Roman" w:cs="Times New Roman"/>
      <w:sz w:val="30"/>
    </w:rPr>
  </w:style>
  <w:style w:type="character" w:styleId="a8">
    <w:name w:val="Hyperlink"/>
    <w:basedOn w:val="a0"/>
    <w:uiPriority w:val="99"/>
    <w:unhideWhenUsed/>
    <w:rsid w:val="00D07887"/>
    <w:rPr>
      <w:color w:val="0000FF"/>
      <w:u w:val="single"/>
    </w:rPr>
  </w:style>
  <w:style w:type="character" w:customStyle="1" w:styleId="21">
    <w:name w:val="Основной шрифт абзаца2"/>
    <w:rsid w:val="00D07887"/>
  </w:style>
  <w:style w:type="paragraph" w:customStyle="1" w:styleId="newncpi">
    <w:name w:val="newncpi"/>
    <w:basedOn w:val="a"/>
    <w:rsid w:val="00D078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887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07887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D078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31">
    <w:name w:val="Font Style31"/>
    <w:rsid w:val="00FE75DE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 Знак"/>
    <w:basedOn w:val="a"/>
    <w:autoRedefine/>
    <w:rsid w:val="00ED3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table" w:styleId="ab">
    <w:name w:val="Table Grid"/>
    <w:basedOn w:val="a1"/>
    <w:uiPriority w:val="39"/>
    <w:rsid w:val="00D93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3793D-BCB3-4041-B6EE-2D3A76FE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5983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usr1cv8</dc:creator>
  <cp:lastModifiedBy>Пользователь Windows</cp:lastModifiedBy>
  <cp:revision>184</cp:revision>
  <cp:lastPrinted>2026-03-05T12:13:00Z</cp:lastPrinted>
  <dcterms:created xsi:type="dcterms:W3CDTF">2026-01-28T13:04:00Z</dcterms:created>
  <dcterms:modified xsi:type="dcterms:W3CDTF">2026-07-22T08:52:00Z</dcterms:modified>
</cp:coreProperties>
</file>