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71BC6" w14:textId="77777777" w:rsidR="00AA7140" w:rsidRPr="00AA7140" w:rsidRDefault="00AA7140" w:rsidP="00AA7140">
      <w:pPr>
        <w:autoSpaceDE w:val="0"/>
        <w:autoSpaceDN w:val="0"/>
        <w:adjustRightInd w:val="0"/>
        <w:spacing w:after="0" w:line="240" w:lineRule="auto"/>
        <w:ind w:left="6521"/>
        <w:rPr>
          <w:rFonts w:ascii="Times New Roman" w:eastAsia="Times New Roman" w:hAnsi="Times New Roman" w:cs="Times New Roman"/>
          <w:sz w:val="24"/>
          <w:szCs w:val="24"/>
          <w:lang w:eastAsia="ru-RU"/>
        </w:rPr>
      </w:pPr>
      <w:r w:rsidRPr="00AA7140">
        <w:rPr>
          <w:rFonts w:ascii="Times New Roman" w:eastAsia="Times New Roman" w:hAnsi="Times New Roman" w:cs="Times New Roman"/>
          <w:sz w:val="24"/>
          <w:szCs w:val="24"/>
          <w:lang w:eastAsia="ru-RU"/>
        </w:rPr>
        <w:t>УТВЕРЖДАЮ</w:t>
      </w:r>
    </w:p>
    <w:p w14:paraId="55217044" w14:textId="03DA645B" w:rsidR="00AA7140" w:rsidRPr="00AA7140" w:rsidRDefault="00580E9E" w:rsidP="00AA7140">
      <w:pPr>
        <w:autoSpaceDE w:val="0"/>
        <w:autoSpaceDN w:val="0"/>
        <w:adjustRightInd w:val="0"/>
        <w:spacing w:after="0" w:line="240" w:lineRule="auto"/>
        <w:ind w:left="652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AA7140" w:rsidRPr="00AA7140">
        <w:rPr>
          <w:rFonts w:ascii="Times New Roman" w:eastAsia="Times New Roman" w:hAnsi="Times New Roman" w:cs="Times New Roman"/>
          <w:sz w:val="24"/>
          <w:szCs w:val="24"/>
          <w:lang w:eastAsia="ru-RU"/>
        </w:rPr>
        <w:t>иректор государственного учреждения «Республиканский научно-практический центр детской хирургии»</w:t>
      </w:r>
    </w:p>
    <w:p w14:paraId="7EDCCBEC" w14:textId="628F2591" w:rsidR="00AA7140" w:rsidRPr="00AA7140" w:rsidRDefault="00AA7140" w:rsidP="00AA7140">
      <w:pPr>
        <w:autoSpaceDE w:val="0"/>
        <w:autoSpaceDN w:val="0"/>
        <w:adjustRightInd w:val="0"/>
        <w:spacing w:after="0" w:line="240" w:lineRule="auto"/>
        <w:ind w:left="6521"/>
        <w:rPr>
          <w:rFonts w:ascii="Times New Roman" w:eastAsia="Times New Roman" w:hAnsi="Times New Roman" w:cs="Times New Roman"/>
          <w:sz w:val="24"/>
          <w:szCs w:val="24"/>
          <w:lang w:eastAsia="ru-RU"/>
        </w:rPr>
      </w:pPr>
      <w:r w:rsidRPr="00AA7140">
        <w:rPr>
          <w:rFonts w:ascii="Times New Roman" w:eastAsia="Times New Roman" w:hAnsi="Times New Roman" w:cs="Times New Roman"/>
          <w:sz w:val="24"/>
          <w:szCs w:val="24"/>
          <w:lang w:eastAsia="ru-RU"/>
        </w:rPr>
        <w:t xml:space="preserve">______________ </w:t>
      </w:r>
      <w:proofErr w:type="spellStart"/>
      <w:r w:rsidR="00D7624C">
        <w:rPr>
          <w:rFonts w:ascii="Times New Roman" w:eastAsia="Times New Roman" w:hAnsi="Times New Roman" w:cs="Times New Roman"/>
          <w:sz w:val="24"/>
          <w:szCs w:val="24"/>
          <w:lang w:eastAsia="ru-RU"/>
        </w:rPr>
        <w:t>К.В.Дроздовский</w:t>
      </w:r>
      <w:proofErr w:type="spellEnd"/>
    </w:p>
    <w:p w14:paraId="77881A29" w14:textId="7E36F336" w:rsidR="00AA7140" w:rsidRPr="00AA7140" w:rsidRDefault="00504AC8" w:rsidP="00AA7140">
      <w:pPr>
        <w:autoSpaceDE w:val="0"/>
        <w:autoSpaceDN w:val="0"/>
        <w:adjustRightInd w:val="0"/>
        <w:spacing w:after="0" w:line="240" w:lineRule="auto"/>
        <w:ind w:left="652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7624C">
        <w:rPr>
          <w:rFonts w:ascii="Times New Roman" w:eastAsia="Times New Roman" w:hAnsi="Times New Roman" w:cs="Times New Roman"/>
          <w:sz w:val="24"/>
          <w:szCs w:val="24"/>
          <w:lang w:eastAsia="ru-RU"/>
        </w:rPr>
        <w:t>2</w:t>
      </w:r>
      <w:r w:rsidR="00AA7140" w:rsidRPr="008A7692">
        <w:rPr>
          <w:rFonts w:ascii="Times New Roman" w:eastAsia="Times New Roman" w:hAnsi="Times New Roman" w:cs="Times New Roman"/>
          <w:sz w:val="24"/>
          <w:szCs w:val="24"/>
          <w:lang w:eastAsia="ru-RU"/>
        </w:rPr>
        <w:t>.</w:t>
      </w:r>
      <w:r w:rsidR="008A7692" w:rsidRPr="008A7692">
        <w:rPr>
          <w:rFonts w:ascii="Times New Roman" w:eastAsia="Times New Roman" w:hAnsi="Times New Roman" w:cs="Times New Roman"/>
          <w:sz w:val="24"/>
          <w:szCs w:val="24"/>
          <w:lang w:eastAsia="ru-RU"/>
        </w:rPr>
        <w:t>0</w:t>
      </w:r>
      <w:r w:rsidR="00D7624C">
        <w:rPr>
          <w:rFonts w:ascii="Times New Roman" w:eastAsia="Times New Roman" w:hAnsi="Times New Roman" w:cs="Times New Roman"/>
          <w:sz w:val="24"/>
          <w:szCs w:val="24"/>
          <w:lang w:eastAsia="ru-RU"/>
        </w:rPr>
        <w:t>7</w:t>
      </w:r>
      <w:r w:rsidR="00AA7140" w:rsidRPr="008A7692">
        <w:rPr>
          <w:rFonts w:ascii="Times New Roman" w:eastAsia="Times New Roman" w:hAnsi="Times New Roman" w:cs="Times New Roman"/>
          <w:sz w:val="24"/>
          <w:szCs w:val="24"/>
          <w:lang w:eastAsia="ru-RU"/>
        </w:rPr>
        <w:t>.202</w:t>
      </w:r>
      <w:r w:rsidR="008A7692" w:rsidRPr="008A7692">
        <w:rPr>
          <w:rFonts w:ascii="Times New Roman" w:eastAsia="Times New Roman" w:hAnsi="Times New Roman" w:cs="Times New Roman"/>
          <w:sz w:val="24"/>
          <w:szCs w:val="24"/>
          <w:lang w:eastAsia="ru-RU"/>
        </w:rPr>
        <w:t>6</w:t>
      </w:r>
    </w:p>
    <w:p w14:paraId="2225349E" w14:textId="77777777" w:rsidR="003D17C2" w:rsidRDefault="003D17C2" w:rsidP="00F93DDB">
      <w:pPr>
        <w:spacing w:after="0" w:line="240" w:lineRule="auto"/>
        <w:rPr>
          <w:rFonts w:ascii="Times New Roman" w:hAnsi="Times New Roman" w:cs="Times New Roman"/>
          <w:color w:val="000000"/>
          <w:sz w:val="24"/>
          <w:szCs w:val="24"/>
        </w:rPr>
      </w:pPr>
    </w:p>
    <w:p w14:paraId="7160629A" w14:textId="19B39221" w:rsidR="00A90372" w:rsidRPr="00A90372" w:rsidRDefault="00A90372" w:rsidP="00A90372">
      <w:pPr>
        <w:spacing w:after="0" w:line="256" w:lineRule="auto"/>
        <w:ind w:firstLine="299"/>
        <w:jc w:val="center"/>
        <w:rPr>
          <w:rFonts w:ascii="Calibri" w:eastAsia="Times New Roman" w:hAnsi="Calibri" w:cs="Times New Roman"/>
          <w:lang w:eastAsia="ru-RU"/>
        </w:rPr>
      </w:pPr>
      <w:r w:rsidRPr="00A90372">
        <w:rPr>
          <w:rFonts w:ascii="Times New Roman" w:eastAsia="Times New Roman" w:hAnsi="Times New Roman" w:cs="Times New Roman"/>
          <w:b/>
          <w:sz w:val="24"/>
          <w:lang w:eastAsia="ru-RU"/>
        </w:rPr>
        <w:t>ЗАЯВКА НА ПОКУПКУ</w:t>
      </w:r>
      <w:r w:rsidRPr="00A90372">
        <w:rPr>
          <w:rFonts w:ascii="Times New Roman" w:eastAsia="Times New Roman" w:hAnsi="Times New Roman" w:cs="Times New Roman"/>
          <w:b/>
          <w:sz w:val="24"/>
          <w:lang w:eastAsia="ru-RU"/>
        </w:rPr>
        <w:br/>
        <w:t xml:space="preserve">ПРИ ПРОВЕДЕНИИ ПРОЦЕДУРЫ ЗАКУПКИ ИЗ ОДНОГО ИСТОЧНИКА </w:t>
      </w:r>
      <w:r>
        <w:rPr>
          <w:rFonts w:ascii="Times New Roman" w:eastAsia="Times New Roman" w:hAnsi="Times New Roman" w:cs="Times New Roman"/>
          <w:b/>
          <w:sz w:val="24"/>
          <w:lang w:eastAsia="ru-RU"/>
        </w:rPr>
        <w:br/>
      </w:r>
      <w:r w:rsidRPr="00A90372">
        <w:rPr>
          <w:rFonts w:ascii="Times New Roman" w:eastAsia="Times New Roman" w:hAnsi="Times New Roman" w:cs="Times New Roman"/>
          <w:b/>
          <w:sz w:val="24"/>
          <w:lang w:eastAsia="ru-RU"/>
        </w:rPr>
        <w:t>(на электронной торговой площадке)</w:t>
      </w:r>
    </w:p>
    <w:p w14:paraId="57A006E1" w14:textId="74B27DD7" w:rsidR="00482520" w:rsidRDefault="00482520" w:rsidP="00F93DDB">
      <w:pPr>
        <w:spacing w:after="0" w:line="240" w:lineRule="auto"/>
        <w:rPr>
          <w:rFonts w:ascii="Times New Roman" w:eastAsia="Times New Roman" w:hAnsi="Times New Roman" w:cs="Times New Roman"/>
          <w:sz w:val="24"/>
          <w:szCs w:val="24"/>
          <w:lang w:eastAsia="ru-RU"/>
        </w:rPr>
      </w:pPr>
    </w:p>
    <w:p w14:paraId="4A5ABD73" w14:textId="1DC3468C" w:rsidR="002A1D17" w:rsidRDefault="00D7624C" w:rsidP="00504AC8">
      <w:pPr>
        <w:spacing w:after="0" w:line="240" w:lineRule="auto"/>
        <w:jc w:val="center"/>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ЗОИ «Услуги по техническому обслуживанию и диагностике медицинской техники на 2026 год (по коду 33.14.19.200) лоты 30,46,74)»</w:t>
      </w:r>
    </w:p>
    <w:tbl>
      <w:tblPr>
        <w:tblW w:w="10201" w:type="dxa"/>
        <w:tblLayout w:type="fixed"/>
        <w:tblCellMar>
          <w:left w:w="0" w:type="dxa"/>
          <w:right w:w="0" w:type="dxa"/>
        </w:tblCellMar>
        <w:tblLook w:val="04A0" w:firstRow="1" w:lastRow="0" w:firstColumn="1" w:lastColumn="0" w:noHBand="0" w:noVBand="1"/>
      </w:tblPr>
      <w:tblGrid>
        <w:gridCol w:w="19"/>
        <w:gridCol w:w="4937"/>
        <w:gridCol w:w="5245"/>
      </w:tblGrid>
      <w:tr w:rsidR="00A041C0" w:rsidRPr="00A041C0" w14:paraId="6B82EBE7" w14:textId="77777777" w:rsidTr="00D7624C">
        <w:trPr>
          <w:gridBefore w:val="1"/>
          <w:wBefore w:w="19" w:type="dxa"/>
          <w:trHeight w:val="1951"/>
        </w:trPr>
        <w:tc>
          <w:tcPr>
            <w:tcW w:w="493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hideMark/>
          </w:tcPr>
          <w:p w14:paraId="227A6488" w14:textId="77777777" w:rsidR="00A041C0" w:rsidRPr="00A041C0"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41C0">
              <w:rPr>
                <w:rFonts w:ascii="Times New Roman" w:eastAsia="Times New Roman" w:hAnsi="Times New Roman" w:cs="Times New Roman"/>
                <w:color w:val="000000"/>
                <w:sz w:val="24"/>
                <w:szCs w:val="24"/>
                <w:lang w:eastAsia="ru-RU"/>
              </w:rPr>
              <w:t>Основание выбора процедуры закупки из одного источника с указанием нормы законодательства о государственных закупках, предоставляющей такое право</w:t>
            </w:r>
          </w:p>
        </w:tc>
        <w:tc>
          <w:tcPr>
            <w:tcW w:w="5245"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hideMark/>
          </w:tcPr>
          <w:p w14:paraId="4C6F7907" w14:textId="4E1931FD" w:rsidR="00A041C0" w:rsidRPr="00A041C0"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3DDB">
              <w:rPr>
                <w:rFonts w:ascii="Times New Roman" w:eastAsia="Times New Roman" w:hAnsi="Times New Roman" w:cs="Times New Roman"/>
                <w:color w:val="000000"/>
                <w:sz w:val="24"/>
                <w:szCs w:val="24"/>
                <w:lang w:eastAsia="ru-RU"/>
              </w:rPr>
              <w:t>Согласно п</w:t>
            </w:r>
            <w:r w:rsidRPr="00A041C0">
              <w:rPr>
                <w:rFonts w:ascii="Times New Roman" w:eastAsia="Times New Roman" w:hAnsi="Times New Roman" w:cs="Times New Roman"/>
                <w:color w:val="000000"/>
                <w:sz w:val="24"/>
                <w:szCs w:val="24"/>
                <w:lang w:eastAsia="ru-RU"/>
              </w:rPr>
              <w:t xml:space="preserve">. </w:t>
            </w:r>
            <w:r w:rsidR="00580E9E">
              <w:rPr>
                <w:rFonts w:ascii="Times New Roman" w:eastAsia="Times New Roman" w:hAnsi="Times New Roman" w:cs="Times New Roman"/>
                <w:color w:val="000000"/>
                <w:sz w:val="24"/>
                <w:szCs w:val="24"/>
                <w:lang w:eastAsia="ru-RU"/>
              </w:rPr>
              <w:t>7</w:t>
            </w:r>
            <w:r w:rsidRPr="00A041C0">
              <w:rPr>
                <w:rFonts w:ascii="Times New Roman" w:eastAsia="Times New Roman" w:hAnsi="Times New Roman" w:cs="Times New Roman"/>
                <w:color w:val="000000"/>
                <w:sz w:val="24"/>
                <w:szCs w:val="24"/>
                <w:lang w:eastAsia="ru-RU"/>
              </w:rPr>
              <w:t xml:space="preserve"> приложения к Закону Республики Беларусь от 13 июля 2012 г. </w:t>
            </w:r>
            <w:r w:rsidRPr="00F93DDB">
              <w:rPr>
                <w:rFonts w:ascii="Times New Roman" w:eastAsia="Times New Roman" w:hAnsi="Times New Roman" w:cs="Times New Roman"/>
                <w:color w:val="000000"/>
                <w:sz w:val="24"/>
                <w:szCs w:val="24"/>
                <w:lang w:eastAsia="ru-RU"/>
              </w:rPr>
              <w:t>№</w:t>
            </w:r>
            <w:r w:rsidRPr="00A041C0">
              <w:rPr>
                <w:rFonts w:ascii="Times New Roman" w:eastAsia="Times New Roman" w:hAnsi="Times New Roman" w:cs="Times New Roman"/>
                <w:color w:val="000000"/>
                <w:sz w:val="24"/>
                <w:szCs w:val="24"/>
                <w:lang w:eastAsia="ru-RU"/>
              </w:rPr>
              <w:t xml:space="preserve"> 419-З </w:t>
            </w:r>
            <w:r w:rsidRPr="00F93DDB">
              <w:rPr>
                <w:rFonts w:ascii="Times New Roman" w:eastAsia="Times New Roman" w:hAnsi="Times New Roman" w:cs="Times New Roman"/>
                <w:color w:val="000000"/>
                <w:sz w:val="24"/>
                <w:szCs w:val="24"/>
                <w:lang w:eastAsia="ru-RU"/>
              </w:rPr>
              <w:t>«</w:t>
            </w:r>
            <w:r w:rsidRPr="00A041C0">
              <w:rPr>
                <w:rFonts w:ascii="Times New Roman" w:eastAsia="Times New Roman" w:hAnsi="Times New Roman" w:cs="Times New Roman"/>
                <w:color w:val="000000"/>
                <w:sz w:val="24"/>
                <w:szCs w:val="24"/>
                <w:lang w:eastAsia="ru-RU"/>
              </w:rPr>
              <w:t>О государственных закупках товаров (работ, услуг)</w:t>
            </w:r>
            <w:r w:rsidRPr="00F93DDB">
              <w:rPr>
                <w:rFonts w:ascii="Times New Roman" w:eastAsia="Times New Roman" w:hAnsi="Times New Roman" w:cs="Times New Roman"/>
                <w:color w:val="000000"/>
                <w:sz w:val="24"/>
                <w:szCs w:val="24"/>
                <w:lang w:eastAsia="ru-RU"/>
              </w:rPr>
              <w:t>»</w:t>
            </w:r>
            <w:r w:rsidRPr="00A041C0">
              <w:rPr>
                <w:rFonts w:ascii="Times New Roman" w:eastAsia="Times New Roman" w:hAnsi="Times New Roman" w:cs="Times New Roman"/>
                <w:color w:val="000000"/>
                <w:sz w:val="24"/>
                <w:szCs w:val="24"/>
                <w:lang w:eastAsia="ru-RU"/>
              </w:rPr>
              <w:t xml:space="preserve"> (далее - Закон </w:t>
            </w:r>
            <w:r w:rsidRPr="00F93DDB">
              <w:rPr>
                <w:rFonts w:ascii="Times New Roman" w:eastAsia="Times New Roman" w:hAnsi="Times New Roman" w:cs="Times New Roman"/>
                <w:color w:val="000000"/>
                <w:sz w:val="24"/>
                <w:szCs w:val="24"/>
                <w:lang w:eastAsia="ru-RU"/>
              </w:rPr>
              <w:t>№</w:t>
            </w:r>
            <w:r w:rsidRPr="00A041C0">
              <w:rPr>
                <w:rFonts w:ascii="Times New Roman" w:eastAsia="Times New Roman" w:hAnsi="Times New Roman" w:cs="Times New Roman"/>
                <w:color w:val="000000"/>
                <w:sz w:val="24"/>
                <w:szCs w:val="24"/>
                <w:lang w:eastAsia="ru-RU"/>
              </w:rPr>
              <w:t xml:space="preserve"> 419-З)</w:t>
            </w:r>
            <w:r w:rsidR="003D17C2">
              <w:rPr>
                <w:rFonts w:ascii="Times New Roman" w:eastAsia="Times New Roman" w:hAnsi="Times New Roman" w:cs="Times New Roman"/>
                <w:color w:val="000000"/>
                <w:sz w:val="24"/>
                <w:szCs w:val="24"/>
                <w:lang w:eastAsia="ru-RU"/>
              </w:rPr>
              <w:t>;</w:t>
            </w:r>
            <w:r w:rsidRPr="00A041C0">
              <w:rPr>
                <w:rFonts w:ascii="Times New Roman" w:eastAsia="Times New Roman" w:hAnsi="Times New Roman" w:cs="Times New Roman"/>
                <w:color w:val="000000"/>
                <w:sz w:val="24"/>
                <w:szCs w:val="24"/>
                <w:lang w:eastAsia="ru-RU"/>
              </w:rPr>
              <w:t xml:space="preserve"> ч. 1 подп. 1.1 п. 1 постановления Совета Министров Республики Беларусь от 08.05.2025 </w:t>
            </w:r>
            <w:r w:rsidRPr="00326348">
              <w:rPr>
                <w:rFonts w:ascii="Times New Roman" w:eastAsia="Times New Roman" w:hAnsi="Times New Roman" w:cs="Times New Roman"/>
                <w:color w:val="000000"/>
                <w:sz w:val="24"/>
                <w:szCs w:val="24"/>
                <w:lang w:eastAsia="ru-RU"/>
              </w:rPr>
              <w:t>№</w:t>
            </w:r>
            <w:r w:rsidRPr="00A041C0">
              <w:rPr>
                <w:rFonts w:ascii="Times New Roman" w:eastAsia="Times New Roman" w:hAnsi="Times New Roman" w:cs="Times New Roman"/>
                <w:color w:val="000000"/>
                <w:sz w:val="24"/>
                <w:szCs w:val="24"/>
                <w:lang w:eastAsia="ru-RU"/>
              </w:rPr>
              <w:t xml:space="preserve"> 252 </w:t>
            </w:r>
            <w:r w:rsidRPr="00326348">
              <w:rPr>
                <w:rFonts w:ascii="Times New Roman" w:eastAsia="Times New Roman" w:hAnsi="Times New Roman" w:cs="Times New Roman"/>
                <w:color w:val="000000"/>
                <w:sz w:val="24"/>
                <w:szCs w:val="24"/>
                <w:lang w:eastAsia="ru-RU"/>
              </w:rPr>
              <w:t>«</w:t>
            </w:r>
            <w:r w:rsidRPr="00A041C0">
              <w:rPr>
                <w:rFonts w:ascii="Times New Roman" w:eastAsia="Times New Roman" w:hAnsi="Times New Roman" w:cs="Times New Roman"/>
                <w:color w:val="000000"/>
                <w:sz w:val="24"/>
                <w:szCs w:val="24"/>
                <w:lang w:eastAsia="ru-RU"/>
              </w:rPr>
              <w:t>О случаях и порядке проведения процедуры закупки из одного источника на электронной торговой площадке</w:t>
            </w:r>
            <w:r w:rsidRPr="00326348">
              <w:rPr>
                <w:rFonts w:ascii="Times New Roman" w:eastAsia="Times New Roman" w:hAnsi="Times New Roman" w:cs="Times New Roman"/>
                <w:color w:val="000000"/>
                <w:sz w:val="24"/>
                <w:szCs w:val="24"/>
                <w:lang w:eastAsia="ru-RU"/>
              </w:rPr>
              <w:t>»</w:t>
            </w:r>
          </w:p>
        </w:tc>
      </w:tr>
      <w:tr w:rsidR="00580E9E" w:rsidRPr="00A041C0" w14:paraId="2B7E1AF1" w14:textId="77777777" w:rsidTr="00D7624C">
        <w:trPr>
          <w:gridBefore w:val="1"/>
          <w:wBefore w:w="19" w:type="dxa"/>
          <w:trHeight w:val="594"/>
        </w:trPr>
        <w:tc>
          <w:tcPr>
            <w:tcW w:w="493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395A3A8" w14:textId="77777777" w:rsidR="00580E9E" w:rsidRPr="00580E9E" w:rsidRDefault="00580E9E" w:rsidP="00580E9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80E9E">
              <w:rPr>
                <w:rFonts w:ascii="Times New Roman" w:eastAsia="Times New Roman" w:hAnsi="Times New Roman" w:cs="Times New Roman"/>
                <w:color w:val="000000"/>
                <w:sz w:val="24"/>
                <w:szCs w:val="24"/>
                <w:lang w:eastAsia="ru-RU"/>
              </w:rPr>
              <w:t>Номер процедуры закупки на ЭТП,</w:t>
            </w:r>
          </w:p>
          <w:p w14:paraId="0D1DC11A" w14:textId="6EB41D20" w:rsidR="00580E9E" w:rsidRPr="00A041C0" w:rsidRDefault="00580E9E" w:rsidP="00580E9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80E9E">
              <w:rPr>
                <w:rFonts w:ascii="Times New Roman" w:eastAsia="Times New Roman" w:hAnsi="Times New Roman" w:cs="Times New Roman"/>
                <w:color w:val="000000"/>
                <w:sz w:val="24"/>
                <w:szCs w:val="24"/>
                <w:lang w:eastAsia="ru-RU"/>
              </w:rPr>
              <w:t>признанной несостоявшейся</w:t>
            </w:r>
          </w:p>
        </w:tc>
        <w:tc>
          <w:tcPr>
            <w:tcW w:w="5245"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985C25C" w14:textId="6D8D2236" w:rsidR="00580E9E" w:rsidRPr="00F93DDB" w:rsidRDefault="00D7624C"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AU20260709383124</w:t>
            </w:r>
          </w:p>
        </w:tc>
      </w:tr>
      <w:tr w:rsidR="00A041C0" w:rsidRPr="00A041C0" w14:paraId="6F4CEBC6" w14:textId="77777777" w:rsidTr="00D7624C">
        <w:trPr>
          <w:gridBefore w:val="1"/>
          <w:wBefore w:w="19" w:type="dxa"/>
        </w:trPr>
        <w:tc>
          <w:tcPr>
            <w:tcW w:w="10182" w:type="dxa"/>
            <w:gridSpan w:val="2"/>
            <w:tcBorders>
              <w:top w:val="single" w:sz="4" w:space="0" w:color="auto"/>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18A0E3B9" w14:textId="69173138" w:rsidR="00A041C0" w:rsidRPr="00A041C0" w:rsidRDefault="00A041C0" w:rsidP="00F93D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041C0">
              <w:rPr>
                <w:rFonts w:ascii="Times New Roman" w:eastAsia="Times New Roman" w:hAnsi="Times New Roman" w:cs="Times New Roman"/>
                <w:b/>
                <w:bCs/>
                <w:color w:val="000000"/>
                <w:sz w:val="24"/>
                <w:szCs w:val="24"/>
                <w:lang w:eastAsia="ru-RU"/>
              </w:rPr>
              <w:t>Сведения о заказчике</w:t>
            </w:r>
          </w:p>
        </w:tc>
      </w:tr>
      <w:tr w:rsidR="00A041C0" w:rsidRPr="00A041C0" w14:paraId="5602FBBB" w14:textId="77777777" w:rsidTr="00D7624C">
        <w:trPr>
          <w:gridBefore w:val="1"/>
          <w:wBefore w:w="19" w:type="dxa"/>
        </w:trPr>
        <w:tc>
          <w:tcPr>
            <w:tcW w:w="4937"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4FDF447" w14:textId="00B8821E" w:rsidR="00A041C0" w:rsidRPr="00A041C0"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41C0">
              <w:rPr>
                <w:rFonts w:ascii="Times New Roman" w:eastAsia="Times New Roman" w:hAnsi="Times New Roman" w:cs="Times New Roman"/>
                <w:color w:val="000000"/>
                <w:sz w:val="24"/>
                <w:szCs w:val="24"/>
                <w:lang w:eastAsia="ru-RU"/>
              </w:rPr>
              <w:t xml:space="preserve">Наименование </w:t>
            </w:r>
            <w:r w:rsidR="00065065" w:rsidRPr="00F93DDB">
              <w:rPr>
                <w:rFonts w:ascii="Times New Roman" w:eastAsia="Times New Roman" w:hAnsi="Times New Roman" w:cs="Times New Roman"/>
                <w:color w:val="000000"/>
                <w:sz w:val="24"/>
                <w:szCs w:val="24"/>
                <w:lang w:eastAsia="ru-RU"/>
              </w:rPr>
              <w:t>юридического лица</w:t>
            </w:r>
          </w:p>
        </w:tc>
        <w:tc>
          <w:tcPr>
            <w:tcW w:w="5245" w:type="dxa"/>
            <w:tcBorders>
              <w:top w:val="nil"/>
              <w:left w:val="nil"/>
              <w:bottom w:val="single" w:sz="8" w:space="0" w:color="000000"/>
              <w:right w:val="single" w:sz="8" w:space="0" w:color="000000"/>
            </w:tcBorders>
            <w:tcMar>
              <w:top w:w="20" w:type="dxa"/>
              <w:left w:w="20" w:type="dxa"/>
              <w:bottom w:w="20" w:type="dxa"/>
              <w:right w:w="20" w:type="dxa"/>
            </w:tcMar>
            <w:vAlign w:val="center"/>
            <w:hideMark/>
          </w:tcPr>
          <w:p w14:paraId="4D91309E" w14:textId="01F6A122" w:rsidR="00A041C0" w:rsidRPr="00A041C0"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3DDB">
              <w:rPr>
                <w:rFonts w:ascii="Times New Roman" w:eastAsia="Times New Roman" w:hAnsi="Times New Roman" w:cs="Times New Roman"/>
                <w:color w:val="000000"/>
                <w:sz w:val="24"/>
                <w:szCs w:val="24"/>
                <w:lang w:eastAsia="ru-RU"/>
              </w:rPr>
              <w:t>Государственное учреждение «Республиканский научно-практический центр детской хирургии»</w:t>
            </w:r>
          </w:p>
        </w:tc>
      </w:tr>
      <w:tr w:rsidR="00A041C0" w:rsidRPr="00A041C0" w14:paraId="3E8D83F5" w14:textId="77777777" w:rsidTr="00D7624C">
        <w:trPr>
          <w:gridBefore w:val="1"/>
          <w:wBefore w:w="19" w:type="dxa"/>
        </w:trPr>
        <w:tc>
          <w:tcPr>
            <w:tcW w:w="4937"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4B802912" w14:textId="4D0681F1" w:rsidR="00A041C0" w:rsidRPr="00A041C0"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41C0">
              <w:rPr>
                <w:rFonts w:ascii="Times New Roman" w:eastAsia="Times New Roman" w:hAnsi="Times New Roman" w:cs="Times New Roman"/>
                <w:color w:val="000000"/>
                <w:sz w:val="24"/>
                <w:szCs w:val="24"/>
                <w:lang w:eastAsia="ru-RU"/>
              </w:rPr>
              <w:t xml:space="preserve">Место нахождения </w:t>
            </w:r>
          </w:p>
        </w:tc>
        <w:tc>
          <w:tcPr>
            <w:tcW w:w="5245" w:type="dxa"/>
            <w:tcBorders>
              <w:top w:val="nil"/>
              <w:left w:val="nil"/>
              <w:bottom w:val="single" w:sz="8" w:space="0" w:color="000000"/>
              <w:right w:val="single" w:sz="8" w:space="0" w:color="000000"/>
            </w:tcBorders>
            <w:tcMar>
              <w:top w:w="20" w:type="dxa"/>
              <w:left w:w="20" w:type="dxa"/>
              <w:bottom w:w="20" w:type="dxa"/>
              <w:right w:w="20" w:type="dxa"/>
            </w:tcMar>
            <w:vAlign w:val="center"/>
            <w:hideMark/>
          </w:tcPr>
          <w:p w14:paraId="0EB48636" w14:textId="4B8A525B" w:rsidR="00A041C0" w:rsidRPr="00A041C0"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3DDB">
              <w:rPr>
                <w:rFonts w:ascii="Times New Roman" w:eastAsia="Times New Roman" w:hAnsi="Times New Roman" w:cs="Times New Roman"/>
                <w:color w:val="000000"/>
                <w:sz w:val="24"/>
                <w:szCs w:val="24"/>
                <w:lang w:eastAsia="ru-RU"/>
              </w:rPr>
              <w:t>220013, г. Минск, пр-т Независимости, д.64А</w:t>
            </w:r>
          </w:p>
        </w:tc>
      </w:tr>
      <w:tr w:rsidR="00A041C0" w:rsidRPr="00A041C0" w14:paraId="628CC678" w14:textId="77777777" w:rsidTr="00D7624C">
        <w:trPr>
          <w:gridBefore w:val="1"/>
          <w:wBefore w:w="19" w:type="dxa"/>
        </w:trPr>
        <w:tc>
          <w:tcPr>
            <w:tcW w:w="4937"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560C2CA3" w14:textId="138B0549" w:rsidR="00A041C0" w:rsidRPr="00A041C0"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41C0">
              <w:rPr>
                <w:rFonts w:ascii="Times New Roman" w:eastAsia="Times New Roman" w:hAnsi="Times New Roman" w:cs="Times New Roman"/>
                <w:color w:val="000000"/>
                <w:sz w:val="24"/>
                <w:szCs w:val="24"/>
                <w:lang w:eastAsia="ru-RU"/>
              </w:rPr>
              <w:t xml:space="preserve">Учетный номер плательщика </w:t>
            </w:r>
          </w:p>
        </w:tc>
        <w:tc>
          <w:tcPr>
            <w:tcW w:w="5245" w:type="dxa"/>
            <w:tcBorders>
              <w:top w:val="nil"/>
              <w:left w:val="nil"/>
              <w:bottom w:val="single" w:sz="8" w:space="0" w:color="000000"/>
              <w:right w:val="single" w:sz="8" w:space="0" w:color="000000"/>
            </w:tcBorders>
            <w:tcMar>
              <w:top w:w="20" w:type="dxa"/>
              <w:left w:w="20" w:type="dxa"/>
              <w:bottom w:w="20" w:type="dxa"/>
              <w:right w:w="20" w:type="dxa"/>
            </w:tcMar>
            <w:vAlign w:val="center"/>
            <w:hideMark/>
          </w:tcPr>
          <w:p w14:paraId="2C1952DE" w14:textId="05BADD87" w:rsidR="00A041C0" w:rsidRPr="00A041C0"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3DDB">
              <w:rPr>
                <w:rFonts w:ascii="Times New Roman" w:eastAsia="Times New Roman" w:hAnsi="Times New Roman" w:cs="Times New Roman"/>
                <w:color w:val="000000"/>
                <w:sz w:val="24"/>
                <w:szCs w:val="24"/>
                <w:lang w:eastAsia="ru-RU"/>
              </w:rPr>
              <w:t>192399556</w:t>
            </w:r>
          </w:p>
        </w:tc>
      </w:tr>
      <w:tr w:rsidR="003C79A2" w:rsidRPr="00F93DDB" w14:paraId="4ECFABE4" w14:textId="77777777" w:rsidTr="00D7624C">
        <w:trPr>
          <w:gridBefore w:val="1"/>
          <w:wBefore w:w="19" w:type="dxa"/>
          <w:trHeight w:val="323"/>
        </w:trPr>
        <w:tc>
          <w:tcPr>
            <w:tcW w:w="4937" w:type="dxa"/>
            <w:tcBorders>
              <w:top w:val="single" w:sz="8" w:space="0" w:color="000000"/>
              <w:left w:val="single" w:sz="8" w:space="0" w:color="000000"/>
              <w:bottom w:val="single" w:sz="4" w:space="0" w:color="auto"/>
              <w:right w:val="single" w:sz="8" w:space="0" w:color="000000"/>
            </w:tcBorders>
            <w:tcMar>
              <w:top w:w="20" w:type="dxa"/>
              <w:left w:w="20" w:type="dxa"/>
              <w:bottom w:w="20" w:type="dxa"/>
              <w:right w:w="20" w:type="dxa"/>
            </w:tcMar>
            <w:vAlign w:val="center"/>
          </w:tcPr>
          <w:p w14:paraId="5629C221" w14:textId="10A640D1" w:rsidR="003C79A2" w:rsidRPr="00F93DDB" w:rsidRDefault="003C79A2"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3DDB">
              <w:rPr>
                <w:rFonts w:ascii="Times New Roman" w:eastAsia="Times New Roman" w:hAnsi="Times New Roman" w:cs="Times New Roman"/>
                <w:color w:val="000000"/>
                <w:sz w:val="24"/>
                <w:szCs w:val="24"/>
                <w:lang w:eastAsia="ru-RU"/>
              </w:rPr>
              <w:t>Контактные данные</w:t>
            </w:r>
          </w:p>
        </w:tc>
        <w:tc>
          <w:tcPr>
            <w:tcW w:w="5245" w:type="dxa"/>
            <w:tcBorders>
              <w:top w:val="single" w:sz="8" w:space="0" w:color="000000"/>
              <w:left w:val="nil"/>
              <w:bottom w:val="single" w:sz="4" w:space="0" w:color="auto"/>
              <w:right w:val="single" w:sz="8" w:space="0" w:color="000000"/>
            </w:tcBorders>
            <w:tcMar>
              <w:top w:w="20" w:type="dxa"/>
              <w:left w:w="20" w:type="dxa"/>
              <w:bottom w:w="20" w:type="dxa"/>
              <w:right w:w="20" w:type="dxa"/>
            </w:tcMar>
            <w:vAlign w:val="center"/>
          </w:tcPr>
          <w:p w14:paraId="1B094CB0" w14:textId="126CAFDB" w:rsidR="003C79A2" w:rsidRPr="00F93DDB" w:rsidRDefault="003C79A2"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3DDB">
              <w:rPr>
                <w:rFonts w:ascii="Times New Roman" w:eastAsia="Times New Roman" w:hAnsi="Times New Roman" w:cs="Times New Roman"/>
                <w:color w:val="000000"/>
                <w:sz w:val="24"/>
                <w:szCs w:val="24"/>
                <w:lang w:eastAsia="ru-RU"/>
              </w:rPr>
              <w:t>Лукашик Юлия Викторовна 8 017 378 21 06</w:t>
            </w:r>
          </w:p>
        </w:tc>
      </w:tr>
      <w:tr w:rsidR="00A041C0" w:rsidRPr="00A041C0" w14:paraId="4DE6D6AB" w14:textId="77777777" w:rsidTr="00D7624C">
        <w:trPr>
          <w:gridBefore w:val="1"/>
          <w:wBefore w:w="19" w:type="dxa"/>
        </w:trPr>
        <w:tc>
          <w:tcPr>
            <w:tcW w:w="10182" w:type="dxa"/>
            <w:gridSpan w:val="2"/>
            <w:tcBorders>
              <w:top w:val="single" w:sz="4" w:space="0" w:color="auto"/>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6845612" w14:textId="0A22B30E" w:rsidR="00A041C0" w:rsidRPr="00A041C0" w:rsidRDefault="00A041C0" w:rsidP="00F93D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041C0">
              <w:rPr>
                <w:rFonts w:ascii="Times New Roman" w:eastAsia="Times New Roman" w:hAnsi="Times New Roman" w:cs="Times New Roman"/>
                <w:b/>
                <w:bCs/>
                <w:color w:val="000000"/>
                <w:sz w:val="24"/>
                <w:szCs w:val="24"/>
                <w:lang w:eastAsia="ru-RU"/>
              </w:rPr>
              <w:t>Сведения о процедуре закупки из одного источника</w:t>
            </w:r>
          </w:p>
        </w:tc>
      </w:tr>
      <w:tr w:rsidR="00A041C0" w:rsidRPr="002960C2" w14:paraId="43B72DA5" w14:textId="77777777" w:rsidTr="00D7624C">
        <w:trPr>
          <w:gridBefore w:val="1"/>
          <w:wBefore w:w="19" w:type="dxa"/>
        </w:trPr>
        <w:tc>
          <w:tcPr>
            <w:tcW w:w="4937"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2BC6362A" w14:textId="216C3EF5" w:rsidR="00A041C0" w:rsidRPr="002960C2"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960C2">
              <w:rPr>
                <w:rFonts w:ascii="Times New Roman" w:eastAsia="Times New Roman" w:hAnsi="Times New Roman" w:cs="Times New Roman"/>
                <w:color w:val="000000"/>
                <w:sz w:val="24"/>
                <w:szCs w:val="24"/>
                <w:lang w:eastAsia="ru-RU"/>
              </w:rPr>
              <w:t xml:space="preserve">Дата истечения срока предоставления документов и (или) сведений поставщиками (подрядчиками, исполнителями) </w:t>
            </w:r>
          </w:p>
        </w:tc>
        <w:tc>
          <w:tcPr>
            <w:tcW w:w="5245" w:type="dxa"/>
            <w:tcBorders>
              <w:top w:val="nil"/>
              <w:left w:val="nil"/>
              <w:bottom w:val="single" w:sz="8" w:space="0" w:color="000000"/>
              <w:right w:val="single" w:sz="8" w:space="0" w:color="000000"/>
            </w:tcBorders>
            <w:tcMar>
              <w:top w:w="20" w:type="dxa"/>
              <w:left w:w="20" w:type="dxa"/>
              <w:bottom w:w="20" w:type="dxa"/>
              <w:right w:w="20" w:type="dxa"/>
            </w:tcMar>
            <w:vAlign w:val="center"/>
            <w:hideMark/>
          </w:tcPr>
          <w:p w14:paraId="6E18AD24" w14:textId="173A5CC0" w:rsidR="00A041C0" w:rsidRPr="002960C2" w:rsidRDefault="00E1431C"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960C2">
              <w:rPr>
                <w:rFonts w:ascii="Times New Roman" w:eastAsia="Times New Roman" w:hAnsi="Times New Roman" w:cs="Times New Roman"/>
                <w:color w:val="000000"/>
                <w:sz w:val="24"/>
                <w:szCs w:val="24"/>
                <w:lang w:eastAsia="ru-RU"/>
              </w:rPr>
              <w:t>д</w:t>
            </w:r>
            <w:r w:rsidR="00A041C0" w:rsidRPr="002960C2">
              <w:rPr>
                <w:rFonts w:ascii="Times New Roman" w:eastAsia="Times New Roman" w:hAnsi="Times New Roman" w:cs="Times New Roman"/>
                <w:color w:val="000000"/>
                <w:sz w:val="24"/>
                <w:szCs w:val="24"/>
                <w:lang w:eastAsia="ru-RU"/>
              </w:rPr>
              <w:t xml:space="preserve">о </w:t>
            </w:r>
            <w:r w:rsidR="00F50B15">
              <w:rPr>
                <w:rFonts w:ascii="Times New Roman" w:eastAsia="Times New Roman" w:hAnsi="Times New Roman" w:cs="Times New Roman"/>
                <w:color w:val="000000"/>
                <w:sz w:val="24"/>
                <w:szCs w:val="24"/>
                <w:lang w:eastAsia="ru-RU"/>
              </w:rPr>
              <w:t>2</w:t>
            </w:r>
            <w:r w:rsidR="00D7624C">
              <w:rPr>
                <w:rFonts w:ascii="Times New Roman" w:eastAsia="Times New Roman" w:hAnsi="Times New Roman" w:cs="Times New Roman"/>
                <w:color w:val="000000"/>
                <w:sz w:val="24"/>
                <w:szCs w:val="24"/>
                <w:lang w:eastAsia="ru-RU"/>
              </w:rPr>
              <w:t>4</w:t>
            </w:r>
            <w:r w:rsidR="00F50B15">
              <w:rPr>
                <w:rFonts w:ascii="Times New Roman" w:eastAsia="Times New Roman" w:hAnsi="Times New Roman" w:cs="Times New Roman"/>
                <w:color w:val="000000"/>
                <w:sz w:val="24"/>
                <w:szCs w:val="24"/>
                <w:lang w:eastAsia="ru-RU"/>
              </w:rPr>
              <w:t>.</w:t>
            </w:r>
            <w:r w:rsidR="002960C2" w:rsidRPr="002960C2">
              <w:rPr>
                <w:rFonts w:ascii="Times New Roman" w:eastAsia="Times New Roman" w:hAnsi="Times New Roman" w:cs="Times New Roman"/>
                <w:color w:val="000000"/>
                <w:sz w:val="24"/>
                <w:szCs w:val="24"/>
                <w:lang w:eastAsia="ru-RU"/>
              </w:rPr>
              <w:t>0</w:t>
            </w:r>
            <w:r w:rsidR="00D7624C">
              <w:rPr>
                <w:rFonts w:ascii="Times New Roman" w:eastAsia="Times New Roman" w:hAnsi="Times New Roman" w:cs="Times New Roman"/>
                <w:color w:val="000000"/>
                <w:sz w:val="24"/>
                <w:szCs w:val="24"/>
                <w:lang w:eastAsia="ru-RU"/>
              </w:rPr>
              <w:t>7</w:t>
            </w:r>
            <w:r w:rsidR="00A041C0" w:rsidRPr="002960C2">
              <w:rPr>
                <w:rFonts w:ascii="Times New Roman" w:eastAsia="Times New Roman" w:hAnsi="Times New Roman" w:cs="Times New Roman"/>
                <w:color w:val="000000"/>
                <w:sz w:val="24"/>
                <w:szCs w:val="24"/>
                <w:lang w:eastAsia="ru-RU"/>
              </w:rPr>
              <w:t>.20</w:t>
            </w:r>
            <w:r w:rsidRPr="002960C2">
              <w:rPr>
                <w:rFonts w:ascii="Times New Roman" w:eastAsia="Times New Roman" w:hAnsi="Times New Roman" w:cs="Times New Roman"/>
                <w:color w:val="000000"/>
                <w:sz w:val="24"/>
                <w:szCs w:val="24"/>
                <w:lang w:eastAsia="ru-RU"/>
              </w:rPr>
              <w:t>2</w:t>
            </w:r>
            <w:r w:rsidR="002960C2" w:rsidRPr="002960C2">
              <w:rPr>
                <w:rFonts w:ascii="Times New Roman" w:eastAsia="Times New Roman" w:hAnsi="Times New Roman" w:cs="Times New Roman"/>
                <w:color w:val="000000"/>
                <w:sz w:val="24"/>
                <w:szCs w:val="24"/>
                <w:lang w:eastAsia="ru-RU"/>
              </w:rPr>
              <w:t>6</w:t>
            </w:r>
            <w:r w:rsidR="00A041C0" w:rsidRPr="002960C2">
              <w:rPr>
                <w:rFonts w:ascii="Times New Roman" w:eastAsia="Times New Roman" w:hAnsi="Times New Roman" w:cs="Times New Roman"/>
                <w:color w:val="000000"/>
                <w:sz w:val="24"/>
                <w:szCs w:val="24"/>
                <w:lang w:eastAsia="ru-RU"/>
              </w:rPr>
              <w:t xml:space="preserve"> включительно</w:t>
            </w:r>
          </w:p>
        </w:tc>
      </w:tr>
      <w:tr w:rsidR="00A041C0" w:rsidRPr="002960C2" w14:paraId="18DA8FE3" w14:textId="77777777" w:rsidTr="00D7624C">
        <w:trPr>
          <w:gridBefore w:val="1"/>
          <w:wBefore w:w="19" w:type="dxa"/>
        </w:trPr>
        <w:tc>
          <w:tcPr>
            <w:tcW w:w="4937"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655EFE9D" w14:textId="06B0EC70" w:rsidR="00A041C0" w:rsidRPr="002960C2"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960C2">
              <w:rPr>
                <w:rFonts w:ascii="Times New Roman" w:eastAsia="Times New Roman" w:hAnsi="Times New Roman" w:cs="Times New Roman"/>
                <w:color w:val="000000"/>
                <w:sz w:val="24"/>
                <w:szCs w:val="24"/>
                <w:lang w:eastAsia="ru-RU"/>
              </w:rPr>
              <w:t xml:space="preserve">Срок размещения поставщиком (подрядчиком, исполнителем) на электронной торговой площадке запроса о разъяснении заявки на покупку </w:t>
            </w:r>
          </w:p>
        </w:tc>
        <w:tc>
          <w:tcPr>
            <w:tcW w:w="5245" w:type="dxa"/>
            <w:tcBorders>
              <w:top w:val="nil"/>
              <w:left w:val="nil"/>
              <w:bottom w:val="single" w:sz="8" w:space="0" w:color="000000"/>
              <w:right w:val="single" w:sz="8" w:space="0" w:color="000000"/>
            </w:tcBorders>
            <w:tcMar>
              <w:top w:w="20" w:type="dxa"/>
              <w:left w:w="20" w:type="dxa"/>
              <w:bottom w:w="20" w:type="dxa"/>
              <w:right w:w="20" w:type="dxa"/>
            </w:tcMar>
            <w:vAlign w:val="center"/>
            <w:hideMark/>
          </w:tcPr>
          <w:p w14:paraId="085AA78D" w14:textId="6E0D342D" w:rsidR="00A041C0" w:rsidRPr="002960C2" w:rsidRDefault="00F50B15"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7624C">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w:t>
            </w:r>
            <w:r w:rsidR="002960C2" w:rsidRPr="002960C2">
              <w:rPr>
                <w:rFonts w:ascii="Times New Roman" w:eastAsia="Times New Roman" w:hAnsi="Times New Roman" w:cs="Times New Roman"/>
                <w:color w:val="000000"/>
                <w:sz w:val="24"/>
                <w:szCs w:val="24"/>
                <w:lang w:eastAsia="ru-RU"/>
              </w:rPr>
              <w:t>0</w:t>
            </w:r>
            <w:r w:rsidR="00D7624C">
              <w:rPr>
                <w:rFonts w:ascii="Times New Roman" w:eastAsia="Times New Roman" w:hAnsi="Times New Roman" w:cs="Times New Roman"/>
                <w:color w:val="000000"/>
                <w:sz w:val="24"/>
                <w:szCs w:val="24"/>
                <w:lang w:eastAsia="ru-RU"/>
              </w:rPr>
              <w:t>7</w:t>
            </w:r>
            <w:r w:rsidR="00A041C0" w:rsidRPr="002960C2">
              <w:rPr>
                <w:rFonts w:ascii="Times New Roman" w:eastAsia="Times New Roman" w:hAnsi="Times New Roman" w:cs="Times New Roman"/>
                <w:color w:val="000000"/>
                <w:sz w:val="24"/>
                <w:szCs w:val="24"/>
                <w:lang w:eastAsia="ru-RU"/>
              </w:rPr>
              <w:t>.20</w:t>
            </w:r>
            <w:r w:rsidR="00E1431C" w:rsidRPr="002960C2">
              <w:rPr>
                <w:rFonts w:ascii="Times New Roman" w:eastAsia="Times New Roman" w:hAnsi="Times New Roman" w:cs="Times New Roman"/>
                <w:color w:val="000000"/>
                <w:sz w:val="24"/>
                <w:szCs w:val="24"/>
                <w:lang w:eastAsia="ru-RU"/>
              </w:rPr>
              <w:t>2</w:t>
            </w:r>
            <w:r w:rsidR="002960C2" w:rsidRPr="002960C2">
              <w:rPr>
                <w:rFonts w:ascii="Times New Roman" w:eastAsia="Times New Roman" w:hAnsi="Times New Roman" w:cs="Times New Roman"/>
                <w:color w:val="000000"/>
                <w:sz w:val="24"/>
                <w:szCs w:val="24"/>
                <w:lang w:eastAsia="ru-RU"/>
              </w:rPr>
              <w:t>6</w:t>
            </w:r>
            <w:r w:rsidR="00A041C0" w:rsidRPr="002960C2">
              <w:rPr>
                <w:rFonts w:ascii="Times New Roman" w:eastAsia="Times New Roman" w:hAnsi="Times New Roman" w:cs="Times New Roman"/>
                <w:color w:val="000000"/>
                <w:sz w:val="24"/>
                <w:szCs w:val="24"/>
                <w:lang w:eastAsia="ru-RU"/>
              </w:rPr>
              <w:t xml:space="preserve"> до 1</w:t>
            </w:r>
            <w:r w:rsidR="00D7624C">
              <w:rPr>
                <w:rFonts w:ascii="Times New Roman" w:eastAsia="Times New Roman" w:hAnsi="Times New Roman" w:cs="Times New Roman"/>
                <w:color w:val="000000"/>
                <w:sz w:val="24"/>
                <w:szCs w:val="24"/>
                <w:lang w:eastAsia="ru-RU"/>
              </w:rPr>
              <w:t>6</w:t>
            </w:r>
            <w:r w:rsidR="00A041C0" w:rsidRPr="002960C2">
              <w:rPr>
                <w:rFonts w:ascii="Times New Roman" w:eastAsia="Times New Roman" w:hAnsi="Times New Roman" w:cs="Times New Roman"/>
                <w:color w:val="000000"/>
                <w:sz w:val="24"/>
                <w:szCs w:val="24"/>
                <w:lang w:eastAsia="ru-RU"/>
              </w:rPr>
              <w:t>:</w:t>
            </w:r>
            <w:r w:rsidR="00CD3DB4" w:rsidRPr="002960C2">
              <w:rPr>
                <w:rFonts w:ascii="Times New Roman" w:eastAsia="Times New Roman" w:hAnsi="Times New Roman" w:cs="Times New Roman"/>
                <w:color w:val="000000"/>
                <w:sz w:val="24"/>
                <w:szCs w:val="24"/>
                <w:lang w:val="en-US" w:eastAsia="ru-RU"/>
              </w:rPr>
              <w:t>0</w:t>
            </w:r>
            <w:r w:rsidR="00A041C0" w:rsidRPr="002960C2">
              <w:rPr>
                <w:rFonts w:ascii="Times New Roman" w:eastAsia="Times New Roman" w:hAnsi="Times New Roman" w:cs="Times New Roman"/>
                <w:color w:val="000000"/>
                <w:sz w:val="24"/>
                <w:szCs w:val="24"/>
                <w:lang w:eastAsia="ru-RU"/>
              </w:rPr>
              <w:t>0</w:t>
            </w:r>
          </w:p>
        </w:tc>
      </w:tr>
      <w:tr w:rsidR="00A041C0" w:rsidRPr="00A041C0" w14:paraId="73223DE4" w14:textId="77777777" w:rsidTr="00D7624C">
        <w:trPr>
          <w:gridBefore w:val="1"/>
          <w:wBefore w:w="19" w:type="dxa"/>
        </w:trPr>
        <w:tc>
          <w:tcPr>
            <w:tcW w:w="4937" w:type="dxa"/>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13CEABC5" w14:textId="6689BCC0" w:rsidR="00A041C0" w:rsidRPr="002960C2"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960C2">
              <w:rPr>
                <w:rFonts w:ascii="Times New Roman" w:eastAsia="Times New Roman" w:hAnsi="Times New Roman" w:cs="Times New Roman"/>
                <w:color w:val="000000"/>
                <w:sz w:val="24"/>
                <w:szCs w:val="24"/>
                <w:lang w:eastAsia="ru-RU"/>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5245" w:type="dxa"/>
            <w:tcBorders>
              <w:top w:val="nil"/>
              <w:left w:val="nil"/>
              <w:bottom w:val="single" w:sz="8" w:space="0" w:color="000000"/>
              <w:right w:val="single" w:sz="8" w:space="0" w:color="000000"/>
            </w:tcBorders>
            <w:tcMar>
              <w:top w:w="20" w:type="dxa"/>
              <w:left w:w="20" w:type="dxa"/>
              <w:bottom w:w="20" w:type="dxa"/>
              <w:right w:w="20" w:type="dxa"/>
            </w:tcMar>
            <w:vAlign w:val="center"/>
            <w:hideMark/>
          </w:tcPr>
          <w:p w14:paraId="7AA04FCC" w14:textId="34F94134" w:rsidR="00A041C0" w:rsidRPr="00A041C0" w:rsidRDefault="00F50B15"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7624C">
              <w:rPr>
                <w:rFonts w:ascii="Times New Roman" w:eastAsia="Times New Roman" w:hAnsi="Times New Roman" w:cs="Times New Roman"/>
                <w:color w:val="000000"/>
                <w:sz w:val="24"/>
                <w:szCs w:val="24"/>
                <w:lang w:eastAsia="ru-RU"/>
              </w:rPr>
              <w:t>4</w:t>
            </w:r>
            <w:r w:rsidR="00A041C0" w:rsidRPr="002960C2">
              <w:rPr>
                <w:rFonts w:ascii="Times New Roman" w:eastAsia="Times New Roman" w:hAnsi="Times New Roman" w:cs="Times New Roman"/>
                <w:color w:val="000000"/>
                <w:sz w:val="24"/>
                <w:szCs w:val="24"/>
                <w:lang w:eastAsia="ru-RU"/>
              </w:rPr>
              <w:t>.</w:t>
            </w:r>
            <w:r w:rsidR="002960C2" w:rsidRPr="002960C2">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r w:rsidR="00A041C0" w:rsidRPr="002960C2">
              <w:rPr>
                <w:rFonts w:ascii="Times New Roman" w:eastAsia="Times New Roman" w:hAnsi="Times New Roman" w:cs="Times New Roman"/>
                <w:color w:val="000000"/>
                <w:sz w:val="24"/>
                <w:szCs w:val="24"/>
                <w:lang w:eastAsia="ru-RU"/>
              </w:rPr>
              <w:t>.20</w:t>
            </w:r>
            <w:r w:rsidR="00E1431C" w:rsidRPr="002960C2">
              <w:rPr>
                <w:rFonts w:ascii="Times New Roman" w:eastAsia="Times New Roman" w:hAnsi="Times New Roman" w:cs="Times New Roman"/>
                <w:color w:val="000000"/>
                <w:sz w:val="24"/>
                <w:szCs w:val="24"/>
                <w:lang w:eastAsia="ru-RU"/>
              </w:rPr>
              <w:t>2</w:t>
            </w:r>
            <w:r w:rsidR="002960C2" w:rsidRPr="002960C2">
              <w:rPr>
                <w:rFonts w:ascii="Times New Roman" w:eastAsia="Times New Roman" w:hAnsi="Times New Roman" w:cs="Times New Roman"/>
                <w:color w:val="000000"/>
                <w:sz w:val="24"/>
                <w:szCs w:val="24"/>
                <w:lang w:eastAsia="ru-RU"/>
              </w:rPr>
              <w:t>6</w:t>
            </w:r>
            <w:r w:rsidR="00A041C0" w:rsidRPr="002960C2">
              <w:rPr>
                <w:rFonts w:ascii="Times New Roman" w:eastAsia="Times New Roman" w:hAnsi="Times New Roman" w:cs="Times New Roman"/>
                <w:color w:val="000000"/>
                <w:sz w:val="24"/>
                <w:szCs w:val="24"/>
                <w:lang w:eastAsia="ru-RU"/>
              </w:rPr>
              <w:t xml:space="preserve"> до 1</w:t>
            </w:r>
            <w:r w:rsidR="00D7624C">
              <w:rPr>
                <w:rFonts w:ascii="Times New Roman" w:eastAsia="Times New Roman" w:hAnsi="Times New Roman" w:cs="Times New Roman"/>
                <w:color w:val="000000"/>
                <w:sz w:val="24"/>
                <w:szCs w:val="24"/>
                <w:lang w:eastAsia="ru-RU"/>
              </w:rPr>
              <w:t>1</w:t>
            </w:r>
            <w:r w:rsidR="00A041C0" w:rsidRPr="002960C2">
              <w:rPr>
                <w:rFonts w:ascii="Times New Roman" w:eastAsia="Times New Roman" w:hAnsi="Times New Roman" w:cs="Times New Roman"/>
                <w:color w:val="000000"/>
                <w:sz w:val="24"/>
                <w:szCs w:val="24"/>
                <w:lang w:eastAsia="ru-RU"/>
              </w:rPr>
              <w:t>:00</w:t>
            </w:r>
          </w:p>
        </w:tc>
      </w:tr>
      <w:tr w:rsidR="00A041C0" w:rsidRPr="00A041C0" w14:paraId="766EF1F5" w14:textId="77777777" w:rsidTr="00D7624C">
        <w:trPr>
          <w:gridBefore w:val="1"/>
          <w:wBefore w:w="19" w:type="dxa"/>
        </w:trPr>
        <w:tc>
          <w:tcPr>
            <w:tcW w:w="4937" w:type="dxa"/>
            <w:tcBorders>
              <w:top w:val="nil"/>
              <w:left w:val="single" w:sz="8" w:space="0" w:color="000000"/>
              <w:bottom w:val="single" w:sz="4" w:space="0" w:color="auto"/>
              <w:right w:val="single" w:sz="8" w:space="0" w:color="000000"/>
            </w:tcBorders>
            <w:tcMar>
              <w:top w:w="20" w:type="dxa"/>
              <w:left w:w="20" w:type="dxa"/>
              <w:bottom w:w="20" w:type="dxa"/>
              <w:right w:w="20" w:type="dxa"/>
            </w:tcMar>
            <w:vAlign w:val="center"/>
            <w:hideMark/>
          </w:tcPr>
          <w:p w14:paraId="03AD4C8B" w14:textId="1779B6E3" w:rsidR="00A041C0" w:rsidRPr="00A041C0" w:rsidRDefault="00A041C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41C0">
              <w:rPr>
                <w:rFonts w:ascii="Times New Roman" w:eastAsia="Times New Roman" w:hAnsi="Times New Roman" w:cs="Times New Roman"/>
                <w:color w:val="000000"/>
                <w:sz w:val="24"/>
                <w:szCs w:val="24"/>
                <w:lang w:eastAsia="ru-RU"/>
              </w:rPr>
              <w:t xml:space="preserve">Предельная стоимость предмета государственной закупки </w:t>
            </w:r>
          </w:p>
        </w:tc>
        <w:tc>
          <w:tcPr>
            <w:tcW w:w="5245" w:type="dxa"/>
            <w:tcBorders>
              <w:top w:val="nil"/>
              <w:left w:val="nil"/>
              <w:bottom w:val="single" w:sz="4" w:space="0" w:color="auto"/>
              <w:right w:val="single" w:sz="8" w:space="0" w:color="000000"/>
            </w:tcBorders>
            <w:tcMar>
              <w:top w:w="20" w:type="dxa"/>
              <w:left w:w="20" w:type="dxa"/>
              <w:bottom w:w="20" w:type="dxa"/>
              <w:right w:w="20" w:type="dxa"/>
            </w:tcMar>
            <w:vAlign w:val="center"/>
            <w:hideMark/>
          </w:tcPr>
          <w:p w14:paraId="2A5E1596" w14:textId="7CF13800" w:rsidR="00A041C0" w:rsidRPr="00A041C0" w:rsidRDefault="00D7624C"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val="en-US" w:eastAsia="ru-RU"/>
              </w:rPr>
              <w:t>134 733,54</w:t>
            </w:r>
            <w:r>
              <w:rPr>
                <w:rFonts w:ascii="Times New Roman" w:eastAsia="Times New Roman" w:hAnsi="Times New Roman" w:cs="Times New Roman"/>
                <w:color w:val="000000"/>
                <w:sz w:val="24"/>
                <w:szCs w:val="24"/>
                <w:lang w:eastAsia="ru-RU"/>
              </w:rPr>
              <w:t xml:space="preserve"> </w:t>
            </w:r>
            <w:r w:rsidR="00A041C0" w:rsidRPr="00A041C0">
              <w:rPr>
                <w:rFonts w:ascii="Times New Roman" w:eastAsia="Times New Roman" w:hAnsi="Times New Roman" w:cs="Times New Roman"/>
                <w:color w:val="000000"/>
                <w:sz w:val="24"/>
                <w:szCs w:val="24"/>
                <w:lang w:eastAsia="ru-RU"/>
              </w:rPr>
              <w:t>BYN</w:t>
            </w:r>
          </w:p>
        </w:tc>
      </w:tr>
      <w:tr w:rsidR="008E6D0F" w:rsidRPr="00A041C0" w14:paraId="3FF19BDD" w14:textId="77777777" w:rsidTr="00D7624C">
        <w:trPr>
          <w:gridBefore w:val="1"/>
          <w:wBefore w:w="19" w:type="dxa"/>
        </w:trPr>
        <w:tc>
          <w:tcPr>
            <w:tcW w:w="4937" w:type="dxa"/>
            <w:tcBorders>
              <w:top w:val="nil"/>
              <w:left w:val="single" w:sz="8" w:space="0" w:color="000000"/>
              <w:bottom w:val="single" w:sz="4" w:space="0" w:color="auto"/>
              <w:right w:val="single" w:sz="8" w:space="0" w:color="000000"/>
            </w:tcBorders>
            <w:tcMar>
              <w:top w:w="20" w:type="dxa"/>
              <w:left w:w="20" w:type="dxa"/>
              <w:bottom w:w="20" w:type="dxa"/>
              <w:right w:w="20" w:type="dxa"/>
            </w:tcMar>
          </w:tcPr>
          <w:p w14:paraId="7ADBC9A5" w14:textId="0EE53735" w:rsidR="008E6D0F" w:rsidRPr="00A041C0" w:rsidRDefault="008E6D0F"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6D0F">
              <w:rPr>
                <w:rFonts w:ascii="Times New Roman" w:eastAsia="Times New Roman" w:hAnsi="Times New Roman" w:cs="Times New Roman"/>
                <w:color w:val="000000"/>
                <w:sz w:val="24"/>
                <w:szCs w:val="24"/>
                <w:lang w:eastAsia="ru-RU"/>
              </w:rPr>
              <w:t>Требования к участникам, документы и (или) сведения для проверки требований к участникам</w:t>
            </w:r>
          </w:p>
        </w:tc>
        <w:tc>
          <w:tcPr>
            <w:tcW w:w="5245" w:type="dxa"/>
            <w:tcBorders>
              <w:top w:val="nil"/>
              <w:left w:val="nil"/>
              <w:bottom w:val="single" w:sz="4" w:space="0" w:color="auto"/>
              <w:right w:val="single" w:sz="8" w:space="0" w:color="000000"/>
            </w:tcBorders>
            <w:tcMar>
              <w:top w:w="20" w:type="dxa"/>
              <w:left w:w="20" w:type="dxa"/>
              <w:bottom w:w="20" w:type="dxa"/>
              <w:right w:w="20" w:type="dxa"/>
            </w:tcMar>
            <w:vAlign w:val="center"/>
          </w:tcPr>
          <w:p w14:paraId="65822B79"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В соответствии с п. 2 ст. 16 Закона Республики Беларусь от 13.07.2012 № 419-З «О государственных закупках товаров (работ, услуг)», в том числе частью третьей подп.1.7 п.1 Постановления Совмина от 15.06.2019 № 395 к участникам предъявляются следующие требования:</w:t>
            </w:r>
          </w:p>
          <w:p w14:paraId="4DCAA0CA"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w:t>
            </w:r>
            <w:r w:rsidRPr="002A1D17">
              <w:rPr>
                <w:rFonts w:ascii="Times New Roman" w:eastAsia="Times New Roman" w:hAnsi="Times New Roman" w:cs="Times New Roman"/>
                <w:color w:val="000000"/>
                <w:sz w:val="24"/>
                <w:szCs w:val="24"/>
                <w:lang w:eastAsia="ru-RU"/>
              </w:rPr>
              <w:lastRenderedPageBreak/>
              <w:t>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71874B6F"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Соответствие требованию подтверждается:</w:t>
            </w:r>
          </w:p>
          <w:p w14:paraId="6E65CA4C"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 участниками, являющимися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520EB1E1"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 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18CAF0B6"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 xml:space="preserve">2.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 </w:t>
            </w:r>
          </w:p>
          <w:p w14:paraId="3C814624"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 xml:space="preserve">Соответствие данному требованию подтверждается путем проверки оператором электронной торговой площадки.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 подаваемым по форме, установленной регламентом оператора электронной торговой </w:t>
            </w:r>
            <w:r w:rsidRPr="002A1D17">
              <w:rPr>
                <w:rFonts w:ascii="Times New Roman" w:eastAsia="Times New Roman" w:hAnsi="Times New Roman" w:cs="Times New Roman"/>
                <w:color w:val="000000"/>
                <w:sz w:val="24"/>
                <w:szCs w:val="24"/>
                <w:lang w:eastAsia="ru-RU"/>
              </w:rPr>
              <w:lastRenderedPageBreak/>
              <w:t>площадки.</w:t>
            </w:r>
          </w:p>
          <w:p w14:paraId="466CAC9E"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3. Юридическое или физическое лицо, в том числе индивидуальный предприниматель, с учетом положений ст. 16-1 Закона «О государственных закупках товаров (работ, услуг)» не должно быть аффилировано с заказчиком, организатором.</w:t>
            </w:r>
          </w:p>
          <w:p w14:paraId="5227058F"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Соответствие данному требованию подтверждается заявлением участника по форме, установленной регламентом оператора электронной торговой площадки.</w:t>
            </w:r>
          </w:p>
          <w:p w14:paraId="3E0D28D3"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 xml:space="preserve">Юридическое или физическое лицо, в том числе индивидуальный предприниматель, являющееся участником-победителем, с учетом положений ст. 16-1 Закона «О государственных закупках товаров (работ, услуг)» не должно быть аффилировано со всеми другими участниками, допущенными к торгам (а если предмет государственной закупки разделен на части (лоты) - с участниками по той же части (лоту)). </w:t>
            </w:r>
          </w:p>
          <w:p w14:paraId="19E3F362"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Соответствие указанному требованию подтверждается только участником-победителем путем подачи заявления по форме, установленной регламентом оператора электронной торговой площадки, в срок не позднее трех рабочих дней со дня уведомления участников о выборе участника-победителя.</w:t>
            </w:r>
          </w:p>
          <w:p w14:paraId="58FCAA13"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4.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платформ и государственных информационных систем, предусмотренных в рамках такого мероприятия, при приобретении работ (услуг) по реализации этого мероприятия.</w:t>
            </w:r>
          </w:p>
          <w:p w14:paraId="701592EF"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 xml:space="preserve">5. Юридическое лицо или индивидуальный предприниматель не должны являться заказчиком (организатором) проводимой процедуры </w:t>
            </w:r>
            <w:r w:rsidRPr="002A1D17">
              <w:rPr>
                <w:rFonts w:ascii="Times New Roman" w:eastAsia="Times New Roman" w:hAnsi="Times New Roman" w:cs="Times New Roman"/>
                <w:color w:val="000000"/>
                <w:sz w:val="24"/>
                <w:szCs w:val="24"/>
                <w:lang w:eastAsia="ru-RU"/>
              </w:rPr>
              <w:lastRenderedPageBreak/>
              <w:t>государственной закупки.</w:t>
            </w:r>
          </w:p>
          <w:p w14:paraId="06B2DA95"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6. Физическое лицо не должно являться работником заказчика (организатора).</w:t>
            </w:r>
          </w:p>
          <w:p w14:paraId="16782E12"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1B8C14E6"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8. В отношении юридического лица и индивидуального предпринимателя не должно быть возбуждено производство по делу о банкротстве.</w:t>
            </w:r>
          </w:p>
          <w:p w14:paraId="680A8369"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76603466"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10.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частями 1, 7, 8 и 10 ст. 14.4, частями 4 и 5 ст. 14.5 Кодекса об административных правонарушениях;</w:t>
            </w:r>
          </w:p>
          <w:p w14:paraId="63C7246A"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11.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 209 – 212, 216, 235, 243 – 243-3, 424 – 426, 429 – 432 и 455 Уголовного кодекса;</w:t>
            </w:r>
          </w:p>
          <w:p w14:paraId="69CCDDFB"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12.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w:t>
            </w:r>
          </w:p>
          <w:p w14:paraId="736CE077"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lastRenderedPageBreak/>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об административных правонарушениях;</w:t>
            </w:r>
          </w:p>
          <w:p w14:paraId="32EC1FDB"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14.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278EDA52"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E5A3363"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55722E43" w14:textId="3F695C0B"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CD6872">
              <w:rPr>
                <w:rFonts w:ascii="Times New Roman" w:eastAsia="Times New Roman" w:hAnsi="Times New Roman" w:cs="Times New Roman"/>
                <w:color w:val="000000"/>
                <w:sz w:val="24"/>
                <w:szCs w:val="24"/>
                <w:lang w:eastAsia="ru-RU"/>
              </w:rPr>
              <w:t xml:space="preserve">Соответствие требованиям, указанным в п. </w:t>
            </w:r>
            <w:r w:rsidR="00A96FBD">
              <w:rPr>
                <w:rFonts w:ascii="Times New Roman" w:eastAsia="Times New Roman" w:hAnsi="Times New Roman" w:cs="Times New Roman"/>
                <w:color w:val="000000"/>
                <w:sz w:val="24"/>
                <w:szCs w:val="24"/>
                <w:lang w:eastAsia="ru-RU"/>
              </w:rPr>
              <w:t>4</w:t>
            </w:r>
            <w:r w:rsidRPr="00CD6872">
              <w:rPr>
                <w:rFonts w:ascii="Times New Roman" w:eastAsia="Times New Roman" w:hAnsi="Times New Roman" w:cs="Times New Roman"/>
                <w:color w:val="000000"/>
                <w:sz w:val="24"/>
                <w:szCs w:val="24"/>
                <w:lang w:eastAsia="ru-RU"/>
              </w:rPr>
              <w:t xml:space="preserve"> – 16, подтверждается заявлением участника по форме, установленной регламентом оператора электронной торговой площадки.</w:t>
            </w:r>
          </w:p>
          <w:p w14:paraId="18659D41"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 xml:space="preserve">В случаях, установленных законодательными актами, допускается совместное участие в процедуре государственной закупки юридических и (или) физических лиц, в том числе индивидуальных предпринимателей при соблюдении условий, установленных пунктом 4 ст. 16 Закона «О государственных закупках товаров (работ, услуг)». Соответствие требованиям, указанным в п.10 – 16 подтверждается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 а также в случае совместного участия в процедуре государственной закупки участников холдинга. </w:t>
            </w:r>
          </w:p>
          <w:p w14:paraId="0D4E8315"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 xml:space="preserve">В случае совместного участия в процедуре государственной закупки юридических и (или) физических лиц, в том числе индивидуальных предпринимателей, соответствие дополнительным требованиям, указанным в приложении 1-1 к постановлению № 395, если они установлены документацией на закупку, должно быть подтверждено: </w:t>
            </w:r>
          </w:p>
          <w:p w14:paraId="18078683"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 xml:space="preserve">в отношении хотя бы одного из юридических и (или) физических лиц, в том числе индивидуальных предпринимателей, совместно участвующих в процедуре государственной закупки; </w:t>
            </w:r>
          </w:p>
          <w:p w14:paraId="73C006CF" w14:textId="77777777" w:rsidR="002A1D17" w:rsidRPr="002A1D17"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 xml:space="preserve">либо совокупно по всем юридическим и (или) </w:t>
            </w:r>
            <w:r w:rsidRPr="002A1D17">
              <w:rPr>
                <w:rFonts w:ascii="Times New Roman" w:eastAsia="Times New Roman" w:hAnsi="Times New Roman" w:cs="Times New Roman"/>
                <w:color w:val="000000"/>
                <w:sz w:val="24"/>
                <w:szCs w:val="24"/>
                <w:lang w:eastAsia="ru-RU"/>
              </w:rPr>
              <w:lastRenderedPageBreak/>
              <w:t xml:space="preserve">физическим лицам, в том числе индивидуальным предпринимателям, совместно участвующим в процедуре государственной закупки. </w:t>
            </w:r>
          </w:p>
          <w:p w14:paraId="7CC0BB5D" w14:textId="77777777" w:rsidR="008E6D0F" w:rsidRDefault="002A1D1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2A1D17">
              <w:rPr>
                <w:rFonts w:ascii="Times New Roman" w:eastAsia="Times New Roman" w:hAnsi="Times New Roman" w:cs="Times New Roman"/>
                <w:color w:val="000000"/>
                <w:sz w:val="24"/>
                <w:szCs w:val="24"/>
                <w:lang w:eastAsia="ru-RU"/>
              </w:rPr>
              <w:t>При совместном участии в процедуре государственной закупки участников холдинга оценка соответствия дополнительным требованиям, указанным в приложении 1-1 к постановлению № 395, если они установлены документацией на закупку, производится совокупно по всем участникам холдинга, совместно участвующим в процедуре государственной закупки.</w:t>
            </w:r>
          </w:p>
          <w:p w14:paraId="5CD3AF1C" w14:textId="3B74D349" w:rsidR="008E04F7" w:rsidRPr="0006656D" w:rsidRDefault="008E04F7" w:rsidP="002A1D17">
            <w:pPr>
              <w:widowControl w:val="0"/>
              <w:autoSpaceDE w:val="0"/>
              <w:autoSpaceDN w:val="0"/>
              <w:adjustRightInd w:val="0"/>
              <w:spacing w:after="0" w:line="240" w:lineRule="auto"/>
              <w:ind w:firstLine="408"/>
              <w:jc w:val="both"/>
              <w:rPr>
                <w:rFonts w:ascii="Times New Roman" w:eastAsia="Times New Roman" w:hAnsi="Times New Roman" w:cs="Times New Roman"/>
                <w:color w:val="000000"/>
                <w:sz w:val="24"/>
                <w:szCs w:val="24"/>
                <w:lang w:eastAsia="ru-RU"/>
              </w:rPr>
            </w:pPr>
            <w:r w:rsidRPr="008E04F7">
              <w:rPr>
                <w:rFonts w:ascii="Times New Roman" w:eastAsia="Times New Roman" w:hAnsi="Times New Roman" w:cs="Times New Roman"/>
                <w:color w:val="000000"/>
                <w:sz w:val="24"/>
                <w:szCs w:val="24"/>
                <w:lang w:eastAsia="ru-RU"/>
              </w:rPr>
              <w:t>Соответствие требованиям к участникам должен подтвердить поставщик (подрядчик, исполнитель), получивший от заказчика предложение о заключении договора.</w:t>
            </w:r>
          </w:p>
        </w:tc>
      </w:tr>
      <w:tr w:rsidR="00A041C0" w:rsidRPr="00A041C0" w14:paraId="66DAA17F" w14:textId="77777777" w:rsidTr="00D7624C">
        <w:trPr>
          <w:gridBefore w:val="1"/>
          <w:wBefore w:w="19" w:type="dxa"/>
        </w:trPr>
        <w:tc>
          <w:tcPr>
            <w:tcW w:w="10182" w:type="dxa"/>
            <w:gridSpan w:val="2"/>
            <w:tcBorders>
              <w:top w:val="nil"/>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C731ADE" w14:textId="5B6FECBB" w:rsidR="00A041C0" w:rsidRPr="00A041C0" w:rsidRDefault="00A041C0" w:rsidP="00F93D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041C0">
              <w:rPr>
                <w:rFonts w:ascii="Times New Roman" w:eastAsia="Times New Roman" w:hAnsi="Times New Roman" w:cs="Times New Roman"/>
                <w:b/>
                <w:bCs/>
                <w:color w:val="000000"/>
                <w:sz w:val="24"/>
                <w:szCs w:val="24"/>
                <w:lang w:eastAsia="ru-RU"/>
              </w:rPr>
              <w:lastRenderedPageBreak/>
              <w:t>Сведения о предмете государственной закупки</w:t>
            </w:r>
          </w:p>
        </w:tc>
      </w:tr>
      <w:tr w:rsidR="00D7624C" w:rsidRPr="00D7624C" w14:paraId="56C807DC" w14:textId="77777777" w:rsidTr="00D7624C">
        <w:tblPrEx>
          <w:tblCellMar>
            <w:left w:w="108" w:type="dxa"/>
            <w:right w:w="108" w:type="dxa"/>
          </w:tblCellMar>
        </w:tblPrEx>
        <w:trPr>
          <w:trHeight w:val="278"/>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A63EEAC" w14:textId="77777777" w:rsidR="00D7624C" w:rsidRPr="00D7624C" w:rsidRDefault="00D7624C" w:rsidP="00D7624C">
            <w:pPr>
              <w:spacing w:after="0" w:line="240" w:lineRule="auto"/>
              <w:jc w:val="center"/>
              <w:rPr>
                <w:rFonts w:ascii="Times New Roman" w:eastAsia="Times New Roman" w:hAnsi="Times New Roman" w:cs="Times New Roman"/>
                <w:b/>
                <w:bCs/>
                <w:sz w:val="24"/>
                <w:szCs w:val="24"/>
                <w:lang w:eastAsia="ru-RU"/>
              </w:rPr>
            </w:pPr>
            <w:r w:rsidRPr="00D7624C">
              <w:rPr>
                <w:rFonts w:ascii="Times New Roman" w:eastAsia="Times New Roman" w:hAnsi="Times New Roman" w:cs="Times New Roman"/>
                <w:b/>
                <w:bCs/>
                <w:sz w:val="24"/>
                <w:szCs w:val="24"/>
                <w:lang w:eastAsia="ru-RU"/>
              </w:rPr>
              <w:t>Лот № 30</w:t>
            </w:r>
          </w:p>
        </w:tc>
      </w:tr>
      <w:tr w:rsidR="00D7624C" w:rsidRPr="00D7624C" w14:paraId="27670C17" w14:textId="77777777" w:rsidTr="00D7624C">
        <w:tblPrEx>
          <w:tblCellMar>
            <w:left w:w="108" w:type="dxa"/>
            <w:right w:w="108" w:type="dxa"/>
          </w:tblCellMar>
        </w:tblPrEx>
        <w:trPr>
          <w:trHeight w:val="510"/>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52E278C9"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 xml:space="preserve">Краткое наименование предмета закупки </w:t>
            </w:r>
          </w:p>
        </w:tc>
        <w:tc>
          <w:tcPr>
            <w:tcW w:w="5245" w:type="dxa"/>
            <w:tcBorders>
              <w:top w:val="nil"/>
              <w:left w:val="nil"/>
              <w:bottom w:val="single" w:sz="4" w:space="0" w:color="000000"/>
              <w:right w:val="single" w:sz="4" w:space="0" w:color="000000"/>
            </w:tcBorders>
            <w:shd w:val="clear" w:color="auto" w:fill="auto"/>
            <w:hideMark/>
          </w:tcPr>
          <w:p w14:paraId="55408625"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Техническое обслуживание и диагностика оборудования производства фирмы «</w:t>
            </w:r>
            <w:proofErr w:type="spellStart"/>
            <w:r w:rsidRPr="00D7624C">
              <w:rPr>
                <w:rFonts w:ascii="Times New Roman" w:eastAsia="Times New Roman" w:hAnsi="Times New Roman" w:cs="Times New Roman"/>
                <w:sz w:val="24"/>
                <w:szCs w:val="24"/>
                <w:lang w:eastAsia="ru-RU"/>
              </w:rPr>
              <w:t>Medos</w:t>
            </w:r>
            <w:proofErr w:type="spellEnd"/>
            <w:r w:rsidRPr="00D7624C">
              <w:rPr>
                <w:rFonts w:ascii="Times New Roman" w:eastAsia="Times New Roman" w:hAnsi="Times New Roman" w:cs="Times New Roman"/>
                <w:sz w:val="24"/>
                <w:szCs w:val="24"/>
                <w:lang w:eastAsia="ru-RU"/>
              </w:rPr>
              <w:t>», Германия</w:t>
            </w:r>
          </w:p>
        </w:tc>
      </w:tr>
      <w:tr w:rsidR="00D7624C" w:rsidRPr="00D7624C" w14:paraId="29FAC88B"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37478F3F"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Код ОКРБ 007-2012</w:t>
            </w:r>
          </w:p>
        </w:tc>
        <w:tc>
          <w:tcPr>
            <w:tcW w:w="5245" w:type="dxa"/>
            <w:tcBorders>
              <w:top w:val="nil"/>
              <w:left w:val="nil"/>
              <w:bottom w:val="single" w:sz="4" w:space="0" w:color="000000"/>
              <w:right w:val="single" w:sz="4" w:space="0" w:color="000000"/>
            </w:tcBorders>
            <w:shd w:val="clear" w:color="auto" w:fill="auto"/>
            <w:hideMark/>
          </w:tcPr>
          <w:p w14:paraId="4F4F22E7"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33.14.19.200</w:t>
            </w:r>
          </w:p>
        </w:tc>
      </w:tr>
      <w:tr w:rsidR="00D7624C" w:rsidRPr="00D7624C" w14:paraId="012E5B74"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14EC410F"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Описание предмета закупки</w:t>
            </w:r>
          </w:p>
        </w:tc>
        <w:tc>
          <w:tcPr>
            <w:tcW w:w="5245" w:type="dxa"/>
            <w:tcBorders>
              <w:top w:val="nil"/>
              <w:left w:val="nil"/>
              <w:bottom w:val="single" w:sz="4" w:space="0" w:color="000000"/>
              <w:right w:val="single" w:sz="4" w:space="0" w:color="000000"/>
            </w:tcBorders>
            <w:shd w:val="clear" w:color="auto" w:fill="auto"/>
            <w:hideMark/>
          </w:tcPr>
          <w:p w14:paraId="468897A4"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см. задание на закупку</w:t>
            </w:r>
          </w:p>
        </w:tc>
      </w:tr>
      <w:tr w:rsidR="00D7624C" w:rsidRPr="00D7624C" w14:paraId="7E90DCA7"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6A7721B1"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Количество (объем) закупки</w:t>
            </w:r>
          </w:p>
        </w:tc>
        <w:tc>
          <w:tcPr>
            <w:tcW w:w="5245" w:type="dxa"/>
            <w:tcBorders>
              <w:top w:val="nil"/>
              <w:left w:val="nil"/>
              <w:bottom w:val="single" w:sz="4" w:space="0" w:color="000000"/>
              <w:right w:val="single" w:sz="4" w:space="0" w:color="000000"/>
            </w:tcBorders>
            <w:shd w:val="clear" w:color="auto" w:fill="auto"/>
            <w:hideMark/>
          </w:tcPr>
          <w:p w14:paraId="7754781D"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8 шт.</w:t>
            </w:r>
          </w:p>
        </w:tc>
      </w:tr>
      <w:tr w:rsidR="00D7624C" w:rsidRPr="00D7624C" w14:paraId="4D41EAB6" w14:textId="77777777" w:rsidTr="00D7624C">
        <w:tblPrEx>
          <w:tblCellMar>
            <w:left w:w="108" w:type="dxa"/>
            <w:right w:w="108" w:type="dxa"/>
          </w:tblCellMar>
        </w:tblPrEx>
        <w:trPr>
          <w:trHeight w:val="510"/>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166DF712"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Место поставки товаров (выполнения работ, оказания услуг)</w:t>
            </w:r>
          </w:p>
        </w:tc>
        <w:tc>
          <w:tcPr>
            <w:tcW w:w="5245" w:type="dxa"/>
            <w:tcBorders>
              <w:top w:val="nil"/>
              <w:left w:val="nil"/>
              <w:bottom w:val="single" w:sz="4" w:space="0" w:color="000000"/>
              <w:right w:val="single" w:sz="4" w:space="0" w:color="000000"/>
            </w:tcBorders>
            <w:shd w:val="clear" w:color="auto" w:fill="auto"/>
            <w:hideMark/>
          </w:tcPr>
          <w:p w14:paraId="13AC1F85"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220013, г. Минск, пр-т Независимости, д.64А</w:t>
            </w:r>
            <w:r w:rsidRPr="00D7624C">
              <w:rPr>
                <w:rFonts w:ascii="Times New Roman" w:eastAsia="Times New Roman" w:hAnsi="Times New Roman" w:cs="Times New Roman"/>
                <w:sz w:val="24"/>
                <w:szCs w:val="24"/>
                <w:lang w:eastAsia="ru-RU"/>
              </w:rPr>
              <w:br/>
              <w:t>220013, г. Минск, пр-т Независимости, д.64/1</w:t>
            </w:r>
          </w:p>
        </w:tc>
      </w:tr>
      <w:tr w:rsidR="00D7624C" w:rsidRPr="00D7624C" w14:paraId="6F130B95"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74D62733"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Сроки поставки товаров (выполнения работ, оказания услуг)</w:t>
            </w:r>
          </w:p>
        </w:tc>
        <w:tc>
          <w:tcPr>
            <w:tcW w:w="5245" w:type="dxa"/>
            <w:tcBorders>
              <w:top w:val="nil"/>
              <w:left w:val="nil"/>
              <w:bottom w:val="single" w:sz="4" w:space="0" w:color="000000"/>
              <w:right w:val="single" w:sz="4" w:space="0" w:color="000000"/>
            </w:tcBorders>
            <w:shd w:val="clear" w:color="auto" w:fill="auto"/>
            <w:hideMark/>
          </w:tcPr>
          <w:p w14:paraId="56AABC9F"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c 01.08.2026 по 31.12.2026</w:t>
            </w:r>
          </w:p>
        </w:tc>
      </w:tr>
      <w:tr w:rsidR="00D7624C" w:rsidRPr="00D7624C" w14:paraId="5E0B5C03"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48B03B94"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Порядок оплаты</w:t>
            </w:r>
          </w:p>
        </w:tc>
        <w:tc>
          <w:tcPr>
            <w:tcW w:w="5245" w:type="dxa"/>
            <w:tcBorders>
              <w:top w:val="nil"/>
              <w:left w:val="nil"/>
              <w:bottom w:val="single" w:sz="4" w:space="0" w:color="000000"/>
              <w:right w:val="single" w:sz="4" w:space="0" w:color="000000"/>
            </w:tcBorders>
            <w:shd w:val="clear" w:color="auto" w:fill="auto"/>
            <w:hideMark/>
          </w:tcPr>
          <w:p w14:paraId="2BEA7EB3"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согласно договору</w:t>
            </w:r>
          </w:p>
        </w:tc>
      </w:tr>
      <w:tr w:rsidR="00D7624C" w:rsidRPr="00D7624C" w14:paraId="45325C18"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74D5C7C3"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 xml:space="preserve">Предельная </w:t>
            </w:r>
            <w:proofErr w:type="gramStart"/>
            <w:r w:rsidRPr="00D7624C">
              <w:rPr>
                <w:rFonts w:ascii="Times New Roman" w:eastAsia="Times New Roman" w:hAnsi="Times New Roman" w:cs="Times New Roman"/>
                <w:color w:val="000000"/>
                <w:sz w:val="24"/>
                <w:szCs w:val="24"/>
                <w:lang w:eastAsia="ru-RU"/>
              </w:rPr>
              <w:t>стоимость  предмета</w:t>
            </w:r>
            <w:proofErr w:type="gramEnd"/>
            <w:r w:rsidRPr="00D7624C">
              <w:rPr>
                <w:rFonts w:ascii="Times New Roman" w:eastAsia="Times New Roman" w:hAnsi="Times New Roman" w:cs="Times New Roman"/>
                <w:color w:val="000000"/>
                <w:sz w:val="24"/>
                <w:szCs w:val="24"/>
                <w:lang w:eastAsia="ru-RU"/>
              </w:rPr>
              <w:t xml:space="preserve"> закупки по лоту</w:t>
            </w:r>
          </w:p>
        </w:tc>
        <w:tc>
          <w:tcPr>
            <w:tcW w:w="5245" w:type="dxa"/>
            <w:tcBorders>
              <w:top w:val="nil"/>
              <w:left w:val="nil"/>
              <w:bottom w:val="single" w:sz="4" w:space="0" w:color="000000"/>
              <w:right w:val="single" w:sz="4" w:space="0" w:color="000000"/>
            </w:tcBorders>
            <w:shd w:val="clear" w:color="auto" w:fill="auto"/>
            <w:hideMark/>
          </w:tcPr>
          <w:p w14:paraId="485D7A87"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132 204,00</w:t>
            </w:r>
          </w:p>
        </w:tc>
      </w:tr>
      <w:tr w:rsidR="00D7624C" w:rsidRPr="00D7624C" w14:paraId="19E2B0D2"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3803D066"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Валюта закупки</w:t>
            </w:r>
          </w:p>
        </w:tc>
        <w:tc>
          <w:tcPr>
            <w:tcW w:w="5245" w:type="dxa"/>
            <w:tcBorders>
              <w:top w:val="nil"/>
              <w:left w:val="nil"/>
              <w:bottom w:val="single" w:sz="4" w:space="0" w:color="000000"/>
              <w:right w:val="single" w:sz="4" w:space="0" w:color="000000"/>
            </w:tcBorders>
            <w:shd w:val="clear" w:color="auto" w:fill="auto"/>
            <w:hideMark/>
          </w:tcPr>
          <w:p w14:paraId="055E9E11"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proofErr w:type="spellStart"/>
            <w:proofErr w:type="gramStart"/>
            <w:r w:rsidRPr="00D7624C">
              <w:rPr>
                <w:rFonts w:ascii="Times New Roman" w:eastAsia="Times New Roman" w:hAnsi="Times New Roman" w:cs="Times New Roman"/>
                <w:sz w:val="24"/>
                <w:szCs w:val="24"/>
                <w:lang w:eastAsia="ru-RU"/>
              </w:rPr>
              <w:t>бел.рубль</w:t>
            </w:r>
            <w:proofErr w:type="spellEnd"/>
            <w:proofErr w:type="gramEnd"/>
            <w:r w:rsidRPr="00D7624C">
              <w:rPr>
                <w:rFonts w:ascii="Times New Roman" w:eastAsia="Times New Roman" w:hAnsi="Times New Roman" w:cs="Times New Roman"/>
                <w:sz w:val="24"/>
                <w:szCs w:val="24"/>
                <w:lang w:eastAsia="ru-RU"/>
              </w:rPr>
              <w:t xml:space="preserve"> (BYN)</w:t>
            </w:r>
          </w:p>
        </w:tc>
      </w:tr>
      <w:tr w:rsidR="00D7624C" w:rsidRPr="00D7624C" w14:paraId="31149E13" w14:textId="77777777" w:rsidTr="00D7624C">
        <w:tblPrEx>
          <w:tblCellMar>
            <w:left w:w="108" w:type="dxa"/>
            <w:right w:w="108" w:type="dxa"/>
          </w:tblCellMar>
        </w:tblPrEx>
        <w:trPr>
          <w:trHeight w:val="510"/>
        </w:trPr>
        <w:tc>
          <w:tcPr>
            <w:tcW w:w="4956" w:type="dxa"/>
            <w:gridSpan w:val="2"/>
            <w:tcBorders>
              <w:top w:val="nil"/>
              <w:left w:val="single" w:sz="4" w:space="0" w:color="000000"/>
              <w:bottom w:val="single" w:sz="4" w:space="0" w:color="auto"/>
              <w:right w:val="single" w:sz="4" w:space="0" w:color="000000"/>
            </w:tcBorders>
            <w:shd w:val="clear" w:color="auto" w:fill="auto"/>
            <w:hideMark/>
          </w:tcPr>
          <w:p w14:paraId="28A61612"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Источник финансирования закупки</w:t>
            </w:r>
          </w:p>
        </w:tc>
        <w:tc>
          <w:tcPr>
            <w:tcW w:w="5245" w:type="dxa"/>
            <w:tcBorders>
              <w:top w:val="nil"/>
              <w:left w:val="nil"/>
              <w:bottom w:val="single" w:sz="4" w:space="0" w:color="auto"/>
              <w:right w:val="single" w:sz="4" w:space="0" w:color="000000"/>
            </w:tcBorders>
            <w:shd w:val="clear" w:color="auto" w:fill="auto"/>
            <w:hideMark/>
          </w:tcPr>
          <w:p w14:paraId="06A989B5"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бюджетные средства и средства государственных внебюджетных фондов</w:t>
            </w:r>
          </w:p>
        </w:tc>
      </w:tr>
      <w:tr w:rsidR="00D7624C" w:rsidRPr="00D7624C" w14:paraId="2063BCA5" w14:textId="77777777" w:rsidTr="00D7624C">
        <w:tblPrEx>
          <w:tblCellMar>
            <w:left w:w="108" w:type="dxa"/>
            <w:right w:w="108" w:type="dxa"/>
          </w:tblCellMar>
        </w:tblPrEx>
        <w:trPr>
          <w:trHeight w:val="510"/>
        </w:trPr>
        <w:tc>
          <w:tcPr>
            <w:tcW w:w="4956" w:type="dxa"/>
            <w:gridSpan w:val="2"/>
            <w:tcBorders>
              <w:top w:val="nil"/>
              <w:left w:val="single" w:sz="4" w:space="0" w:color="auto"/>
              <w:bottom w:val="single" w:sz="4" w:space="0" w:color="auto"/>
              <w:right w:val="single" w:sz="4" w:space="0" w:color="auto"/>
            </w:tcBorders>
            <w:shd w:val="clear" w:color="auto" w:fill="auto"/>
            <w:hideMark/>
          </w:tcPr>
          <w:p w14:paraId="7F011704"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Сведения о номерах позиций годовых планов государственных закупок</w:t>
            </w:r>
          </w:p>
        </w:tc>
        <w:tc>
          <w:tcPr>
            <w:tcW w:w="5245" w:type="dxa"/>
            <w:tcBorders>
              <w:top w:val="nil"/>
              <w:left w:val="nil"/>
              <w:bottom w:val="single" w:sz="4" w:space="0" w:color="auto"/>
              <w:right w:val="single" w:sz="4" w:space="0" w:color="auto"/>
            </w:tcBorders>
            <w:shd w:val="clear" w:color="auto" w:fill="auto"/>
            <w:hideMark/>
          </w:tcPr>
          <w:p w14:paraId="67DCE5AB"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2026-192399556-73</w:t>
            </w:r>
          </w:p>
        </w:tc>
      </w:tr>
      <w:tr w:rsidR="00D7624C" w:rsidRPr="00D7624C" w14:paraId="50CBB242" w14:textId="77777777" w:rsidTr="00D7624C">
        <w:tblPrEx>
          <w:tblCellMar>
            <w:left w:w="108" w:type="dxa"/>
            <w:right w:w="108" w:type="dxa"/>
          </w:tblCellMar>
        </w:tblPrEx>
        <w:trPr>
          <w:trHeight w:val="255"/>
        </w:trPr>
        <w:tc>
          <w:tcPr>
            <w:tcW w:w="4956" w:type="dxa"/>
            <w:gridSpan w:val="2"/>
            <w:tcBorders>
              <w:top w:val="nil"/>
              <w:left w:val="single" w:sz="4" w:space="0" w:color="auto"/>
              <w:bottom w:val="single" w:sz="4" w:space="0" w:color="auto"/>
              <w:right w:val="single" w:sz="4" w:space="0" w:color="auto"/>
            </w:tcBorders>
            <w:shd w:val="clear" w:color="auto" w:fill="auto"/>
            <w:hideMark/>
          </w:tcPr>
          <w:p w14:paraId="2D48D285"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Иные сведения</w:t>
            </w:r>
          </w:p>
        </w:tc>
        <w:tc>
          <w:tcPr>
            <w:tcW w:w="5245" w:type="dxa"/>
            <w:tcBorders>
              <w:top w:val="nil"/>
              <w:left w:val="nil"/>
              <w:bottom w:val="single" w:sz="4" w:space="0" w:color="auto"/>
              <w:right w:val="single" w:sz="4" w:space="0" w:color="auto"/>
            </w:tcBorders>
            <w:shd w:val="clear" w:color="auto" w:fill="auto"/>
            <w:hideMark/>
          </w:tcPr>
          <w:p w14:paraId="5DC10438"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 </w:t>
            </w:r>
          </w:p>
        </w:tc>
      </w:tr>
      <w:tr w:rsidR="00D7624C" w:rsidRPr="00D7624C" w14:paraId="72A790AA" w14:textId="77777777" w:rsidTr="00D7624C">
        <w:tblPrEx>
          <w:tblCellMar>
            <w:left w:w="108" w:type="dxa"/>
            <w:right w:w="108" w:type="dxa"/>
          </w:tblCellMar>
        </w:tblPrEx>
        <w:trPr>
          <w:trHeight w:val="278"/>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3182669E" w14:textId="77777777" w:rsidR="00D7624C" w:rsidRPr="00D7624C" w:rsidRDefault="00D7624C" w:rsidP="00D7624C">
            <w:pPr>
              <w:spacing w:after="0" w:line="240" w:lineRule="auto"/>
              <w:jc w:val="center"/>
              <w:rPr>
                <w:rFonts w:ascii="Times New Roman" w:eastAsia="Times New Roman" w:hAnsi="Times New Roman" w:cs="Times New Roman"/>
                <w:b/>
                <w:bCs/>
                <w:sz w:val="24"/>
                <w:szCs w:val="24"/>
                <w:lang w:eastAsia="ru-RU"/>
              </w:rPr>
            </w:pPr>
            <w:r w:rsidRPr="00D7624C">
              <w:rPr>
                <w:rFonts w:ascii="Times New Roman" w:eastAsia="Times New Roman" w:hAnsi="Times New Roman" w:cs="Times New Roman"/>
                <w:b/>
                <w:bCs/>
                <w:sz w:val="24"/>
                <w:szCs w:val="24"/>
                <w:lang w:eastAsia="ru-RU"/>
              </w:rPr>
              <w:t>Лот № 46</w:t>
            </w:r>
          </w:p>
        </w:tc>
      </w:tr>
      <w:tr w:rsidR="00D7624C" w:rsidRPr="00D7624C" w14:paraId="1425914C" w14:textId="77777777" w:rsidTr="00D7624C">
        <w:tblPrEx>
          <w:tblCellMar>
            <w:left w:w="108" w:type="dxa"/>
            <w:right w:w="108" w:type="dxa"/>
          </w:tblCellMar>
        </w:tblPrEx>
        <w:trPr>
          <w:trHeight w:val="510"/>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2165BEB9"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 xml:space="preserve">Краткое наименование предмета закупки </w:t>
            </w:r>
          </w:p>
        </w:tc>
        <w:tc>
          <w:tcPr>
            <w:tcW w:w="5245" w:type="dxa"/>
            <w:tcBorders>
              <w:top w:val="nil"/>
              <w:left w:val="nil"/>
              <w:bottom w:val="single" w:sz="4" w:space="0" w:color="000000"/>
              <w:right w:val="single" w:sz="4" w:space="0" w:color="000000"/>
            </w:tcBorders>
            <w:shd w:val="clear" w:color="auto" w:fill="auto"/>
            <w:hideMark/>
          </w:tcPr>
          <w:p w14:paraId="57528783"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 xml:space="preserve">Техническое обслуживание и диагностика оборудования производства компании «EURONDA </w:t>
            </w:r>
            <w:proofErr w:type="spellStart"/>
            <w:r w:rsidRPr="00D7624C">
              <w:rPr>
                <w:rFonts w:ascii="Times New Roman" w:eastAsia="Times New Roman" w:hAnsi="Times New Roman" w:cs="Times New Roman"/>
                <w:sz w:val="24"/>
                <w:szCs w:val="24"/>
                <w:lang w:eastAsia="ru-RU"/>
              </w:rPr>
              <w:t>S.p.a</w:t>
            </w:r>
            <w:proofErr w:type="spellEnd"/>
            <w:r w:rsidRPr="00D7624C">
              <w:rPr>
                <w:rFonts w:ascii="Times New Roman" w:eastAsia="Times New Roman" w:hAnsi="Times New Roman" w:cs="Times New Roman"/>
                <w:sz w:val="24"/>
                <w:szCs w:val="24"/>
                <w:lang w:eastAsia="ru-RU"/>
              </w:rPr>
              <w:t>.», Италия</w:t>
            </w:r>
          </w:p>
        </w:tc>
      </w:tr>
      <w:tr w:rsidR="00D7624C" w:rsidRPr="00D7624C" w14:paraId="5ED23926"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0043C8E2"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Код ОКРБ 007-2012</w:t>
            </w:r>
          </w:p>
        </w:tc>
        <w:tc>
          <w:tcPr>
            <w:tcW w:w="5245" w:type="dxa"/>
            <w:tcBorders>
              <w:top w:val="nil"/>
              <w:left w:val="nil"/>
              <w:bottom w:val="single" w:sz="4" w:space="0" w:color="000000"/>
              <w:right w:val="single" w:sz="4" w:space="0" w:color="000000"/>
            </w:tcBorders>
            <w:shd w:val="clear" w:color="auto" w:fill="auto"/>
            <w:hideMark/>
          </w:tcPr>
          <w:p w14:paraId="437E4963"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33.14.19.200</w:t>
            </w:r>
          </w:p>
        </w:tc>
      </w:tr>
      <w:tr w:rsidR="00D7624C" w:rsidRPr="00D7624C" w14:paraId="0B6CCA65"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41E75B65"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Описание предмета закупки</w:t>
            </w:r>
          </w:p>
        </w:tc>
        <w:tc>
          <w:tcPr>
            <w:tcW w:w="5245" w:type="dxa"/>
            <w:tcBorders>
              <w:top w:val="nil"/>
              <w:left w:val="nil"/>
              <w:bottom w:val="single" w:sz="4" w:space="0" w:color="000000"/>
              <w:right w:val="single" w:sz="4" w:space="0" w:color="000000"/>
            </w:tcBorders>
            <w:shd w:val="clear" w:color="auto" w:fill="auto"/>
            <w:hideMark/>
          </w:tcPr>
          <w:p w14:paraId="63A9FD71"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см. задание на закупку</w:t>
            </w:r>
          </w:p>
        </w:tc>
      </w:tr>
      <w:tr w:rsidR="00D7624C" w:rsidRPr="00D7624C" w14:paraId="7FAD475B"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679D3F35"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Количество (объем) закупки</w:t>
            </w:r>
          </w:p>
        </w:tc>
        <w:tc>
          <w:tcPr>
            <w:tcW w:w="5245" w:type="dxa"/>
            <w:tcBorders>
              <w:top w:val="nil"/>
              <w:left w:val="nil"/>
              <w:bottom w:val="single" w:sz="4" w:space="0" w:color="000000"/>
              <w:right w:val="single" w:sz="4" w:space="0" w:color="000000"/>
            </w:tcBorders>
            <w:shd w:val="clear" w:color="auto" w:fill="auto"/>
            <w:hideMark/>
          </w:tcPr>
          <w:p w14:paraId="168ECF24"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2 шт.</w:t>
            </w:r>
          </w:p>
        </w:tc>
      </w:tr>
      <w:tr w:rsidR="00D7624C" w:rsidRPr="00D7624C" w14:paraId="6CF4D9C2" w14:textId="77777777" w:rsidTr="00D7624C">
        <w:tblPrEx>
          <w:tblCellMar>
            <w:left w:w="108" w:type="dxa"/>
            <w:right w:w="108" w:type="dxa"/>
          </w:tblCellMar>
        </w:tblPrEx>
        <w:trPr>
          <w:trHeight w:val="510"/>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35975F80"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Место поставки товаров (выполнения работ, оказания услуг)</w:t>
            </w:r>
          </w:p>
        </w:tc>
        <w:tc>
          <w:tcPr>
            <w:tcW w:w="5245" w:type="dxa"/>
            <w:tcBorders>
              <w:top w:val="nil"/>
              <w:left w:val="nil"/>
              <w:bottom w:val="single" w:sz="4" w:space="0" w:color="000000"/>
              <w:right w:val="single" w:sz="4" w:space="0" w:color="000000"/>
            </w:tcBorders>
            <w:shd w:val="clear" w:color="auto" w:fill="auto"/>
            <w:hideMark/>
          </w:tcPr>
          <w:p w14:paraId="0B378BA4"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220013, г. Минск, пр-т Независимости, д.64А 220013, г. Минск, пр-т Независимости, д.64/1</w:t>
            </w:r>
          </w:p>
        </w:tc>
      </w:tr>
      <w:tr w:rsidR="00D7624C" w:rsidRPr="00D7624C" w14:paraId="7AA34F12"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0852D6C0"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Сроки поставки товаров (выполнения работ, оказания услуг)</w:t>
            </w:r>
          </w:p>
        </w:tc>
        <w:tc>
          <w:tcPr>
            <w:tcW w:w="5245" w:type="dxa"/>
            <w:tcBorders>
              <w:top w:val="nil"/>
              <w:left w:val="nil"/>
              <w:bottom w:val="single" w:sz="4" w:space="0" w:color="000000"/>
              <w:right w:val="single" w:sz="4" w:space="0" w:color="000000"/>
            </w:tcBorders>
            <w:shd w:val="clear" w:color="auto" w:fill="auto"/>
            <w:hideMark/>
          </w:tcPr>
          <w:p w14:paraId="6D052D2F"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c 01.08.2026 по 31.12.2026</w:t>
            </w:r>
          </w:p>
        </w:tc>
      </w:tr>
      <w:tr w:rsidR="00D7624C" w:rsidRPr="00D7624C" w14:paraId="36E0DF7A"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661D4E10"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Порядок оплаты</w:t>
            </w:r>
          </w:p>
        </w:tc>
        <w:tc>
          <w:tcPr>
            <w:tcW w:w="5245" w:type="dxa"/>
            <w:tcBorders>
              <w:top w:val="nil"/>
              <w:left w:val="nil"/>
              <w:bottom w:val="single" w:sz="4" w:space="0" w:color="000000"/>
              <w:right w:val="single" w:sz="4" w:space="0" w:color="000000"/>
            </w:tcBorders>
            <w:shd w:val="clear" w:color="auto" w:fill="auto"/>
            <w:hideMark/>
          </w:tcPr>
          <w:p w14:paraId="0D48A4A4"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согласно договору</w:t>
            </w:r>
          </w:p>
        </w:tc>
      </w:tr>
      <w:tr w:rsidR="00D7624C" w:rsidRPr="00D7624C" w14:paraId="0AD4EED7"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6BEA1220"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 xml:space="preserve">Предельная </w:t>
            </w:r>
            <w:proofErr w:type="gramStart"/>
            <w:r w:rsidRPr="00D7624C">
              <w:rPr>
                <w:rFonts w:ascii="Times New Roman" w:eastAsia="Times New Roman" w:hAnsi="Times New Roman" w:cs="Times New Roman"/>
                <w:color w:val="000000"/>
                <w:sz w:val="24"/>
                <w:szCs w:val="24"/>
                <w:lang w:eastAsia="ru-RU"/>
              </w:rPr>
              <w:t>стоимость  предмета</w:t>
            </w:r>
            <w:proofErr w:type="gramEnd"/>
            <w:r w:rsidRPr="00D7624C">
              <w:rPr>
                <w:rFonts w:ascii="Times New Roman" w:eastAsia="Times New Roman" w:hAnsi="Times New Roman" w:cs="Times New Roman"/>
                <w:color w:val="000000"/>
                <w:sz w:val="24"/>
                <w:szCs w:val="24"/>
                <w:lang w:eastAsia="ru-RU"/>
              </w:rPr>
              <w:t xml:space="preserve"> закупки по лоту</w:t>
            </w:r>
          </w:p>
        </w:tc>
        <w:tc>
          <w:tcPr>
            <w:tcW w:w="5245" w:type="dxa"/>
            <w:tcBorders>
              <w:top w:val="nil"/>
              <w:left w:val="nil"/>
              <w:bottom w:val="single" w:sz="4" w:space="0" w:color="000000"/>
              <w:right w:val="single" w:sz="4" w:space="0" w:color="000000"/>
            </w:tcBorders>
            <w:shd w:val="clear" w:color="auto" w:fill="auto"/>
            <w:hideMark/>
          </w:tcPr>
          <w:p w14:paraId="0DC6486B"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1 536,00</w:t>
            </w:r>
          </w:p>
        </w:tc>
      </w:tr>
      <w:tr w:rsidR="00D7624C" w:rsidRPr="00D7624C" w14:paraId="0DD215BB"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25DB69E6"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Валюта закупки</w:t>
            </w:r>
          </w:p>
        </w:tc>
        <w:tc>
          <w:tcPr>
            <w:tcW w:w="5245" w:type="dxa"/>
            <w:tcBorders>
              <w:top w:val="nil"/>
              <w:left w:val="nil"/>
              <w:bottom w:val="single" w:sz="4" w:space="0" w:color="000000"/>
              <w:right w:val="single" w:sz="4" w:space="0" w:color="000000"/>
            </w:tcBorders>
            <w:shd w:val="clear" w:color="auto" w:fill="auto"/>
            <w:hideMark/>
          </w:tcPr>
          <w:p w14:paraId="6D7A7471"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proofErr w:type="spellStart"/>
            <w:proofErr w:type="gramStart"/>
            <w:r w:rsidRPr="00D7624C">
              <w:rPr>
                <w:rFonts w:ascii="Times New Roman" w:eastAsia="Times New Roman" w:hAnsi="Times New Roman" w:cs="Times New Roman"/>
                <w:sz w:val="24"/>
                <w:szCs w:val="24"/>
                <w:lang w:eastAsia="ru-RU"/>
              </w:rPr>
              <w:t>бел.рубль</w:t>
            </w:r>
            <w:proofErr w:type="spellEnd"/>
            <w:proofErr w:type="gramEnd"/>
            <w:r w:rsidRPr="00D7624C">
              <w:rPr>
                <w:rFonts w:ascii="Times New Roman" w:eastAsia="Times New Roman" w:hAnsi="Times New Roman" w:cs="Times New Roman"/>
                <w:sz w:val="24"/>
                <w:szCs w:val="24"/>
                <w:lang w:eastAsia="ru-RU"/>
              </w:rPr>
              <w:t xml:space="preserve"> (BYN)</w:t>
            </w:r>
          </w:p>
        </w:tc>
      </w:tr>
      <w:tr w:rsidR="00D7624C" w:rsidRPr="00D7624C" w14:paraId="11BBBA90" w14:textId="77777777" w:rsidTr="00D7624C">
        <w:tblPrEx>
          <w:tblCellMar>
            <w:left w:w="108" w:type="dxa"/>
            <w:right w:w="108" w:type="dxa"/>
          </w:tblCellMar>
        </w:tblPrEx>
        <w:trPr>
          <w:trHeight w:val="510"/>
        </w:trPr>
        <w:tc>
          <w:tcPr>
            <w:tcW w:w="4956" w:type="dxa"/>
            <w:gridSpan w:val="2"/>
            <w:tcBorders>
              <w:top w:val="nil"/>
              <w:left w:val="single" w:sz="4" w:space="0" w:color="000000"/>
              <w:bottom w:val="single" w:sz="4" w:space="0" w:color="auto"/>
              <w:right w:val="single" w:sz="4" w:space="0" w:color="000000"/>
            </w:tcBorders>
            <w:shd w:val="clear" w:color="auto" w:fill="auto"/>
            <w:hideMark/>
          </w:tcPr>
          <w:p w14:paraId="4F985204"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Источник финансирования закупки</w:t>
            </w:r>
          </w:p>
        </w:tc>
        <w:tc>
          <w:tcPr>
            <w:tcW w:w="5245" w:type="dxa"/>
            <w:tcBorders>
              <w:top w:val="nil"/>
              <w:left w:val="nil"/>
              <w:bottom w:val="single" w:sz="4" w:space="0" w:color="auto"/>
              <w:right w:val="single" w:sz="4" w:space="0" w:color="000000"/>
            </w:tcBorders>
            <w:shd w:val="clear" w:color="auto" w:fill="auto"/>
            <w:hideMark/>
          </w:tcPr>
          <w:p w14:paraId="218F4E4E"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бюджетные средства и средства государственных внебюджетных фондов</w:t>
            </w:r>
          </w:p>
        </w:tc>
      </w:tr>
      <w:tr w:rsidR="00D7624C" w:rsidRPr="00D7624C" w14:paraId="5F6D7EB0" w14:textId="77777777" w:rsidTr="00D7624C">
        <w:tblPrEx>
          <w:tblCellMar>
            <w:left w:w="108" w:type="dxa"/>
            <w:right w:w="108" w:type="dxa"/>
          </w:tblCellMar>
        </w:tblPrEx>
        <w:trPr>
          <w:trHeight w:val="510"/>
        </w:trPr>
        <w:tc>
          <w:tcPr>
            <w:tcW w:w="4956" w:type="dxa"/>
            <w:gridSpan w:val="2"/>
            <w:tcBorders>
              <w:top w:val="nil"/>
              <w:left w:val="single" w:sz="4" w:space="0" w:color="auto"/>
              <w:bottom w:val="single" w:sz="4" w:space="0" w:color="auto"/>
              <w:right w:val="single" w:sz="4" w:space="0" w:color="auto"/>
            </w:tcBorders>
            <w:shd w:val="clear" w:color="auto" w:fill="auto"/>
            <w:hideMark/>
          </w:tcPr>
          <w:p w14:paraId="69F0F0F0"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Сведения о номерах позиций годовых планов государственных закупок</w:t>
            </w:r>
          </w:p>
        </w:tc>
        <w:tc>
          <w:tcPr>
            <w:tcW w:w="5245" w:type="dxa"/>
            <w:tcBorders>
              <w:top w:val="nil"/>
              <w:left w:val="nil"/>
              <w:bottom w:val="single" w:sz="4" w:space="0" w:color="auto"/>
              <w:right w:val="single" w:sz="4" w:space="0" w:color="auto"/>
            </w:tcBorders>
            <w:shd w:val="clear" w:color="auto" w:fill="auto"/>
            <w:hideMark/>
          </w:tcPr>
          <w:p w14:paraId="5B582417"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2026-192399556-73</w:t>
            </w:r>
          </w:p>
        </w:tc>
      </w:tr>
      <w:tr w:rsidR="00D7624C" w:rsidRPr="00D7624C" w14:paraId="0600AF1B" w14:textId="77777777" w:rsidTr="00D7624C">
        <w:tblPrEx>
          <w:tblCellMar>
            <w:left w:w="108" w:type="dxa"/>
            <w:right w:w="108" w:type="dxa"/>
          </w:tblCellMar>
        </w:tblPrEx>
        <w:trPr>
          <w:trHeight w:val="255"/>
        </w:trPr>
        <w:tc>
          <w:tcPr>
            <w:tcW w:w="4956" w:type="dxa"/>
            <w:gridSpan w:val="2"/>
            <w:tcBorders>
              <w:top w:val="nil"/>
              <w:left w:val="single" w:sz="4" w:space="0" w:color="auto"/>
              <w:bottom w:val="single" w:sz="4" w:space="0" w:color="auto"/>
              <w:right w:val="single" w:sz="4" w:space="0" w:color="auto"/>
            </w:tcBorders>
            <w:shd w:val="clear" w:color="auto" w:fill="auto"/>
            <w:hideMark/>
          </w:tcPr>
          <w:p w14:paraId="06A21B34"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lastRenderedPageBreak/>
              <w:t>Иные сведения</w:t>
            </w:r>
          </w:p>
        </w:tc>
        <w:tc>
          <w:tcPr>
            <w:tcW w:w="5245" w:type="dxa"/>
            <w:tcBorders>
              <w:top w:val="nil"/>
              <w:left w:val="nil"/>
              <w:bottom w:val="single" w:sz="4" w:space="0" w:color="auto"/>
              <w:right w:val="single" w:sz="4" w:space="0" w:color="auto"/>
            </w:tcBorders>
            <w:shd w:val="clear" w:color="auto" w:fill="auto"/>
            <w:hideMark/>
          </w:tcPr>
          <w:p w14:paraId="13FA57A2"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 </w:t>
            </w:r>
          </w:p>
        </w:tc>
      </w:tr>
      <w:tr w:rsidR="00D7624C" w:rsidRPr="00D7624C" w14:paraId="36D31A37" w14:textId="77777777" w:rsidTr="00D7624C">
        <w:tblPrEx>
          <w:tblCellMar>
            <w:left w:w="108" w:type="dxa"/>
            <w:right w:w="108" w:type="dxa"/>
          </w:tblCellMar>
        </w:tblPrEx>
        <w:trPr>
          <w:trHeight w:val="278"/>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34A5CB3" w14:textId="77777777" w:rsidR="00D7624C" w:rsidRPr="00D7624C" w:rsidRDefault="00D7624C" w:rsidP="00D7624C">
            <w:pPr>
              <w:spacing w:after="0" w:line="240" w:lineRule="auto"/>
              <w:jc w:val="center"/>
              <w:rPr>
                <w:rFonts w:ascii="Times New Roman" w:eastAsia="Times New Roman" w:hAnsi="Times New Roman" w:cs="Times New Roman"/>
                <w:b/>
                <w:bCs/>
                <w:sz w:val="24"/>
                <w:szCs w:val="24"/>
                <w:lang w:eastAsia="ru-RU"/>
              </w:rPr>
            </w:pPr>
            <w:r w:rsidRPr="00D7624C">
              <w:rPr>
                <w:rFonts w:ascii="Times New Roman" w:eastAsia="Times New Roman" w:hAnsi="Times New Roman" w:cs="Times New Roman"/>
                <w:b/>
                <w:bCs/>
                <w:sz w:val="24"/>
                <w:szCs w:val="24"/>
                <w:lang w:eastAsia="ru-RU"/>
              </w:rPr>
              <w:t>Лот № 74</w:t>
            </w:r>
          </w:p>
        </w:tc>
      </w:tr>
      <w:tr w:rsidR="00D7624C" w:rsidRPr="00D7624C" w14:paraId="7611CB95" w14:textId="77777777" w:rsidTr="00D7624C">
        <w:tblPrEx>
          <w:tblCellMar>
            <w:left w:w="108" w:type="dxa"/>
            <w:right w:w="108" w:type="dxa"/>
          </w:tblCellMar>
        </w:tblPrEx>
        <w:trPr>
          <w:trHeight w:val="76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5BA18BFE"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 xml:space="preserve">Краткое наименование предмета закупки </w:t>
            </w:r>
          </w:p>
        </w:tc>
        <w:tc>
          <w:tcPr>
            <w:tcW w:w="5245" w:type="dxa"/>
            <w:tcBorders>
              <w:top w:val="nil"/>
              <w:left w:val="nil"/>
              <w:bottom w:val="single" w:sz="4" w:space="0" w:color="000000"/>
              <w:right w:val="single" w:sz="4" w:space="0" w:color="000000"/>
            </w:tcBorders>
            <w:shd w:val="clear" w:color="auto" w:fill="auto"/>
            <w:hideMark/>
          </w:tcPr>
          <w:p w14:paraId="5F846B35"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 xml:space="preserve">Техническое обслуживание и диагностика оборудования производства компании «PMS </w:t>
            </w:r>
            <w:proofErr w:type="spellStart"/>
            <w:r w:rsidRPr="00D7624C">
              <w:rPr>
                <w:rFonts w:ascii="Times New Roman" w:eastAsia="Times New Roman" w:hAnsi="Times New Roman" w:cs="Times New Roman"/>
                <w:sz w:val="24"/>
                <w:szCs w:val="24"/>
                <w:lang w:eastAsia="ru-RU"/>
              </w:rPr>
              <w:t>Tip</w:t>
            </w:r>
            <w:proofErr w:type="spellEnd"/>
            <w:r w:rsidRPr="00D7624C">
              <w:rPr>
                <w:rFonts w:ascii="Times New Roman" w:eastAsia="Times New Roman" w:hAnsi="Times New Roman" w:cs="Times New Roman"/>
                <w:sz w:val="24"/>
                <w:szCs w:val="24"/>
                <w:lang w:eastAsia="ru-RU"/>
              </w:rPr>
              <w:t xml:space="preserve"> </w:t>
            </w:r>
            <w:proofErr w:type="spellStart"/>
            <w:r w:rsidRPr="00D7624C">
              <w:rPr>
                <w:rFonts w:ascii="Times New Roman" w:eastAsia="Times New Roman" w:hAnsi="Times New Roman" w:cs="Times New Roman"/>
                <w:sz w:val="24"/>
                <w:szCs w:val="24"/>
                <w:lang w:eastAsia="ru-RU"/>
              </w:rPr>
              <w:t>Teknolojileri</w:t>
            </w:r>
            <w:proofErr w:type="spellEnd"/>
            <w:r w:rsidRPr="00D7624C">
              <w:rPr>
                <w:rFonts w:ascii="Times New Roman" w:eastAsia="Times New Roman" w:hAnsi="Times New Roman" w:cs="Times New Roman"/>
                <w:sz w:val="24"/>
                <w:szCs w:val="24"/>
                <w:lang w:eastAsia="ru-RU"/>
              </w:rPr>
              <w:t xml:space="preserve"> </w:t>
            </w:r>
            <w:proofErr w:type="spellStart"/>
            <w:r w:rsidRPr="00D7624C">
              <w:rPr>
                <w:rFonts w:ascii="Times New Roman" w:eastAsia="Times New Roman" w:hAnsi="Times New Roman" w:cs="Times New Roman"/>
                <w:sz w:val="24"/>
                <w:szCs w:val="24"/>
                <w:lang w:eastAsia="ru-RU"/>
              </w:rPr>
              <w:t>Sanayi</w:t>
            </w:r>
            <w:proofErr w:type="spellEnd"/>
            <w:r w:rsidRPr="00D7624C">
              <w:rPr>
                <w:rFonts w:ascii="Times New Roman" w:eastAsia="Times New Roman" w:hAnsi="Times New Roman" w:cs="Times New Roman"/>
                <w:sz w:val="24"/>
                <w:szCs w:val="24"/>
                <w:lang w:eastAsia="ru-RU"/>
              </w:rPr>
              <w:t xml:space="preserve"> </w:t>
            </w:r>
            <w:proofErr w:type="spellStart"/>
            <w:r w:rsidRPr="00D7624C">
              <w:rPr>
                <w:rFonts w:ascii="Times New Roman" w:eastAsia="Times New Roman" w:hAnsi="Times New Roman" w:cs="Times New Roman"/>
                <w:sz w:val="24"/>
                <w:szCs w:val="24"/>
                <w:lang w:eastAsia="ru-RU"/>
              </w:rPr>
              <w:t>ve</w:t>
            </w:r>
            <w:proofErr w:type="spellEnd"/>
            <w:r w:rsidRPr="00D7624C">
              <w:rPr>
                <w:rFonts w:ascii="Times New Roman" w:eastAsia="Times New Roman" w:hAnsi="Times New Roman" w:cs="Times New Roman"/>
                <w:sz w:val="24"/>
                <w:szCs w:val="24"/>
                <w:lang w:eastAsia="ru-RU"/>
              </w:rPr>
              <w:t xml:space="preserve"> </w:t>
            </w:r>
            <w:proofErr w:type="spellStart"/>
            <w:r w:rsidRPr="00D7624C">
              <w:rPr>
                <w:rFonts w:ascii="Times New Roman" w:eastAsia="Times New Roman" w:hAnsi="Times New Roman" w:cs="Times New Roman"/>
                <w:sz w:val="24"/>
                <w:szCs w:val="24"/>
                <w:lang w:eastAsia="ru-RU"/>
              </w:rPr>
              <w:t>Ticaret</w:t>
            </w:r>
            <w:proofErr w:type="spellEnd"/>
            <w:r w:rsidRPr="00D7624C">
              <w:rPr>
                <w:rFonts w:ascii="Times New Roman" w:eastAsia="Times New Roman" w:hAnsi="Times New Roman" w:cs="Times New Roman"/>
                <w:sz w:val="24"/>
                <w:szCs w:val="24"/>
                <w:lang w:eastAsia="ru-RU"/>
              </w:rPr>
              <w:t xml:space="preserve"> A.S», ТУРЦИЯ</w:t>
            </w:r>
          </w:p>
        </w:tc>
      </w:tr>
      <w:tr w:rsidR="00D7624C" w:rsidRPr="00D7624C" w14:paraId="05733894"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23BC1296"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Код ОКРБ 007-2012</w:t>
            </w:r>
          </w:p>
        </w:tc>
        <w:tc>
          <w:tcPr>
            <w:tcW w:w="5245" w:type="dxa"/>
            <w:tcBorders>
              <w:top w:val="nil"/>
              <w:left w:val="nil"/>
              <w:bottom w:val="single" w:sz="4" w:space="0" w:color="000000"/>
              <w:right w:val="single" w:sz="4" w:space="0" w:color="000000"/>
            </w:tcBorders>
            <w:shd w:val="clear" w:color="auto" w:fill="auto"/>
            <w:hideMark/>
          </w:tcPr>
          <w:p w14:paraId="0121B6EC"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33.14.19.200</w:t>
            </w:r>
          </w:p>
        </w:tc>
      </w:tr>
      <w:tr w:rsidR="00D7624C" w:rsidRPr="00D7624C" w14:paraId="7DCD8F24"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304E4C20"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Описание предмета закупки</w:t>
            </w:r>
          </w:p>
        </w:tc>
        <w:tc>
          <w:tcPr>
            <w:tcW w:w="5245" w:type="dxa"/>
            <w:tcBorders>
              <w:top w:val="nil"/>
              <w:left w:val="nil"/>
              <w:bottom w:val="single" w:sz="4" w:space="0" w:color="000000"/>
              <w:right w:val="single" w:sz="4" w:space="0" w:color="000000"/>
            </w:tcBorders>
            <w:shd w:val="clear" w:color="auto" w:fill="auto"/>
            <w:hideMark/>
          </w:tcPr>
          <w:p w14:paraId="46CB3C1A"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см. задание на закупку</w:t>
            </w:r>
          </w:p>
        </w:tc>
      </w:tr>
      <w:tr w:rsidR="00D7624C" w:rsidRPr="00D7624C" w14:paraId="3A2A536A"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51F94A91"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Количество (объем) закупки</w:t>
            </w:r>
          </w:p>
        </w:tc>
        <w:tc>
          <w:tcPr>
            <w:tcW w:w="5245" w:type="dxa"/>
            <w:tcBorders>
              <w:top w:val="nil"/>
              <w:left w:val="nil"/>
              <w:bottom w:val="single" w:sz="4" w:space="0" w:color="000000"/>
              <w:right w:val="single" w:sz="4" w:space="0" w:color="000000"/>
            </w:tcBorders>
            <w:shd w:val="clear" w:color="auto" w:fill="auto"/>
            <w:hideMark/>
          </w:tcPr>
          <w:p w14:paraId="63AE8B7E"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3 шт.</w:t>
            </w:r>
          </w:p>
        </w:tc>
      </w:tr>
      <w:tr w:rsidR="00D7624C" w:rsidRPr="00D7624C" w14:paraId="65DDBBC8" w14:textId="77777777" w:rsidTr="00D7624C">
        <w:tblPrEx>
          <w:tblCellMar>
            <w:left w:w="108" w:type="dxa"/>
            <w:right w:w="108" w:type="dxa"/>
          </w:tblCellMar>
        </w:tblPrEx>
        <w:trPr>
          <w:trHeight w:val="510"/>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04CEDFE7"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Место поставки товаров (выполнения работ, оказания услуг)</w:t>
            </w:r>
          </w:p>
        </w:tc>
        <w:tc>
          <w:tcPr>
            <w:tcW w:w="5245" w:type="dxa"/>
            <w:tcBorders>
              <w:top w:val="nil"/>
              <w:left w:val="nil"/>
              <w:bottom w:val="single" w:sz="4" w:space="0" w:color="000000"/>
              <w:right w:val="single" w:sz="4" w:space="0" w:color="000000"/>
            </w:tcBorders>
            <w:shd w:val="clear" w:color="auto" w:fill="auto"/>
            <w:hideMark/>
          </w:tcPr>
          <w:p w14:paraId="0F7064F5"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220013, г. Минск, пр-т Независимости, д.64А 220013, г. Минск, пр-т Независимости, д.64/1</w:t>
            </w:r>
          </w:p>
        </w:tc>
      </w:tr>
      <w:tr w:rsidR="00D7624C" w:rsidRPr="00D7624C" w14:paraId="5CF7C4B4"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0679CB04"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Сроки поставки товаров (выполнения работ, оказания услуг)</w:t>
            </w:r>
          </w:p>
        </w:tc>
        <w:tc>
          <w:tcPr>
            <w:tcW w:w="5245" w:type="dxa"/>
            <w:tcBorders>
              <w:top w:val="nil"/>
              <w:left w:val="nil"/>
              <w:bottom w:val="single" w:sz="4" w:space="0" w:color="000000"/>
              <w:right w:val="single" w:sz="4" w:space="0" w:color="000000"/>
            </w:tcBorders>
            <w:shd w:val="clear" w:color="auto" w:fill="auto"/>
            <w:hideMark/>
          </w:tcPr>
          <w:p w14:paraId="096E0663"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c 01.08.2026 по 31.12.2026</w:t>
            </w:r>
          </w:p>
        </w:tc>
      </w:tr>
      <w:tr w:rsidR="00D7624C" w:rsidRPr="00D7624C" w14:paraId="743A8CB2"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284204D5"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Порядок оплаты</w:t>
            </w:r>
          </w:p>
        </w:tc>
        <w:tc>
          <w:tcPr>
            <w:tcW w:w="5245" w:type="dxa"/>
            <w:tcBorders>
              <w:top w:val="nil"/>
              <w:left w:val="nil"/>
              <w:bottom w:val="single" w:sz="4" w:space="0" w:color="000000"/>
              <w:right w:val="single" w:sz="4" w:space="0" w:color="000000"/>
            </w:tcBorders>
            <w:shd w:val="clear" w:color="auto" w:fill="auto"/>
            <w:hideMark/>
          </w:tcPr>
          <w:p w14:paraId="07C0383F"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согласно договору</w:t>
            </w:r>
          </w:p>
        </w:tc>
      </w:tr>
      <w:tr w:rsidR="00D7624C" w:rsidRPr="00D7624C" w14:paraId="781D9D9E"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05347145"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 xml:space="preserve">Предельная </w:t>
            </w:r>
            <w:proofErr w:type="gramStart"/>
            <w:r w:rsidRPr="00D7624C">
              <w:rPr>
                <w:rFonts w:ascii="Times New Roman" w:eastAsia="Times New Roman" w:hAnsi="Times New Roman" w:cs="Times New Roman"/>
                <w:color w:val="000000"/>
                <w:sz w:val="24"/>
                <w:szCs w:val="24"/>
                <w:lang w:eastAsia="ru-RU"/>
              </w:rPr>
              <w:t>стоимость  предмета</w:t>
            </w:r>
            <w:proofErr w:type="gramEnd"/>
            <w:r w:rsidRPr="00D7624C">
              <w:rPr>
                <w:rFonts w:ascii="Times New Roman" w:eastAsia="Times New Roman" w:hAnsi="Times New Roman" w:cs="Times New Roman"/>
                <w:color w:val="000000"/>
                <w:sz w:val="24"/>
                <w:szCs w:val="24"/>
                <w:lang w:eastAsia="ru-RU"/>
              </w:rPr>
              <w:t xml:space="preserve"> закупки по лоту</w:t>
            </w:r>
          </w:p>
        </w:tc>
        <w:tc>
          <w:tcPr>
            <w:tcW w:w="5245" w:type="dxa"/>
            <w:tcBorders>
              <w:top w:val="nil"/>
              <w:left w:val="nil"/>
              <w:bottom w:val="single" w:sz="4" w:space="0" w:color="000000"/>
              <w:right w:val="single" w:sz="4" w:space="0" w:color="000000"/>
            </w:tcBorders>
            <w:shd w:val="clear" w:color="auto" w:fill="auto"/>
            <w:hideMark/>
          </w:tcPr>
          <w:p w14:paraId="47EA070F"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993,54</w:t>
            </w:r>
          </w:p>
        </w:tc>
      </w:tr>
      <w:tr w:rsidR="00D7624C" w:rsidRPr="00D7624C" w14:paraId="12943EDF" w14:textId="77777777" w:rsidTr="00D7624C">
        <w:tblPrEx>
          <w:tblCellMar>
            <w:left w:w="108" w:type="dxa"/>
            <w:right w:w="108" w:type="dxa"/>
          </w:tblCellMar>
        </w:tblPrEx>
        <w:trPr>
          <w:trHeight w:val="255"/>
        </w:trPr>
        <w:tc>
          <w:tcPr>
            <w:tcW w:w="4956" w:type="dxa"/>
            <w:gridSpan w:val="2"/>
            <w:tcBorders>
              <w:top w:val="nil"/>
              <w:left w:val="single" w:sz="4" w:space="0" w:color="000000"/>
              <w:bottom w:val="single" w:sz="4" w:space="0" w:color="000000"/>
              <w:right w:val="single" w:sz="4" w:space="0" w:color="000000"/>
            </w:tcBorders>
            <w:shd w:val="clear" w:color="auto" w:fill="auto"/>
            <w:hideMark/>
          </w:tcPr>
          <w:p w14:paraId="2334A811"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Валюта закупки</w:t>
            </w:r>
          </w:p>
        </w:tc>
        <w:tc>
          <w:tcPr>
            <w:tcW w:w="5245" w:type="dxa"/>
            <w:tcBorders>
              <w:top w:val="nil"/>
              <w:left w:val="nil"/>
              <w:bottom w:val="single" w:sz="4" w:space="0" w:color="000000"/>
              <w:right w:val="single" w:sz="4" w:space="0" w:color="000000"/>
            </w:tcBorders>
            <w:shd w:val="clear" w:color="auto" w:fill="auto"/>
            <w:hideMark/>
          </w:tcPr>
          <w:p w14:paraId="36205CC8"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proofErr w:type="spellStart"/>
            <w:proofErr w:type="gramStart"/>
            <w:r w:rsidRPr="00D7624C">
              <w:rPr>
                <w:rFonts w:ascii="Times New Roman" w:eastAsia="Times New Roman" w:hAnsi="Times New Roman" w:cs="Times New Roman"/>
                <w:sz w:val="24"/>
                <w:szCs w:val="24"/>
                <w:lang w:eastAsia="ru-RU"/>
              </w:rPr>
              <w:t>бел.рубль</w:t>
            </w:r>
            <w:proofErr w:type="spellEnd"/>
            <w:proofErr w:type="gramEnd"/>
            <w:r w:rsidRPr="00D7624C">
              <w:rPr>
                <w:rFonts w:ascii="Times New Roman" w:eastAsia="Times New Roman" w:hAnsi="Times New Roman" w:cs="Times New Roman"/>
                <w:sz w:val="24"/>
                <w:szCs w:val="24"/>
                <w:lang w:eastAsia="ru-RU"/>
              </w:rPr>
              <w:t xml:space="preserve"> (BYN)</w:t>
            </w:r>
          </w:p>
        </w:tc>
      </w:tr>
      <w:tr w:rsidR="00D7624C" w:rsidRPr="00D7624C" w14:paraId="0B103D19" w14:textId="77777777" w:rsidTr="00D7624C">
        <w:tblPrEx>
          <w:tblCellMar>
            <w:left w:w="108" w:type="dxa"/>
            <w:right w:w="108" w:type="dxa"/>
          </w:tblCellMar>
        </w:tblPrEx>
        <w:trPr>
          <w:trHeight w:val="510"/>
        </w:trPr>
        <w:tc>
          <w:tcPr>
            <w:tcW w:w="4956" w:type="dxa"/>
            <w:gridSpan w:val="2"/>
            <w:tcBorders>
              <w:top w:val="nil"/>
              <w:left w:val="single" w:sz="4" w:space="0" w:color="000000"/>
              <w:bottom w:val="single" w:sz="4" w:space="0" w:color="auto"/>
              <w:right w:val="single" w:sz="4" w:space="0" w:color="000000"/>
            </w:tcBorders>
            <w:shd w:val="clear" w:color="auto" w:fill="auto"/>
            <w:hideMark/>
          </w:tcPr>
          <w:p w14:paraId="5C3CBF29"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Источник финансирования закупки</w:t>
            </w:r>
          </w:p>
        </w:tc>
        <w:tc>
          <w:tcPr>
            <w:tcW w:w="5245" w:type="dxa"/>
            <w:tcBorders>
              <w:top w:val="nil"/>
              <w:left w:val="nil"/>
              <w:bottom w:val="single" w:sz="4" w:space="0" w:color="auto"/>
              <w:right w:val="single" w:sz="4" w:space="0" w:color="000000"/>
            </w:tcBorders>
            <w:shd w:val="clear" w:color="auto" w:fill="auto"/>
            <w:hideMark/>
          </w:tcPr>
          <w:p w14:paraId="217E730B"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бюджетные средства и средства государственных внебюджетных фондов</w:t>
            </w:r>
          </w:p>
        </w:tc>
      </w:tr>
      <w:tr w:rsidR="00D7624C" w:rsidRPr="00D7624C" w14:paraId="0277136D" w14:textId="77777777" w:rsidTr="00D7624C">
        <w:tblPrEx>
          <w:tblCellMar>
            <w:left w:w="108" w:type="dxa"/>
            <w:right w:w="108" w:type="dxa"/>
          </w:tblCellMar>
        </w:tblPrEx>
        <w:trPr>
          <w:trHeight w:val="510"/>
        </w:trPr>
        <w:tc>
          <w:tcPr>
            <w:tcW w:w="4956" w:type="dxa"/>
            <w:gridSpan w:val="2"/>
            <w:tcBorders>
              <w:top w:val="nil"/>
              <w:left w:val="single" w:sz="4" w:space="0" w:color="auto"/>
              <w:bottom w:val="single" w:sz="4" w:space="0" w:color="auto"/>
              <w:right w:val="single" w:sz="4" w:space="0" w:color="auto"/>
            </w:tcBorders>
            <w:shd w:val="clear" w:color="auto" w:fill="auto"/>
            <w:hideMark/>
          </w:tcPr>
          <w:p w14:paraId="0904A23B"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Сведения о номерах позиций годовых планов государственных закупок</w:t>
            </w:r>
          </w:p>
        </w:tc>
        <w:tc>
          <w:tcPr>
            <w:tcW w:w="5245" w:type="dxa"/>
            <w:tcBorders>
              <w:top w:val="nil"/>
              <w:left w:val="nil"/>
              <w:bottom w:val="single" w:sz="4" w:space="0" w:color="auto"/>
              <w:right w:val="single" w:sz="4" w:space="0" w:color="auto"/>
            </w:tcBorders>
            <w:shd w:val="clear" w:color="auto" w:fill="auto"/>
            <w:hideMark/>
          </w:tcPr>
          <w:p w14:paraId="11D0631D"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2026-192399556-73</w:t>
            </w:r>
          </w:p>
        </w:tc>
      </w:tr>
      <w:tr w:rsidR="00D7624C" w:rsidRPr="00D7624C" w14:paraId="4E9C5611" w14:textId="77777777" w:rsidTr="00D7624C">
        <w:tblPrEx>
          <w:tblCellMar>
            <w:left w:w="108" w:type="dxa"/>
            <w:right w:w="108" w:type="dxa"/>
          </w:tblCellMar>
        </w:tblPrEx>
        <w:trPr>
          <w:trHeight w:val="255"/>
        </w:trPr>
        <w:tc>
          <w:tcPr>
            <w:tcW w:w="4956" w:type="dxa"/>
            <w:gridSpan w:val="2"/>
            <w:tcBorders>
              <w:top w:val="nil"/>
              <w:left w:val="single" w:sz="4" w:space="0" w:color="auto"/>
              <w:bottom w:val="single" w:sz="4" w:space="0" w:color="auto"/>
              <w:right w:val="single" w:sz="4" w:space="0" w:color="auto"/>
            </w:tcBorders>
            <w:shd w:val="clear" w:color="auto" w:fill="auto"/>
            <w:hideMark/>
          </w:tcPr>
          <w:p w14:paraId="2D30DF71" w14:textId="77777777" w:rsidR="00D7624C" w:rsidRPr="00D7624C" w:rsidRDefault="00D7624C" w:rsidP="00D7624C">
            <w:pPr>
              <w:spacing w:after="0" w:line="240" w:lineRule="auto"/>
              <w:jc w:val="both"/>
              <w:rPr>
                <w:rFonts w:ascii="Times New Roman" w:eastAsia="Times New Roman" w:hAnsi="Times New Roman" w:cs="Times New Roman"/>
                <w:color w:val="000000"/>
                <w:sz w:val="24"/>
                <w:szCs w:val="24"/>
                <w:lang w:eastAsia="ru-RU"/>
              </w:rPr>
            </w:pPr>
            <w:r w:rsidRPr="00D7624C">
              <w:rPr>
                <w:rFonts w:ascii="Times New Roman" w:eastAsia="Times New Roman" w:hAnsi="Times New Roman" w:cs="Times New Roman"/>
                <w:color w:val="000000"/>
                <w:sz w:val="24"/>
                <w:szCs w:val="24"/>
                <w:lang w:eastAsia="ru-RU"/>
              </w:rPr>
              <w:t>Иные сведения</w:t>
            </w:r>
          </w:p>
        </w:tc>
        <w:tc>
          <w:tcPr>
            <w:tcW w:w="5245" w:type="dxa"/>
            <w:tcBorders>
              <w:top w:val="nil"/>
              <w:left w:val="nil"/>
              <w:bottom w:val="single" w:sz="4" w:space="0" w:color="auto"/>
              <w:right w:val="single" w:sz="4" w:space="0" w:color="auto"/>
            </w:tcBorders>
            <w:shd w:val="clear" w:color="auto" w:fill="auto"/>
            <w:hideMark/>
          </w:tcPr>
          <w:p w14:paraId="46F8B749" w14:textId="77777777" w:rsidR="00D7624C" w:rsidRPr="00D7624C" w:rsidRDefault="00D7624C" w:rsidP="00D7624C">
            <w:pPr>
              <w:spacing w:after="0" w:line="240" w:lineRule="auto"/>
              <w:rPr>
                <w:rFonts w:ascii="Times New Roman" w:eastAsia="Times New Roman" w:hAnsi="Times New Roman" w:cs="Times New Roman"/>
                <w:sz w:val="24"/>
                <w:szCs w:val="24"/>
                <w:lang w:eastAsia="ru-RU"/>
              </w:rPr>
            </w:pPr>
            <w:r w:rsidRPr="00D7624C">
              <w:rPr>
                <w:rFonts w:ascii="Times New Roman" w:eastAsia="Times New Roman" w:hAnsi="Times New Roman" w:cs="Times New Roman"/>
                <w:sz w:val="24"/>
                <w:szCs w:val="24"/>
                <w:lang w:eastAsia="ru-RU"/>
              </w:rPr>
              <w:t> </w:t>
            </w:r>
          </w:p>
        </w:tc>
      </w:tr>
    </w:tbl>
    <w:p w14:paraId="4CBFCCEE" w14:textId="64C43CDA" w:rsidR="002A1D17" w:rsidRDefault="002A1D17" w:rsidP="002A1D17">
      <w:pPr>
        <w:spacing w:after="0" w:line="240" w:lineRule="auto"/>
        <w:ind w:firstLine="709"/>
        <w:jc w:val="both"/>
        <w:rPr>
          <w:rFonts w:eastAsia="Times New Roman"/>
          <w:lang w:eastAsia="ru-RU"/>
        </w:rPr>
      </w:pPr>
      <w:r>
        <w:rPr>
          <w:rFonts w:ascii="Times New Roman" w:eastAsia="Times New Roman" w:hAnsi="Times New Roman"/>
          <w:b/>
          <w:sz w:val="24"/>
          <w:lang w:eastAsia="ru-RU"/>
        </w:rPr>
        <w:t>Описание предмета государственной закупки</w:t>
      </w:r>
    </w:p>
    <w:p w14:paraId="75259462" w14:textId="77777777" w:rsidR="002A1D17" w:rsidRDefault="002A1D17" w:rsidP="002A1D17">
      <w:pPr>
        <w:spacing w:after="0" w:line="240" w:lineRule="auto"/>
        <w:ind w:firstLine="709"/>
        <w:jc w:val="both"/>
        <w:rPr>
          <w:rFonts w:eastAsia="Times New Roman"/>
          <w:lang w:eastAsia="ru-RU"/>
        </w:rPr>
      </w:pPr>
      <w:r>
        <w:rPr>
          <w:rFonts w:ascii="Times New Roman" w:eastAsia="Times New Roman" w:hAnsi="Times New Roman"/>
          <w:sz w:val="24"/>
          <w:lang w:eastAsia="ru-RU"/>
        </w:rPr>
        <w:t>см. задание на закупку</w:t>
      </w:r>
    </w:p>
    <w:p w14:paraId="11E84E5A" w14:textId="77777777" w:rsidR="00EE1E82" w:rsidRDefault="00EE1E82" w:rsidP="002A1D1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05406399" w14:textId="03634204" w:rsidR="00F93DDB" w:rsidRPr="008E6D0F" w:rsidRDefault="00F93DDB" w:rsidP="002A1D1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93DDB">
        <w:rPr>
          <w:rFonts w:ascii="Times New Roman" w:eastAsia="Times New Roman" w:hAnsi="Times New Roman" w:cs="Times New Roman"/>
          <w:color w:val="000000"/>
          <w:sz w:val="24"/>
          <w:szCs w:val="24"/>
          <w:lang w:eastAsia="ru-RU"/>
        </w:rPr>
        <w:t> </w:t>
      </w:r>
      <w:r w:rsidRPr="00F93DDB">
        <w:rPr>
          <w:rFonts w:ascii="Times New Roman" w:eastAsia="Times New Roman" w:hAnsi="Times New Roman" w:cs="Times New Roman"/>
          <w:b/>
          <w:bCs/>
          <w:color w:val="000000"/>
          <w:sz w:val="24"/>
          <w:szCs w:val="24"/>
          <w:lang w:eastAsia="ru-RU"/>
        </w:rPr>
        <w:t xml:space="preserve">Требования к документам и (или) сведениям, предоставляемым поставщиками (подрядчиками, исполнителями) </w:t>
      </w:r>
    </w:p>
    <w:p w14:paraId="1239A626" w14:textId="33BBE467" w:rsidR="00F93DDB" w:rsidRDefault="00F93DDB" w:rsidP="00F93D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0" w:name="24"/>
      <w:bookmarkEnd w:id="0"/>
      <w:r w:rsidRPr="00F93DDB">
        <w:rPr>
          <w:rFonts w:ascii="Times New Roman" w:eastAsia="Times New Roman" w:hAnsi="Times New Roman" w:cs="Times New Roman"/>
          <w:color w:val="000000"/>
          <w:sz w:val="24"/>
          <w:szCs w:val="24"/>
          <w:lang w:eastAsia="ru-RU"/>
        </w:rPr>
        <w:t>Документы и (или) сведения предоставляются поставщиками (подрядчиками, исполнителями) на белорусском и (или) русском языках посредством их размещения на электронной торговой площадке</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val="en-US" w:eastAsia="ru-RU"/>
        </w:rPr>
        <w:t>zakupki</w:t>
      </w:r>
      <w:proofErr w:type="spellEnd"/>
      <w:r w:rsidRPr="00F93DDB">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val="en-US" w:eastAsia="ru-RU"/>
        </w:rPr>
        <w:t>butb</w:t>
      </w:r>
      <w:proofErr w:type="spellEnd"/>
      <w:r w:rsidRPr="00F93DD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by</w:t>
      </w:r>
      <w:r w:rsidR="0067059B">
        <w:rPr>
          <w:rFonts w:ascii="Times New Roman" w:eastAsia="Times New Roman" w:hAnsi="Times New Roman" w:cs="Times New Roman"/>
          <w:color w:val="000000"/>
          <w:sz w:val="24"/>
          <w:szCs w:val="24"/>
          <w:lang w:eastAsia="ru-RU"/>
        </w:rPr>
        <w:t>(далее - ЭТП)</w:t>
      </w:r>
      <w:r w:rsidRPr="00F93DDB">
        <w:rPr>
          <w:rFonts w:ascii="Times New Roman" w:eastAsia="Times New Roman" w:hAnsi="Times New Roman" w:cs="Times New Roman"/>
          <w:color w:val="000000"/>
          <w:sz w:val="24"/>
          <w:szCs w:val="24"/>
          <w:lang w:eastAsia="ru-RU"/>
        </w:rPr>
        <w:t xml:space="preserve"> в сроки, определенные заказчиком, с обязательным их подписанием электронной цифровой подписью.</w:t>
      </w:r>
    </w:p>
    <w:p w14:paraId="5976C2D0" w14:textId="77777777" w:rsidR="002A1D17" w:rsidRDefault="002A1D17" w:rsidP="002A1D17">
      <w:pPr>
        <w:rPr>
          <w:rFonts w:ascii="Times New Roman" w:eastAsia="Times New Roman" w:hAnsi="Times New Roman" w:cs="Times New Roman"/>
          <w:b/>
          <w:bCs/>
          <w:color w:val="000000"/>
          <w:sz w:val="24"/>
          <w:szCs w:val="24"/>
          <w:lang w:eastAsia="ru-RU"/>
        </w:rPr>
      </w:pPr>
      <w:bookmarkStart w:id="1" w:name="25"/>
      <w:bookmarkEnd w:id="1"/>
    </w:p>
    <w:p w14:paraId="48A7B0CF" w14:textId="025A3382" w:rsidR="00F93DDB" w:rsidRDefault="00F93DDB" w:rsidP="002A1D17">
      <w:pPr>
        <w:jc w:val="center"/>
        <w:rPr>
          <w:rFonts w:ascii="Times New Roman" w:eastAsia="Times New Roman" w:hAnsi="Times New Roman" w:cs="Times New Roman"/>
          <w:b/>
          <w:bCs/>
          <w:color w:val="000000"/>
          <w:sz w:val="24"/>
          <w:szCs w:val="24"/>
          <w:lang w:eastAsia="ru-RU"/>
        </w:rPr>
      </w:pPr>
      <w:r w:rsidRPr="00F93DDB">
        <w:rPr>
          <w:rFonts w:ascii="Times New Roman" w:eastAsia="Times New Roman" w:hAnsi="Times New Roman" w:cs="Times New Roman"/>
          <w:b/>
          <w:bCs/>
          <w:color w:val="000000"/>
          <w:sz w:val="24"/>
          <w:szCs w:val="24"/>
          <w:lang w:eastAsia="ru-RU"/>
        </w:rPr>
        <w:t>Документы и (или) сведения поставщика (подрядчика, исполнителя) должны содержать следующую информацию:</w:t>
      </w:r>
    </w:p>
    <w:tbl>
      <w:tblPr>
        <w:tblW w:w="10176" w:type="dxa"/>
        <w:tblInd w:w="20" w:type="dxa"/>
        <w:tblLayout w:type="fixed"/>
        <w:tblCellMar>
          <w:left w:w="0" w:type="dxa"/>
          <w:right w:w="0" w:type="dxa"/>
        </w:tblCellMar>
        <w:tblLook w:val="04A0" w:firstRow="1" w:lastRow="0" w:firstColumn="1" w:lastColumn="0" w:noHBand="0" w:noVBand="1"/>
      </w:tblPr>
      <w:tblGrid>
        <w:gridCol w:w="5499"/>
        <w:gridCol w:w="4677"/>
      </w:tblGrid>
      <w:tr w:rsidR="00F93DDB" w:rsidRPr="00F93DDB" w14:paraId="5A0D3196" w14:textId="77777777" w:rsidTr="00F93DDB">
        <w:tc>
          <w:tcPr>
            <w:tcW w:w="10176"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06ABE24" w14:textId="77777777" w:rsidR="00F93DDB" w:rsidRPr="00F93DDB" w:rsidRDefault="00F93DDB" w:rsidP="00F93D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F93DDB">
              <w:rPr>
                <w:rFonts w:ascii="Times New Roman" w:eastAsia="Times New Roman" w:hAnsi="Times New Roman" w:cs="Times New Roman"/>
                <w:b/>
                <w:bCs/>
                <w:color w:val="000000"/>
                <w:sz w:val="24"/>
                <w:szCs w:val="24"/>
                <w:lang w:eastAsia="ru-RU"/>
              </w:rPr>
              <w:t>Сведения о предлагаемых товарах (работах, услугах)</w:t>
            </w:r>
          </w:p>
        </w:tc>
      </w:tr>
      <w:tr w:rsidR="00F93DDB" w:rsidRPr="00060856" w14:paraId="357F7098" w14:textId="77777777" w:rsidTr="00EE1E82">
        <w:trPr>
          <w:trHeight w:val="89"/>
        </w:trPr>
        <w:tc>
          <w:tcPr>
            <w:tcW w:w="10176" w:type="dxa"/>
            <w:gridSpan w:val="2"/>
            <w:tcBorders>
              <w:top w:val="nil"/>
              <w:left w:val="single" w:sz="8" w:space="0" w:color="000000"/>
              <w:bottom w:val="single" w:sz="8" w:space="0" w:color="000000"/>
              <w:right w:val="single" w:sz="8" w:space="0" w:color="000000"/>
            </w:tcBorders>
            <w:tcMar>
              <w:top w:w="20" w:type="dxa"/>
              <w:left w:w="20" w:type="dxa"/>
              <w:bottom w:w="20" w:type="dxa"/>
              <w:right w:w="20" w:type="dxa"/>
            </w:tcMar>
            <w:hideMark/>
          </w:tcPr>
          <w:p w14:paraId="47341E69" w14:textId="3A420103" w:rsidR="00F93DDB" w:rsidRPr="00060856" w:rsidRDefault="00F93DDB" w:rsidP="00F93DD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t>Часть (лот) № ___</w:t>
            </w:r>
          </w:p>
        </w:tc>
      </w:tr>
      <w:tr w:rsidR="002D1C02" w:rsidRPr="00060856" w14:paraId="05EBE8C8" w14:textId="77777777" w:rsidTr="00EE1E82">
        <w:trPr>
          <w:trHeight w:val="65"/>
        </w:trPr>
        <w:tc>
          <w:tcPr>
            <w:tcW w:w="5499" w:type="dxa"/>
            <w:tcBorders>
              <w:top w:val="nil"/>
              <w:left w:val="single" w:sz="8" w:space="0" w:color="000000"/>
              <w:bottom w:val="single" w:sz="8" w:space="0" w:color="000000"/>
              <w:right w:val="single" w:sz="8" w:space="0" w:color="000000"/>
            </w:tcBorders>
            <w:tcMar>
              <w:top w:w="20" w:type="dxa"/>
              <w:left w:w="20" w:type="dxa"/>
              <w:bottom w:w="20" w:type="dxa"/>
              <w:right w:w="20" w:type="dxa"/>
            </w:tcMar>
            <w:hideMark/>
          </w:tcPr>
          <w:p w14:paraId="750F57E0" w14:textId="77777777" w:rsidR="002D1C02" w:rsidRPr="00060856" w:rsidRDefault="002D1C02"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t>Наименование предлагаемых товаров (работ, услуг)</w:t>
            </w:r>
          </w:p>
        </w:tc>
        <w:tc>
          <w:tcPr>
            <w:tcW w:w="4677" w:type="dxa"/>
            <w:vMerge w:val="restart"/>
            <w:tcBorders>
              <w:top w:val="nil"/>
              <w:left w:val="nil"/>
              <w:right w:val="single" w:sz="8" w:space="0" w:color="000000"/>
            </w:tcBorders>
            <w:tcMar>
              <w:top w:w="20" w:type="dxa"/>
              <w:left w:w="20" w:type="dxa"/>
              <w:bottom w:w="20" w:type="dxa"/>
              <w:right w:w="20" w:type="dxa"/>
            </w:tcMar>
            <w:vAlign w:val="center"/>
            <w:hideMark/>
          </w:tcPr>
          <w:p w14:paraId="68AB125A" w14:textId="6F4C2FEA" w:rsidR="002D1C02" w:rsidRPr="00060856" w:rsidRDefault="002D1C02" w:rsidP="002D1C02">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t>  </w:t>
            </w:r>
            <w:r w:rsidR="002A1D17" w:rsidRPr="002A1D17">
              <w:rPr>
                <w:rFonts w:ascii="Times New Roman" w:eastAsia="Times New Roman" w:hAnsi="Times New Roman" w:cs="Times New Roman"/>
                <w:color w:val="000000"/>
                <w:sz w:val="24"/>
                <w:szCs w:val="24"/>
                <w:lang w:eastAsia="ru-RU"/>
              </w:rPr>
              <w:t>Спецификация согласно приложению</w:t>
            </w:r>
            <w:r w:rsidR="002A1D17">
              <w:rPr>
                <w:rFonts w:ascii="Times New Roman" w:eastAsia="Times New Roman" w:hAnsi="Times New Roman" w:cs="Times New Roman"/>
                <w:color w:val="000000"/>
                <w:sz w:val="24"/>
                <w:szCs w:val="24"/>
                <w:lang w:eastAsia="ru-RU"/>
              </w:rPr>
              <w:t>.</w:t>
            </w:r>
            <w:r w:rsidR="002A1D17" w:rsidRPr="002A1D17">
              <w:rPr>
                <w:rFonts w:ascii="Times New Roman" w:eastAsia="Times New Roman" w:hAnsi="Times New Roman" w:cs="Times New Roman"/>
                <w:color w:val="000000"/>
                <w:sz w:val="24"/>
                <w:szCs w:val="24"/>
                <w:lang w:eastAsia="ru-RU"/>
              </w:rPr>
              <w:t xml:space="preserve"> </w:t>
            </w:r>
            <w:r w:rsidR="002A1D17" w:rsidRPr="002A1D17">
              <w:rPr>
                <w:rFonts w:ascii="Times New Roman" w:eastAsia="Times New Roman" w:hAnsi="Times New Roman" w:cs="Times New Roman"/>
                <w:b/>
                <w:bCs/>
                <w:color w:val="000000"/>
                <w:sz w:val="24"/>
                <w:szCs w:val="24"/>
                <w:lang w:eastAsia="ru-RU"/>
              </w:rPr>
              <w:t>Спецификация предоставленная не по форме не рассматривается.</w:t>
            </w:r>
          </w:p>
        </w:tc>
      </w:tr>
      <w:tr w:rsidR="002D1C02" w:rsidRPr="00060856" w14:paraId="15B12BDE" w14:textId="77777777" w:rsidTr="008E04F7">
        <w:trPr>
          <w:trHeight w:val="242"/>
        </w:trPr>
        <w:tc>
          <w:tcPr>
            <w:tcW w:w="5499" w:type="dxa"/>
            <w:tcBorders>
              <w:top w:val="nil"/>
              <w:left w:val="single" w:sz="8" w:space="0" w:color="000000"/>
              <w:bottom w:val="single" w:sz="8" w:space="0" w:color="000000"/>
              <w:right w:val="single" w:sz="8" w:space="0" w:color="000000"/>
            </w:tcBorders>
            <w:tcMar>
              <w:top w:w="20" w:type="dxa"/>
              <w:left w:w="20" w:type="dxa"/>
              <w:bottom w:w="20" w:type="dxa"/>
              <w:right w:w="20" w:type="dxa"/>
            </w:tcMar>
            <w:hideMark/>
          </w:tcPr>
          <w:p w14:paraId="16D02D30" w14:textId="77777777" w:rsidR="002D1C02" w:rsidRPr="00060856" w:rsidRDefault="002D1C02"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t>Объем (количество), единица измерения</w:t>
            </w:r>
          </w:p>
        </w:tc>
        <w:tc>
          <w:tcPr>
            <w:tcW w:w="4677" w:type="dxa"/>
            <w:vMerge/>
            <w:tcBorders>
              <w:left w:val="nil"/>
              <w:right w:val="single" w:sz="8" w:space="0" w:color="000000"/>
            </w:tcBorders>
            <w:tcMar>
              <w:top w:w="20" w:type="dxa"/>
              <w:left w:w="20" w:type="dxa"/>
              <w:bottom w:w="20" w:type="dxa"/>
              <w:right w:w="20" w:type="dxa"/>
            </w:tcMar>
            <w:hideMark/>
          </w:tcPr>
          <w:p w14:paraId="4B625058" w14:textId="081CD4B9" w:rsidR="002D1C02" w:rsidRPr="00060856" w:rsidRDefault="002D1C02"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2D1C02" w:rsidRPr="00060856" w14:paraId="6A2AA2AF" w14:textId="77777777" w:rsidTr="008E04F7">
        <w:trPr>
          <w:trHeight w:val="361"/>
        </w:trPr>
        <w:tc>
          <w:tcPr>
            <w:tcW w:w="5499" w:type="dxa"/>
            <w:tcBorders>
              <w:top w:val="nil"/>
              <w:left w:val="single" w:sz="8" w:space="0" w:color="000000"/>
              <w:bottom w:val="single" w:sz="8" w:space="0" w:color="000000"/>
              <w:right w:val="single" w:sz="8" w:space="0" w:color="000000"/>
            </w:tcBorders>
            <w:tcMar>
              <w:top w:w="20" w:type="dxa"/>
              <w:left w:w="20" w:type="dxa"/>
              <w:bottom w:w="20" w:type="dxa"/>
              <w:right w:w="20" w:type="dxa"/>
            </w:tcMar>
            <w:hideMark/>
          </w:tcPr>
          <w:p w14:paraId="5E17699F" w14:textId="77777777" w:rsidR="002D1C02" w:rsidRPr="00060856" w:rsidRDefault="002D1C02"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t>Условия поставки товаров (выполнения работ, оказания услуг)</w:t>
            </w:r>
          </w:p>
        </w:tc>
        <w:tc>
          <w:tcPr>
            <w:tcW w:w="4677" w:type="dxa"/>
            <w:vMerge/>
            <w:tcBorders>
              <w:left w:val="nil"/>
              <w:bottom w:val="single" w:sz="8" w:space="0" w:color="000000"/>
              <w:right w:val="single" w:sz="8" w:space="0" w:color="000000"/>
            </w:tcBorders>
            <w:tcMar>
              <w:top w:w="20" w:type="dxa"/>
              <w:left w:w="20" w:type="dxa"/>
              <w:bottom w:w="20" w:type="dxa"/>
              <w:right w:w="20" w:type="dxa"/>
            </w:tcMar>
            <w:hideMark/>
          </w:tcPr>
          <w:p w14:paraId="433BDA18" w14:textId="7454E306" w:rsidR="002D1C02" w:rsidRPr="00060856" w:rsidRDefault="002D1C02"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F93DDB" w:rsidRPr="00060856" w14:paraId="3CFB5553" w14:textId="77777777" w:rsidTr="00EE1E82">
        <w:trPr>
          <w:trHeight w:val="2799"/>
        </w:trPr>
        <w:tc>
          <w:tcPr>
            <w:tcW w:w="5499" w:type="dxa"/>
            <w:tcBorders>
              <w:top w:val="nil"/>
              <w:left w:val="single" w:sz="8" w:space="0" w:color="000000"/>
              <w:bottom w:val="single" w:sz="4" w:space="0" w:color="auto"/>
              <w:right w:val="single" w:sz="8" w:space="0" w:color="000000"/>
            </w:tcBorders>
            <w:tcMar>
              <w:top w:w="20" w:type="dxa"/>
              <w:left w:w="20" w:type="dxa"/>
              <w:bottom w:w="20" w:type="dxa"/>
              <w:right w:w="20" w:type="dxa"/>
            </w:tcMar>
            <w:hideMark/>
          </w:tcPr>
          <w:p w14:paraId="00AFF6DC" w14:textId="3311B628" w:rsidR="00F93DDB" w:rsidRPr="00060856" w:rsidRDefault="00060856"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t>Стоимость</w:t>
            </w:r>
          </w:p>
        </w:tc>
        <w:tc>
          <w:tcPr>
            <w:tcW w:w="4677" w:type="dxa"/>
            <w:tcBorders>
              <w:top w:val="nil"/>
              <w:left w:val="nil"/>
              <w:bottom w:val="single" w:sz="4" w:space="0" w:color="auto"/>
              <w:right w:val="single" w:sz="8" w:space="0" w:color="000000"/>
            </w:tcBorders>
            <w:tcMar>
              <w:top w:w="20" w:type="dxa"/>
              <w:left w:w="20" w:type="dxa"/>
              <w:bottom w:w="20" w:type="dxa"/>
              <w:right w:w="20" w:type="dxa"/>
            </w:tcMar>
            <w:hideMark/>
          </w:tcPr>
          <w:p w14:paraId="799DFCE2" w14:textId="27DDD7D4" w:rsidR="00F93DDB" w:rsidRPr="00060856" w:rsidRDefault="00E25E20"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стоимость </w:t>
            </w:r>
            <w:r w:rsidRPr="00E25E20">
              <w:rPr>
                <w:rFonts w:ascii="Times New Roman" w:eastAsia="Times New Roman" w:hAnsi="Times New Roman" w:cs="Times New Roman"/>
                <w:color w:val="000000"/>
                <w:sz w:val="24"/>
                <w:szCs w:val="24"/>
                <w:lang w:eastAsia="ru-RU"/>
              </w:rPr>
              <w:t>должна включать: стоимость услуг по технического обслуживания, стоимость материалов, комплектующих, запасных (составных) частей, сервисных наборов (комплектов) необходимых для проведения технического обслуживания, стоимость услуг по диагностике (исходя из количества выездов для диагностики), все затраты и издержки, налоги, сборы (пошлины), другие обязательные платежи, а также иные расходы.</w:t>
            </w:r>
          </w:p>
        </w:tc>
      </w:tr>
      <w:tr w:rsidR="00EE1E82" w:rsidRPr="00060856" w14:paraId="7B1E230E" w14:textId="77777777" w:rsidTr="00EE1E82">
        <w:trPr>
          <w:trHeight w:val="404"/>
        </w:trPr>
        <w:tc>
          <w:tcPr>
            <w:tcW w:w="5499"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1747B25F" w14:textId="0D83F86C" w:rsidR="00EE1E82" w:rsidRPr="00060856" w:rsidRDefault="00EE1E82" w:rsidP="00EE1E82">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257E4">
              <w:rPr>
                <w:rFonts w:ascii="Times New Roman" w:eastAsia="Times New Roman" w:hAnsi="Times New Roman" w:cs="Times New Roman"/>
                <w:color w:val="000000"/>
                <w:sz w:val="24"/>
                <w:szCs w:val="24"/>
                <w:lang w:eastAsia="ru-RU"/>
              </w:rPr>
              <w:t>Перечень документов, подтверждающих требования к</w:t>
            </w:r>
            <w:r>
              <w:rPr>
                <w:rFonts w:ascii="Times New Roman" w:eastAsia="Times New Roman" w:hAnsi="Times New Roman" w:cs="Times New Roman"/>
                <w:color w:val="000000"/>
                <w:sz w:val="24"/>
                <w:szCs w:val="24"/>
                <w:lang w:eastAsia="ru-RU"/>
              </w:rPr>
              <w:t xml:space="preserve"> </w:t>
            </w:r>
            <w:r w:rsidRPr="00EE1E82">
              <w:rPr>
                <w:rFonts w:ascii="Times New Roman" w:eastAsia="Times New Roman" w:hAnsi="Times New Roman" w:cs="Times New Roman"/>
                <w:color w:val="000000"/>
                <w:sz w:val="24"/>
                <w:szCs w:val="24"/>
                <w:lang w:eastAsia="ru-RU"/>
              </w:rPr>
              <w:t>поставщик</w:t>
            </w:r>
            <w:r>
              <w:rPr>
                <w:rFonts w:ascii="Times New Roman" w:eastAsia="Times New Roman" w:hAnsi="Times New Roman" w:cs="Times New Roman"/>
                <w:color w:val="000000"/>
                <w:sz w:val="24"/>
                <w:szCs w:val="24"/>
                <w:lang w:eastAsia="ru-RU"/>
              </w:rPr>
              <w:t>у</w:t>
            </w:r>
            <w:r w:rsidRPr="00EE1E82">
              <w:rPr>
                <w:rFonts w:ascii="Times New Roman" w:eastAsia="Times New Roman" w:hAnsi="Times New Roman" w:cs="Times New Roman"/>
                <w:color w:val="000000"/>
                <w:sz w:val="24"/>
                <w:szCs w:val="24"/>
                <w:lang w:eastAsia="ru-RU"/>
              </w:rPr>
              <w:t xml:space="preserve"> (подрядчик</w:t>
            </w:r>
            <w:r>
              <w:rPr>
                <w:rFonts w:ascii="Times New Roman" w:eastAsia="Times New Roman" w:hAnsi="Times New Roman" w:cs="Times New Roman"/>
                <w:color w:val="000000"/>
                <w:sz w:val="24"/>
                <w:szCs w:val="24"/>
                <w:lang w:eastAsia="ru-RU"/>
              </w:rPr>
              <w:t>у</w:t>
            </w:r>
            <w:r w:rsidRPr="00EE1E82">
              <w:rPr>
                <w:rFonts w:ascii="Times New Roman" w:eastAsia="Times New Roman" w:hAnsi="Times New Roman" w:cs="Times New Roman"/>
                <w:color w:val="000000"/>
                <w:sz w:val="24"/>
                <w:szCs w:val="24"/>
                <w:lang w:eastAsia="ru-RU"/>
              </w:rPr>
              <w:t>, исполнител</w:t>
            </w:r>
            <w:r>
              <w:rPr>
                <w:rFonts w:ascii="Times New Roman" w:eastAsia="Times New Roman" w:hAnsi="Times New Roman" w:cs="Times New Roman"/>
                <w:color w:val="000000"/>
                <w:sz w:val="24"/>
                <w:szCs w:val="24"/>
                <w:lang w:eastAsia="ru-RU"/>
              </w:rPr>
              <w:t>ю</w:t>
            </w:r>
            <w:r w:rsidRPr="00EE1E82">
              <w:rPr>
                <w:rFonts w:ascii="Times New Roman" w:eastAsia="Times New Roman" w:hAnsi="Times New Roman" w:cs="Times New Roman"/>
                <w:color w:val="000000"/>
                <w:sz w:val="24"/>
                <w:szCs w:val="24"/>
                <w:lang w:eastAsia="ru-RU"/>
              </w:rPr>
              <w:t>)</w:t>
            </w:r>
          </w:p>
        </w:tc>
        <w:tc>
          <w:tcPr>
            <w:tcW w:w="467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14:paraId="54415DD8" w14:textId="77777777" w:rsidR="00EE1E82" w:rsidRPr="00EE1E82" w:rsidRDefault="00EE1E82" w:rsidP="00EE1E82">
            <w:pPr>
              <w:widowControl w:val="0"/>
              <w:autoSpaceDE w:val="0"/>
              <w:autoSpaceDN w:val="0"/>
              <w:adjustRightInd w:val="0"/>
              <w:spacing w:after="0" w:line="240" w:lineRule="auto"/>
              <w:ind w:firstLine="547"/>
              <w:jc w:val="both"/>
              <w:rPr>
                <w:rFonts w:ascii="Times New Roman" w:eastAsia="Times New Roman" w:hAnsi="Times New Roman" w:cs="Times New Roman"/>
                <w:color w:val="000000"/>
                <w:sz w:val="24"/>
                <w:szCs w:val="24"/>
                <w:lang w:eastAsia="ru-RU"/>
              </w:rPr>
            </w:pPr>
            <w:r w:rsidRPr="00EE1E82">
              <w:rPr>
                <w:rFonts w:ascii="Times New Roman" w:eastAsia="Times New Roman" w:hAnsi="Times New Roman" w:cs="Times New Roman"/>
                <w:color w:val="000000"/>
                <w:sz w:val="24"/>
                <w:szCs w:val="24"/>
                <w:lang w:eastAsia="ru-RU"/>
              </w:rPr>
              <w:t xml:space="preserve">Копия заключения о возможности проведения работ (услуг) по монтажу, наладке, техническому обслуживанию и ремонту медицинской техники и изделий </w:t>
            </w:r>
            <w:r w:rsidRPr="00EE1E82">
              <w:rPr>
                <w:rFonts w:ascii="Times New Roman" w:eastAsia="Times New Roman" w:hAnsi="Times New Roman" w:cs="Times New Roman"/>
                <w:color w:val="000000"/>
                <w:sz w:val="24"/>
                <w:szCs w:val="24"/>
                <w:lang w:eastAsia="ru-RU"/>
              </w:rPr>
              <w:lastRenderedPageBreak/>
              <w:t>медицинского назначения, выданного в соответствии с подпунктом 9.23.1 пункта 9.23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(далее - заключение).</w:t>
            </w:r>
          </w:p>
          <w:p w14:paraId="6AB9FBC3" w14:textId="77777777" w:rsidR="00EE1E82" w:rsidRPr="00EE1E82" w:rsidRDefault="00EE1E82" w:rsidP="00EE1E82">
            <w:pPr>
              <w:widowControl w:val="0"/>
              <w:autoSpaceDE w:val="0"/>
              <w:autoSpaceDN w:val="0"/>
              <w:adjustRightInd w:val="0"/>
              <w:spacing w:after="0" w:line="240" w:lineRule="auto"/>
              <w:ind w:firstLine="547"/>
              <w:jc w:val="both"/>
              <w:rPr>
                <w:rFonts w:ascii="Times New Roman" w:eastAsia="Times New Roman" w:hAnsi="Times New Roman" w:cs="Times New Roman"/>
                <w:color w:val="000000"/>
                <w:sz w:val="24"/>
                <w:szCs w:val="24"/>
                <w:lang w:eastAsia="ru-RU"/>
              </w:rPr>
            </w:pPr>
            <w:r w:rsidRPr="00EE1E82">
              <w:rPr>
                <w:rFonts w:ascii="Times New Roman" w:eastAsia="Times New Roman" w:hAnsi="Times New Roman" w:cs="Times New Roman"/>
                <w:color w:val="000000"/>
                <w:sz w:val="24"/>
                <w:szCs w:val="24"/>
                <w:lang w:eastAsia="ru-RU"/>
              </w:rPr>
              <w:t xml:space="preserve">Не имеющие заключения юридические лица, индивидуальные предприниматели могут выполнять работы по ремонту медицинской техники при соблюдении одного из следующих условий: </w:t>
            </w:r>
          </w:p>
          <w:p w14:paraId="7BFC4EF0" w14:textId="77777777" w:rsidR="00EE1E82" w:rsidRPr="00EE1E82" w:rsidRDefault="00EE1E82" w:rsidP="00EE1E82">
            <w:pPr>
              <w:widowControl w:val="0"/>
              <w:autoSpaceDE w:val="0"/>
              <w:autoSpaceDN w:val="0"/>
              <w:adjustRightInd w:val="0"/>
              <w:spacing w:after="0" w:line="240" w:lineRule="auto"/>
              <w:ind w:firstLine="547"/>
              <w:jc w:val="both"/>
              <w:rPr>
                <w:rFonts w:ascii="Times New Roman" w:eastAsia="Times New Roman" w:hAnsi="Times New Roman" w:cs="Times New Roman"/>
                <w:color w:val="000000"/>
                <w:sz w:val="24"/>
                <w:szCs w:val="24"/>
                <w:lang w:eastAsia="ru-RU"/>
              </w:rPr>
            </w:pPr>
            <w:r w:rsidRPr="00EE1E82">
              <w:rPr>
                <w:rFonts w:ascii="Times New Roman" w:eastAsia="Times New Roman" w:hAnsi="Times New Roman" w:cs="Times New Roman"/>
                <w:color w:val="000000"/>
                <w:sz w:val="24"/>
                <w:szCs w:val="24"/>
                <w:lang w:eastAsia="ru-RU"/>
              </w:rPr>
              <w:t xml:space="preserve">- уполномочены производителем медицинской техники на проведение ее ремонта, что подтверждается дилерским договором (соглашением), сертификатом, </w:t>
            </w:r>
            <w:proofErr w:type="spellStart"/>
            <w:r w:rsidRPr="00EE1E82">
              <w:rPr>
                <w:rFonts w:ascii="Times New Roman" w:eastAsia="Times New Roman" w:hAnsi="Times New Roman" w:cs="Times New Roman"/>
                <w:color w:val="000000"/>
                <w:sz w:val="24"/>
                <w:szCs w:val="24"/>
                <w:lang w:eastAsia="ru-RU"/>
              </w:rPr>
              <w:t>авторизационным</w:t>
            </w:r>
            <w:proofErr w:type="spellEnd"/>
            <w:r w:rsidRPr="00EE1E82">
              <w:rPr>
                <w:rFonts w:ascii="Times New Roman" w:eastAsia="Times New Roman" w:hAnsi="Times New Roman" w:cs="Times New Roman"/>
                <w:color w:val="000000"/>
                <w:sz w:val="24"/>
                <w:szCs w:val="24"/>
                <w:lang w:eastAsia="ru-RU"/>
              </w:rPr>
              <w:t xml:space="preserve"> письмом, доверенностью либо иным документом, выданным производителем. Документы, составленные на иностранном языке, должны сопровождаться нотариально заверенным переводом на русский или белорусский язык;</w:t>
            </w:r>
          </w:p>
          <w:p w14:paraId="196D4AFF" w14:textId="77777777" w:rsidR="00EE1E82" w:rsidRPr="00EE1E82" w:rsidRDefault="00EE1E82" w:rsidP="00EE1E82">
            <w:pPr>
              <w:widowControl w:val="0"/>
              <w:autoSpaceDE w:val="0"/>
              <w:autoSpaceDN w:val="0"/>
              <w:adjustRightInd w:val="0"/>
              <w:spacing w:after="0" w:line="240" w:lineRule="auto"/>
              <w:ind w:firstLine="547"/>
              <w:jc w:val="both"/>
              <w:rPr>
                <w:rFonts w:ascii="Times New Roman" w:eastAsia="Times New Roman" w:hAnsi="Times New Roman" w:cs="Times New Roman"/>
                <w:color w:val="000000"/>
                <w:sz w:val="24"/>
                <w:szCs w:val="24"/>
                <w:lang w:eastAsia="ru-RU"/>
              </w:rPr>
            </w:pPr>
            <w:r w:rsidRPr="00EE1E82">
              <w:rPr>
                <w:rFonts w:ascii="Times New Roman" w:eastAsia="Times New Roman" w:hAnsi="Times New Roman" w:cs="Times New Roman"/>
                <w:color w:val="000000"/>
                <w:sz w:val="24"/>
                <w:szCs w:val="24"/>
                <w:lang w:eastAsia="ru-RU"/>
              </w:rPr>
              <w:t>- работы по ремонту медицинской техники будут выполняться квалифицированными специалистами, с которыми заключены трудовые или гражданско-правовые договоры. Квалификация специалиста подтверждается документом об обучении методам технического обслуживания и ремонта, выданным на его имя производителем данной медицинской техники или его уполномоченным представителем. Документы, составленные на иностранном языке, должны сопровождаться нотариально заверенным переводом на русский или белорусский язык.</w:t>
            </w:r>
          </w:p>
          <w:p w14:paraId="10E2CB37" w14:textId="77777777" w:rsidR="00EE1E82" w:rsidRPr="00EE1E82" w:rsidRDefault="00EE1E82" w:rsidP="00EE1E82">
            <w:pPr>
              <w:widowControl w:val="0"/>
              <w:autoSpaceDE w:val="0"/>
              <w:autoSpaceDN w:val="0"/>
              <w:adjustRightInd w:val="0"/>
              <w:spacing w:after="0" w:line="240" w:lineRule="auto"/>
              <w:ind w:firstLine="547"/>
              <w:jc w:val="both"/>
              <w:rPr>
                <w:rFonts w:ascii="Times New Roman" w:eastAsia="Times New Roman" w:hAnsi="Times New Roman" w:cs="Times New Roman"/>
                <w:color w:val="000000"/>
                <w:sz w:val="24"/>
                <w:szCs w:val="24"/>
                <w:lang w:eastAsia="ru-RU"/>
              </w:rPr>
            </w:pPr>
            <w:r w:rsidRPr="00EE1E82">
              <w:rPr>
                <w:rFonts w:ascii="Times New Roman" w:eastAsia="Times New Roman" w:hAnsi="Times New Roman" w:cs="Times New Roman"/>
                <w:color w:val="000000"/>
                <w:sz w:val="24"/>
                <w:szCs w:val="24"/>
                <w:lang w:eastAsia="ru-RU"/>
              </w:rPr>
              <w:t xml:space="preserve">Не требуется наличие документов, указанных в частях первой и второй настоящего подпункта, для выполнения работ (оказания услуг) по ремонту медицинской техники: </w:t>
            </w:r>
          </w:p>
          <w:p w14:paraId="679AC7C2" w14:textId="6DCA7AA6" w:rsidR="00EE1E82" w:rsidRPr="00EE1E82" w:rsidRDefault="00EE1E82" w:rsidP="00EE1E82">
            <w:pPr>
              <w:widowControl w:val="0"/>
              <w:autoSpaceDE w:val="0"/>
              <w:autoSpaceDN w:val="0"/>
              <w:adjustRightInd w:val="0"/>
              <w:spacing w:after="0" w:line="240" w:lineRule="auto"/>
              <w:ind w:firstLine="547"/>
              <w:jc w:val="both"/>
              <w:rPr>
                <w:rFonts w:ascii="Times New Roman" w:eastAsia="Times New Roman" w:hAnsi="Times New Roman" w:cs="Times New Roman"/>
                <w:color w:val="000000"/>
                <w:sz w:val="24"/>
                <w:szCs w:val="24"/>
                <w:lang w:eastAsia="ru-RU"/>
              </w:rPr>
            </w:pPr>
            <w:r w:rsidRPr="00EE1E8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EE1E82">
              <w:rPr>
                <w:rFonts w:ascii="Times New Roman" w:eastAsia="Times New Roman" w:hAnsi="Times New Roman" w:cs="Times New Roman"/>
                <w:color w:val="000000"/>
                <w:sz w:val="24"/>
                <w:szCs w:val="24"/>
                <w:lang w:eastAsia="ru-RU"/>
              </w:rPr>
              <w:t>юридическим лицом, индивидуальным предпринимателем, являющимися производителем медицинской техники;</w:t>
            </w:r>
          </w:p>
          <w:p w14:paraId="37EE41F5" w14:textId="4B03B002" w:rsidR="00EE1E82" w:rsidRPr="00EE1E82" w:rsidRDefault="00EE1E82" w:rsidP="00EE1E82">
            <w:pPr>
              <w:widowControl w:val="0"/>
              <w:autoSpaceDE w:val="0"/>
              <w:autoSpaceDN w:val="0"/>
              <w:adjustRightInd w:val="0"/>
              <w:spacing w:after="0" w:line="240" w:lineRule="auto"/>
              <w:ind w:firstLine="547"/>
              <w:jc w:val="both"/>
              <w:rPr>
                <w:rFonts w:ascii="Times New Roman" w:eastAsia="Times New Roman" w:hAnsi="Times New Roman" w:cs="Times New Roman"/>
                <w:color w:val="000000"/>
                <w:sz w:val="24"/>
                <w:szCs w:val="24"/>
                <w:lang w:eastAsia="ru-RU"/>
              </w:rPr>
            </w:pPr>
            <w:r w:rsidRPr="00EE1E8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EE1E82">
              <w:rPr>
                <w:rFonts w:ascii="Times New Roman" w:eastAsia="Times New Roman" w:hAnsi="Times New Roman" w:cs="Times New Roman"/>
                <w:color w:val="000000"/>
                <w:sz w:val="24"/>
                <w:szCs w:val="24"/>
                <w:lang w:eastAsia="ru-RU"/>
              </w:rPr>
              <w:t>в период гарантийного срока ее эксплуатации;</w:t>
            </w:r>
          </w:p>
          <w:p w14:paraId="4A651DBC" w14:textId="77777777" w:rsidR="00EE1E82" w:rsidRPr="00EE1E82" w:rsidRDefault="00EE1E82" w:rsidP="00EE1E82">
            <w:pPr>
              <w:widowControl w:val="0"/>
              <w:autoSpaceDE w:val="0"/>
              <w:autoSpaceDN w:val="0"/>
              <w:adjustRightInd w:val="0"/>
              <w:spacing w:after="0" w:line="240" w:lineRule="auto"/>
              <w:ind w:firstLine="547"/>
              <w:jc w:val="both"/>
              <w:rPr>
                <w:rFonts w:ascii="Times New Roman" w:eastAsia="Times New Roman" w:hAnsi="Times New Roman" w:cs="Times New Roman"/>
                <w:color w:val="000000"/>
                <w:sz w:val="24"/>
                <w:szCs w:val="24"/>
                <w:lang w:eastAsia="ru-RU"/>
              </w:rPr>
            </w:pPr>
            <w:r w:rsidRPr="00EE1E82">
              <w:rPr>
                <w:rFonts w:ascii="Times New Roman" w:eastAsia="Times New Roman" w:hAnsi="Times New Roman" w:cs="Times New Roman"/>
                <w:color w:val="000000"/>
                <w:sz w:val="24"/>
                <w:szCs w:val="24"/>
                <w:lang w:eastAsia="ru-RU"/>
              </w:rPr>
              <w:t>- поступившей в качестве иностранной безвозмездной помощи;</w:t>
            </w:r>
          </w:p>
          <w:p w14:paraId="243284F3" w14:textId="77777777" w:rsidR="00EE1E82" w:rsidRPr="00EE1E82" w:rsidRDefault="00EE1E82" w:rsidP="00EE1E82">
            <w:pPr>
              <w:widowControl w:val="0"/>
              <w:autoSpaceDE w:val="0"/>
              <w:autoSpaceDN w:val="0"/>
              <w:adjustRightInd w:val="0"/>
              <w:spacing w:after="0" w:line="240" w:lineRule="auto"/>
              <w:ind w:firstLine="547"/>
              <w:jc w:val="both"/>
              <w:rPr>
                <w:rFonts w:ascii="Times New Roman" w:eastAsia="Times New Roman" w:hAnsi="Times New Roman" w:cs="Times New Roman"/>
                <w:color w:val="000000"/>
                <w:sz w:val="24"/>
                <w:szCs w:val="24"/>
                <w:lang w:eastAsia="ru-RU"/>
              </w:rPr>
            </w:pPr>
            <w:r w:rsidRPr="00EE1E82">
              <w:rPr>
                <w:rFonts w:ascii="Times New Roman" w:eastAsia="Times New Roman" w:hAnsi="Times New Roman" w:cs="Times New Roman"/>
                <w:color w:val="000000"/>
                <w:sz w:val="24"/>
                <w:szCs w:val="24"/>
                <w:lang w:eastAsia="ru-RU"/>
              </w:rPr>
              <w:t>- изъятой в собственность государства;</w:t>
            </w:r>
          </w:p>
          <w:p w14:paraId="3492B45D" w14:textId="087FC929" w:rsidR="00F50B15" w:rsidRDefault="00EE1E82" w:rsidP="00D7624C">
            <w:pPr>
              <w:widowControl w:val="0"/>
              <w:autoSpaceDE w:val="0"/>
              <w:autoSpaceDN w:val="0"/>
              <w:adjustRightInd w:val="0"/>
              <w:spacing w:after="0" w:line="240" w:lineRule="auto"/>
              <w:ind w:firstLine="547"/>
              <w:jc w:val="both"/>
              <w:rPr>
                <w:rFonts w:ascii="Times New Roman" w:eastAsia="Times New Roman" w:hAnsi="Times New Roman" w:cs="Times New Roman"/>
                <w:color w:val="000000"/>
                <w:sz w:val="24"/>
                <w:szCs w:val="24"/>
                <w:lang w:eastAsia="ru-RU"/>
              </w:rPr>
            </w:pPr>
            <w:r w:rsidRPr="00EE1E8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EE1E82">
              <w:rPr>
                <w:rFonts w:ascii="Times New Roman" w:eastAsia="Times New Roman" w:hAnsi="Times New Roman" w:cs="Times New Roman"/>
                <w:color w:val="000000"/>
                <w:sz w:val="24"/>
                <w:szCs w:val="24"/>
                <w:lang w:eastAsia="ru-RU"/>
              </w:rPr>
              <w:t>изготовленной (произведенной) до 2000 года.</w:t>
            </w:r>
          </w:p>
        </w:tc>
      </w:tr>
      <w:tr w:rsidR="00F93DDB" w:rsidRPr="00060856" w14:paraId="0FA254B0" w14:textId="77777777" w:rsidTr="008E04F7">
        <w:trPr>
          <w:trHeight w:val="326"/>
        </w:trPr>
        <w:tc>
          <w:tcPr>
            <w:tcW w:w="10176"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110533D6" w14:textId="77777777" w:rsidR="00F93DDB" w:rsidRPr="00060856" w:rsidRDefault="00F93DDB" w:rsidP="00F93D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060856">
              <w:rPr>
                <w:rFonts w:ascii="Times New Roman" w:eastAsia="Times New Roman" w:hAnsi="Times New Roman" w:cs="Times New Roman"/>
                <w:b/>
                <w:bCs/>
                <w:color w:val="000000"/>
                <w:sz w:val="24"/>
                <w:szCs w:val="24"/>
                <w:lang w:eastAsia="ru-RU"/>
              </w:rPr>
              <w:lastRenderedPageBreak/>
              <w:t>Сведения о поставщике (подрядчике, исполнителе)</w:t>
            </w:r>
          </w:p>
        </w:tc>
      </w:tr>
      <w:tr w:rsidR="00F93DDB" w:rsidRPr="00060856" w14:paraId="56BBDF9B" w14:textId="77777777" w:rsidTr="008E04F7">
        <w:trPr>
          <w:trHeight w:val="612"/>
        </w:trPr>
        <w:tc>
          <w:tcPr>
            <w:tcW w:w="5499" w:type="dxa"/>
            <w:tcBorders>
              <w:top w:val="single" w:sz="4" w:space="0" w:color="auto"/>
              <w:left w:val="single" w:sz="8" w:space="0" w:color="000000"/>
              <w:bottom w:val="single" w:sz="8" w:space="0" w:color="000000"/>
              <w:right w:val="single" w:sz="8" w:space="0" w:color="000000"/>
            </w:tcBorders>
            <w:tcMar>
              <w:top w:w="20" w:type="dxa"/>
              <w:left w:w="20" w:type="dxa"/>
              <w:bottom w:w="20" w:type="dxa"/>
              <w:right w:w="20" w:type="dxa"/>
            </w:tcMar>
            <w:hideMark/>
          </w:tcPr>
          <w:p w14:paraId="6197A366" w14:textId="77777777" w:rsidR="00F93DDB" w:rsidRPr="00060856" w:rsidRDefault="00F93DDB"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lastRenderedPageBreak/>
              <w:t>Наименование (фамилия, собственное имя, отчество (при наличии) - для физического лица, в том числе индивидуального предпринимателя)</w:t>
            </w:r>
          </w:p>
        </w:tc>
        <w:tc>
          <w:tcPr>
            <w:tcW w:w="4677" w:type="dxa"/>
            <w:tcBorders>
              <w:top w:val="single" w:sz="4" w:space="0" w:color="auto"/>
              <w:left w:val="nil"/>
              <w:bottom w:val="single" w:sz="8" w:space="0" w:color="000000"/>
              <w:right w:val="single" w:sz="8" w:space="0" w:color="000000"/>
            </w:tcBorders>
            <w:tcMar>
              <w:top w:w="20" w:type="dxa"/>
              <w:left w:w="20" w:type="dxa"/>
              <w:bottom w:w="20" w:type="dxa"/>
              <w:right w:w="20" w:type="dxa"/>
            </w:tcMar>
            <w:hideMark/>
          </w:tcPr>
          <w:p w14:paraId="11647A7E" w14:textId="77777777" w:rsidR="00F93DDB" w:rsidRPr="00060856" w:rsidRDefault="00F93DDB"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t> </w:t>
            </w:r>
          </w:p>
        </w:tc>
      </w:tr>
      <w:tr w:rsidR="00F93DDB" w:rsidRPr="00060856" w14:paraId="1DDACB2C" w14:textId="77777777" w:rsidTr="008E04F7">
        <w:trPr>
          <w:trHeight w:val="130"/>
        </w:trPr>
        <w:tc>
          <w:tcPr>
            <w:tcW w:w="5499" w:type="dxa"/>
            <w:tcBorders>
              <w:top w:val="nil"/>
              <w:left w:val="single" w:sz="8" w:space="0" w:color="000000"/>
              <w:bottom w:val="single" w:sz="8" w:space="0" w:color="000000"/>
              <w:right w:val="single" w:sz="8" w:space="0" w:color="000000"/>
            </w:tcBorders>
            <w:tcMar>
              <w:top w:w="20" w:type="dxa"/>
              <w:left w:w="20" w:type="dxa"/>
              <w:bottom w:w="20" w:type="dxa"/>
              <w:right w:w="20" w:type="dxa"/>
            </w:tcMar>
            <w:hideMark/>
          </w:tcPr>
          <w:p w14:paraId="007E211E" w14:textId="77777777" w:rsidR="00F93DDB" w:rsidRPr="00060856" w:rsidRDefault="00F93DDB"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t>Место нахождения (место жительства)</w:t>
            </w:r>
          </w:p>
        </w:tc>
        <w:tc>
          <w:tcPr>
            <w:tcW w:w="4677" w:type="dxa"/>
            <w:tcBorders>
              <w:top w:val="nil"/>
              <w:left w:val="nil"/>
              <w:bottom w:val="single" w:sz="8" w:space="0" w:color="000000"/>
              <w:right w:val="single" w:sz="8" w:space="0" w:color="000000"/>
            </w:tcBorders>
            <w:tcMar>
              <w:top w:w="20" w:type="dxa"/>
              <w:left w:w="20" w:type="dxa"/>
              <w:bottom w:w="20" w:type="dxa"/>
              <w:right w:w="20" w:type="dxa"/>
            </w:tcMar>
            <w:hideMark/>
          </w:tcPr>
          <w:p w14:paraId="01C92D48" w14:textId="77777777" w:rsidR="00F93DDB" w:rsidRPr="00060856" w:rsidRDefault="00F93DDB"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t> </w:t>
            </w:r>
          </w:p>
        </w:tc>
      </w:tr>
      <w:tr w:rsidR="00F93DDB" w:rsidRPr="00060856" w14:paraId="05D213C7" w14:textId="77777777" w:rsidTr="008E04F7">
        <w:trPr>
          <w:trHeight w:val="268"/>
        </w:trPr>
        <w:tc>
          <w:tcPr>
            <w:tcW w:w="5499" w:type="dxa"/>
            <w:tcBorders>
              <w:top w:val="nil"/>
              <w:left w:val="single" w:sz="8" w:space="0" w:color="000000"/>
              <w:bottom w:val="single" w:sz="4" w:space="0" w:color="auto"/>
              <w:right w:val="single" w:sz="8" w:space="0" w:color="000000"/>
            </w:tcBorders>
            <w:tcMar>
              <w:top w:w="20" w:type="dxa"/>
              <w:left w:w="20" w:type="dxa"/>
              <w:bottom w:w="20" w:type="dxa"/>
              <w:right w:w="20" w:type="dxa"/>
            </w:tcMar>
            <w:hideMark/>
          </w:tcPr>
          <w:p w14:paraId="6DB115CF" w14:textId="77777777" w:rsidR="00F93DDB" w:rsidRPr="00060856" w:rsidRDefault="00F93DDB"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t>Учетный номер плательщика (при наличии)</w:t>
            </w:r>
          </w:p>
        </w:tc>
        <w:tc>
          <w:tcPr>
            <w:tcW w:w="4677" w:type="dxa"/>
            <w:tcBorders>
              <w:top w:val="nil"/>
              <w:left w:val="nil"/>
              <w:bottom w:val="single" w:sz="4" w:space="0" w:color="auto"/>
              <w:right w:val="single" w:sz="8" w:space="0" w:color="000000"/>
            </w:tcBorders>
            <w:tcMar>
              <w:top w:w="20" w:type="dxa"/>
              <w:left w:w="20" w:type="dxa"/>
              <w:bottom w:w="20" w:type="dxa"/>
              <w:right w:w="20" w:type="dxa"/>
            </w:tcMar>
            <w:hideMark/>
          </w:tcPr>
          <w:p w14:paraId="3D9E87F2" w14:textId="77777777" w:rsidR="00F93DDB" w:rsidRPr="00060856" w:rsidRDefault="00F93DDB" w:rsidP="00F93DD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60856">
              <w:rPr>
                <w:rFonts w:ascii="Times New Roman" w:eastAsia="Times New Roman" w:hAnsi="Times New Roman" w:cs="Times New Roman"/>
                <w:color w:val="000000"/>
                <w:sz w:val="24"/>
                <w:szCs w:val="24"/>
                <w:lang w:eastAsia="ru-RU"/>
              </w:rPr>
              <w:t> </w:t>
            </w:r>
          </w:p>
        </w:tc>
      </w:tr>
    </w:tbl>
    <w:p w14:paraId="13A2E05E" w14:textId="77777777" w:rsidR="005701BB" w:rsidRDefault="005701BB" w:rsidP="00060856">
      <w:pPr>
        <w:autoSpaceDE w:val="0"/>
        <w:autoSpaceDN w:val="0"/>
        <w:adjustRightInd w:val="0"/>
        <w:spacing w:after="0" w:line="240" w:lineRule="auto"/>
        <w:ind w:firstLine="709"/>
        <w:jc w:val="both"/>
        <w:rPr>
          <w:rFonts w:ascii="Times New Roman" w:hAnsi="Times New Roman" w:cs="Times New Roman"/>
          <w:color w:val="000000"/>
          <w:sz w:val="24"/>
          <w:szCs w:val="24"/>
        </w:rPr>
      </w:pPr>
      <w:bookmarkStart w:id="2" w:name="28"/>
      <w:bookmarkEnd w:id="2"/>
    </w:p>
    <w:p w14:paraId="524336BC" w14:textId="6E5024DB" w:rsidR="00C36A84" w:rsidRDefault="00060856" w:rsidP="0006085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60856">
        <w:rPr>
          <w:rFonts w:ascii="Times New Roman" w:hAnsi="Times New Roman" w:cs="Times New Roman"/>
          <w:color w:val="000000"/>
          <w:sz w:val="24"/>
          <w:szCs w:val="24"/>
        </w:rPr>
        <w:t>Пр</w:t>
      </w:r>
      <w:r w:rsidR="00C36A84">
        <w:rPr>
          <w:rFonts w:ascii="Times New Roman" w:hAnsi="Times New Roman" w:cs="Times New Roman"/>
          <w:color w:val="000000"/>
          <w:sz w:val="24"/>
          <w:szCs w:val="24"/>
        </w:rPr>
        <w:t>и</w:t>
      </w:r>
      <w:r w:rsidRPr="00060856">
        <w:rPr>
          <w:rFonts w:ascii="Times New Roman" w:hAnsi="Times New Roman" w:cs="Times New Roman"/>
          <w:color w:val="000000"/>
          <w:sz w:val="24"/>
          <w:szCs w:val="24"/>
        </w:rPr>
        <w:t xml:space="preserve"> услови</w:t>
      </w:r>
      <w:r w:rsidR="00C36A84">
        <w:rPr>
          <w:rFonts w:ascii="Times New Roman" w:hAnsi="Times New Roman" w:cs="Times New Roman"/>
          <w:color w:val="000000"/>
          <w:sz w:val="24"/>
          <w:szCs w:val="24"/>
        </w:rPr>
        <w:t>и</w:t>
      </w:r>
      <w:r w:rsidRPr="00060856">
        <w:rPr>
          <w:rFonts w:ascii="Times New Roman" w:hAnsi="Times New Roman" w:cs="Times New Roman"/>
          <w:color w:val="000000"/>
          <w:sz w:val="24"/>
          <w:szCs w:val="24"/>
        </w:rPr>
        <w:t xml:space="preserve"> согласия заклю</w:t>
      </w:r>
      <w:r w:rsidR="00C36A84">
        <w:rPr>
          <w:rFonts w:ascii="Times New Roman" w:hAnsi="Times New Roman" w:cs="Times New Roman"/>
          <w:color w:val="000000"/>
          <w:sz w:val="24"/>
          <w:szCs w:val="24"/>
        </w:rPr>
        <w:t>ч</w:t>
      </w:r>
      <w:r w:rsidRPr="00060856">
        <w:rPr>
          <w:rFonts w:ascii="Times New Roman" w:hAnsi="Times New Roman" w:cs="Times New Roman"/>
          <w:color w:val="000000"/>
          <w:sz w:val="24"/>
          <w:szCs w:val="24"/>
        </w:rPr>
        <w:t xml:space="preserve">ить договор </w:t>
      </w:r>
      <w:r w:rsidR="00C36A84" w:rsidRPr="00C36A84">
        <w:rPr>
          <w:rFonts w:ascii="Times New Roman" w:hAnsi="Times New Roman" w:cs="Times New Roman"/>
          <w:color w:val="000000"/>
          <w:sz w:val="24"/>
          <w:szCs w:val="24"/>
        </w:rPr>
        <w:t>поставщику (подрядчику, исполнителю)</w:t>
      </w:r>
      <w:r w:rsidRPr="00060856">
        <w:rPr>
          <w:rFonts w:ascii="Times New Roman" w:hAnsi="Times New Roman" w:cs="Times New Roman"/>
          <w:color w:val="000000"/>
          <w:sz w:val="24"/>
          <w:szCs w:val="24"/>
        </w:rPr>
        <w:t>, которому направлено</w:t>
      </w:r>
      <w:r w:rsidR="00C36A84">
        <w:rPr>
          <w:rFonts w:ascii="Times New Roman" w:hAnsi="Times New Roman" w:cs="Times New Roman"/>
          <w:color w:val="000000"/>
          <w:sz w:val="24"/>
          <w:szCs w:val="24"/>
        </w:rPr>
        <w:t xml:space="preserve"> </w:t>
      </w:r>
      <w:r w:rsidRPr="00060856">
        <w:rPr>
          <w:rFonts w:ascii="Times New Roman" w:hAnsi="Times New Roman" w:cs="Times New Roman"/>
          <w:color w:val="000000"/>
          <w:sz w:val="24"/>
          <w:szCs w:val="24"/>
        </w:rPr>
        <w:t xml:space="preserve">предложение о заключении договора, необходимо: </w:t>
      </w:r>
    </w:p>
    <w:p w14:paraId="2CB540CD" w14:textId="77777777" w:rsidR="00C36A84" w:rsidRDefault="00060856" w:rsidP="0006085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60856">
        <w:rPr>
          <w:rFonts w:ascii="Times New Roman" w:hAnsi="Times New Roman" w:cs="Times New Roman"/>
          <w:color w:val="000000"/>
          <w:sz w:val="24"/>
          <w:szCs w:val="24"/>
        </w:rPr>
        <w:t>1. оформить на Э</w:t>
      </w:r>
      <w:r w:rsidR="00C36A84" w:rsidRPr="00060856">
        <w:rPr>
          <w:rFonts w:ascii="Times New Roman" w:hAnsi="Times New Roman" w:cs="Times New Roman"/>
          <w:color w:val="000000"/>
          <w:sz w:val="24"/>
          <w:szCs w:val="24"/>
        </w:rPr>
        <w:t>ТП</w:t>
      </w:r>
      <w:r w:rsidRPr="00060856">
        <w:rPr>
          <w:rFonts w:ascii="Times New Roman" w:hAnsi="Times New Roman" w:cs="Times New Roman"/>
          <w:color w:val="000000"/>
          <w:sz w:val="24"/>
          <w:szCs w:val="24"/>
        </w:rPr>
        <w:t xml:space="preserve"> заявление о соответствии установленным к участникам требованиям; </w:t>
      </w:r>
    </w:p>
    <w:p w14:paraId="288777EC" w14:textId="5F3B4544" w:rsidR="00060856" w:rsidRPr="009C1B9E" w:rsidRDefault="00060856" w:rsidP="0006085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60856">
        <w:rPr>
          <w:rFonts w:ascii="Times New Roman" w:hAnsi="Times New Roman" w:cs="Times New Roman"/>
          <w:color w:val="000000"/>
          <w:sz w:val="24"/>
          <w:szCs w:val="24"/>
        </w:rPr>
        <w:t>2. оплатить услугу оператора ЭТП</w:t>
      </w:r>
      <w:r w:rsidR="009C1B9E" w:rsidRPr="009C1B9E">
        <w:rPr>
          <w:rFonts w:ascii="Times New Roman" w:hAnsi="Times New Roman" w:cs="Times New Roman"/>
          <w:color w:val="000000"/>
          <w:sz w:val="24"/>
          <w:szCs w:val="24"/>
        </w:rPr>
        <w:t xml:space="preserve"> (</w:t>
      </w:r>
      <w:r w:rsidR="009C1B9E">
        <w:rPr>
          <w:rFonts w:ascii="Times New Roman" w:hAnsi="Times New Roman" w:cs="Times New Roman"/>
          <w:color w:val="000000"/>
          <w:sz w:val="24"/>
          <w:szCs w:val="24"/>
        </w:rPr>
        <w:t xml:space="preserve">0,1% от цены заключаемого договора, но не более 1 БВ (в случае, если предельная стоимость закупки </w:t>
      </w:r>
      <w:r w:rsidR="00A60C7D" w:rsidRPr="00A60C7D">
        <w:rPr>
          <w:rFonts w:ascii="Times New Roman" w:hAnsi="Times New Roman" w:cs="Times New Roman"/>
          <w:color w:val="000000"/>
          <w:sz w:val="24"/>
          <w:szCs w:val="24"/>
        </w:rPr>
        <w:t>&lt;</w:t>
      </w:r>
      <w:r w:rsidR="009C1B9E">
        <w:rPr>
          <w:rFonts w:ascii="Times New Roman" w:hAnsi="Times New Roman" w:cs="Times New Roman"/>
          <w:color w:val="000000"/>
          <w:sz w:val="24"/>
          <w:szCs w:val="24"/>
        </w:rPr>
        <w:t>50</w:t>
      </w:r>
      <w:r w:rsidR="00A60C7D">
        <w:rPr>
          <w:rFonts w:ascii="Times New Roman" w:hAnsi="Times New Roman" w:cs="Times New Roman"/>
          <w:color w:val="000000"/>
          <w:sz w:val="24"/>
          <w:szCs w:val="24"/>
        </w:rPr>
        <w:t xml:space="preserve"> </w:t>
      </w:r>
      <w:r w:rsidR="009C1B9E">
        <w:rPr>
          <w:rFonts w:ascii="Times New Roman" w:hAnsi="Times New Roman" w:cs="Times New Roman"/>
          <w:color w:val="000000"/>
          <w:sz w:val="24"/>
          <w:szCs w:val="24"/>
        </w:rPr>
        <w:t>БВ, плата не взимается)</w:t>
      </w:r>
    </w:p>
    <w:p w14:paraId="36785289" w14:textId="2FD8466D" w:rsidR="009C1B9E" w:rsidRPr="009C1B9E" w:rsidRDefault="009C1B9E" w:rsidP="00060856">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1B2E3DE1" w14:textId="236C6C02" w:rsidR="00F93DDB" w:rsidRPr="00F93DDB" w:rsidRDefault="00F93DDB" w:rsidP="006676F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93DDB">
        <w:rPr>
          <w:rFonts w:ascii="Times New Roman" w:eastAsia="Times New Roman" w:hAnsi="Times New Roman" w:cs="Times New Roman"/>
          <w:b/>
          <w:bCs/>
          <w:color w:val="000000"/>
          <w:sz w:val="24"/>
          <w:szCs w:val="24"/>
          <w:lang w:eastAsia="ru-RU"/>
        </w:rPr>
        <w:t>Договор</w:t>
      </w:r>
    </w:p>
    <w:p w14:paraId="5808A7D8" w14:textId="77777777" w:rsidR="00F93DDB" w:rsidRPr="00F93DDB" w:rsidRDefault="00F93DDB" w:rsidP="00F93D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3" w:name="30"/>
      <w:bookmarkEnd w:id="3"/>
      <w:r w:rsidRPr="00F93DDB">
        <w:rPr>
          <w:rFonts w:ascii="Times New Roman" w:eastAsia="Times New Roman" w:hAnsi="Times New Roman" w:cs="Times New Roman"/>
          <w:color w:val="000000"/>
          <w:sz w:val="24"/>
          <w:szCs w:val="24"/>
          <w:lang w:eastAsia="ru-RU"/>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A8A2B5C" w14:textId="7940BCF7" w:rsidR="00C36A84" w:rsidRDefault="00C36A84" w:rsidP="00F93D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4" w:name="31"/>
      <w:bookmarkStart w:id="5" w:name="32"/>
      <w:bookmarkEnd w:id="4"/>
      <w:bookmarkEnd w:id="5"/>
      <w:r w:rsidRPr="00C36A84">
        <w:rPr>
          <w:rFonts w:ascii="Times New Roman" w:eastAsia="Times New Roman" w:hAnsi="Times New Roman" w:cs="Times New Roman"/>
          <w:color w:val="000000"/>
          <w:sz w:val="24"/>
          <w:szCs w:val="24"/>
          <w:lang w:eastAsia="ru-RU"/>
        </w:rPr>
        <w:t>Проект договора прилагается к настоящей заявке на покупку. В него могут быть внесены изменения и (или) дополнения по результатам проведения процедуры закупки из одного источника.</w:t>
      </w:r>
    </w:p>
    <w:p w14:paraId="16CB800A" w14:textId="77777777" w:rsidR="0054288B" w:rsidRDefault="0054288B" w:rsidP="0054288B">
      <w:pPr>
        <w:spacing w:after="0" w:line="240" w:lineRule="auto"/>
        <w:ind w:firstLine="709"/>
        <w:jc w:val="both"/>
        <w:rPr>
          <w:rFonts w:ascii="Times New Roman" w:eastAsia="Times New Roman" w:hAnsi="Times New Roman" w:cs="Times New Roman"/>
          <w:b/>
          <w:sz w:val="24"/>
        </w:rPr>
      </w:pPr>
      <w:bookmarkStart w:id="6" w:name="34"/>
      <w:bookmarkEnd w:id="6"/>
      <w:r>
        <w:rPr>
          <w:rFonts w:ascii="Times New Roman" w:eastAsia="Times New Roman" w:hAnsi="Times New Roman" w:cs="Times New Roman"/>
          <w:b/>
          <w:sz w:val="24"/>
        </w:rPr>
        <w:t>Настоящая заявка не является офертой или публичной офертой.</w:t>
      </w:r>
    </w:p>
    <w:p w14:paraId="5F922DCC" w14:textId="77777777" w:rsidR="00F93DDB" w:rsidRPr="00F93DDB" w:rsidRDefault="00F93DDB" w:rsidP="00F93DDB">
      <w:pPr>
        <w:widowControl w:val="0"/>
        <w:autoSpaceDE w:val="0"/>
        <w:autoSpaceDN w:val="0"/>
        <w:adjustRightInd w:val="0"/>
        <w:spacing w:after="0" w:line="240" w:lineRule="auto"/>
        <w:ind w:firstLine="1077"/>
        <w:jc w:val="both"/>
        <w:rPr>
          <w:rFonts w:ascii="Times New Roman" w:eastAsia="Times New Roman" w:hAnsi="Times New Roman" w:cs="Times New Roman"/>
          <w:color w:val="000000"/>
          <w:sz w:val="24"/>
          <w:szCs w:val="24"/>
          <w:lang w:eastAsia="ru-RU"/>
        </w:rPr>
      </w:pPr>
      <w:r w:rsidRPr="00F93DDB">
        <w:rPr>
          <w:rFonts w:ascii="Times New Roman" w:eastAsia="Times New Roman" w:hAnsi="Times New Roman" w:cs="Times New Roman"/>
          <w:color w:val="000000"/>
          <w:sz w:val="24"/>
          <w:szCs w:val="24"/>
          <w:lang w:eastAsia="ru-RU"/>
        </w:rPr>
        <w:t> </w:t>
      </w:r>
    </w:p>
    <w:p w14:paraId="27CB8EF9" w14:textId="77777777" w:rsidR="00AA7140" w:rsidRPr="00AA7140" w:rsidRDefault="00AA7140" w:rsidP="00AA7140">
      <w:pPr>
        <w:tabs>
          <w:tab w:val="center" w:pos="6804"/>
        </w:tabs>
        <w:spacing w:after="0" w:line="240" w:lineRule="auto"/>
        <w:rPr>
          <w:rFonts w:ascii="Times New Roman" w:eastAsia="Times New Roman" w:hAnsi="Times New Roman" w:cs="Times New Roman"/>
          <w:sz w:val="24"/>
          <w:szCs w:val="24"/>
          <w:lang w:eastAsia="ru-RU"/>
        </w:rPr>
      </w:pPr>
      <w:r w:rsidRPr="00AA7140">
        <w:rPr>
          <w:rFonts w:ascii="Times New Roman" w:eastAsia="Times New Roman" w:hAnsi="Times New Roman" w:cs="Times New Roman"/>
          <w:sz w:val="24"/>
          <w:szCs w:val="24"/>
          <w:lang w:eastAsia="ru-RU"/>
        </w:rPr>
        <w:t xml:space="preserve">Ведущий специалист по организации </w:t>
      </w:r>
      <w:r w:rsidRPr="00AA7140">
        <w:rPr>
          <w:rFonts w:ascii="Times New Roman" w:eastAsia="Times New Roman" w:hAnsi="Times New Roman" w:cs="Times New Roman"/>
          <w:sz w:val="24"/>
          <w:szCs w:val="24"/>
          <w:lang w:eastAsia="ru-RU"/>
        </w:rPr>
        <w:br/>
        <w:t>закупок отдела материально-</w:t>
      </w:r>
      <w:r w:rsidRPr="00AA7140">
        <w:rPr>
          <w:rFonts w:ascii="Times New Roman" w:eastAsia="Times New Roman" w:hAnsi="Times New Roman" w:cs="Times New Roman"/>
          <w:sz w:val="24"/>
          <w:szCs w:val="24"/>
          <w:lang w:eastAsia="ru-RU"/>
        </w:rPr>
        <w:br/>
        <w:t xml:space="preserve">технического обеспечения                                                                  </w:t>
      </w:r>
      <w:proofErr w:type="spellStart"/>
      <w:r w:rsidRPr="00AA7140">
        <w:rPr>
          <w:rFonts w:ascii="Times New Roman" w:eastAsia="Times New Roman" w:hAnsi="Times New Roman" w:cs="Times New Roman"/>
          <w:sz w:val="24"/>
          <w:szCs w:val="24"/>
          <w:lang w:eastAsia="ru-RU"/>
        </w:rPr>
        <w:t>Ю.В.Лукашик</w:t>
      </w:r>
      <w:proofErr w:type="spellEnd"/>
    </w:p>
    <w:p w14:paraId="4738A0AD" w14:textId="77777777" w:rsidR="00AA7140" w:rsidRPr="00AA7140" w:rsidRDefault="00AA7140" w:rsidP="00AA7140">
      <w:pPr>
        <w:spacing w:after="0" w:line="240" w:lineRule="auto"/>
        <w:rPr>
          <w:rFonts w:ascii="Times New Roman" w:eastAsia="Times New Roman" w:hAnsi="Times New Roman" w:cs="Times New Roman"/>
          <w:sz w:val="24"/>
          <w:szCs w:val="24"/>
          <w:highlight w:val="yellow"/>
          <w:lang w:eastAsia="ru-RU"/>
        </w:rPr>
      </w:pPr>
    </w:p>
    <w:p w14:paraId="6278EBDB" w14:textId="77777777" w:rsidR="00AA7140" w:rsidRPr="00AA7140" w:rsidRDefault="00AA7140" w:rsidP="00AA7140">
      <w:pPr>
        <w:spacing w:after="0" w:line="240" w:lineRule="auto"/>
        <w:rPr>
          <w:rFonts w:ascii="Times New Roman" w:eastAsia="Times New Roman" w:hAnsi="Times New Roman" w:cs="Times New Roman"/>
          <w:color w:val="000000"/>
          <w:sz w:val="24"/>
          <w:szCs w:val="24"/>
          <w:shd w:val="clear" w:color="auto" w:fill="FFFFFF"/>
          <w:lang w:eastAsia="ru-RU"/>
        </w:rPr>
      </w:pPr>
      <w:r w:rsidRPr="00AA7140">
        <w:rPr>
          <w:rFonts w:ascii="Times New Roman" w:eastAsia="Times New Roman" w:hAnsi="Times New Roman" w:cs="Times New Roman"/>
          <w:color w:val="000000"/>
          <w:sz w:val="24"/>
          <w:szCs w:val="24"/>
          <w:shd w:val="clear" w:color="auto" w:fill="FFFFFF"/>
          <w:lang w:eastAsia="ru-RU"/>
        </w:rPr>
        <w:t>Начальник отдела материально-</w:t>
      </w:r>
      <w:r w:rsidRPr="00AA7140">
        <w:rPr>
          <w:rFonts w:ascii="Times New Roman" w:eastAsia="Times New Roman" w:hAnsi="Times New Roman" w:cs="Times New Roman"/>
          <w:color w:val="000000"/>
          <w:sz w:val="24"/>
          <w:szCs w:val="24"/>
          <w:shd w:val="clear" w:color="auto" w:fill="FFFFFF"/>
          <w:lang w:eastAsia="ru-RU"/>
        </w:rPr>
        <w:br/>
        <w:t>технического обеспечения</w:t>
      </w:r>
    </w:p>
    <w:p w14:paraId="53FD16AF" w14:textId="77777777" w:rsidR="00AA7140" w:rsidRPr="00AA7140" w:rsidRDefault="00AA7140" w:rsidP="00AA7140">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AA7140">
        <w:rPr>
          <w:rFonts w:ascii="Times New Roman" w:eastAsia="Times New Roman" w:hAnsi="Times New Roman" w:cs="Times New Roman"/>
          <w:color w:val="000000"/>
          <w:sz w:val="24"/>
          <w:szCs w:val="24"/>
          <w:shd w:val="clear" w:color="auto" w:fill="FFFFFF"/>
          <w:lang w:eastAsia="ru-RU"/>
        </w:rPr>
        <w:t>____________</w:t>
      </w:r>
      <w:proofErr w:type="spellStart"/>
      <w:r w:rsidRPr="00AA7140">
        <w:rPr>
          <w:rFonts w:ascii="Times New Roman" w:eastAsia="Times New Roman" w:hAnsi="Times New Roman" w:cs="Times New Roman"/>
          <w:color w:val="000000"/>
          <w:sz w:val="24"/>
          <w:szCs w:val="24"/>
          <w:shd w:val="clear" w:color="auto" w:fill="FFFFFF"/>
          <w:lang w:eastAsia="ru-RU"/>
        </w:rPr>
        <w:t>А.Н.Шабатько</w:t>
      </w:r>
      <w:proofErr w:type="spellEnd"/>
    </w:p>
    <w:p w14:paraId="2F5C2785" w14:textId="5BBED6A2" w:rsidR="00AA7140" w:rsidRPr="00AA7140" w:rsidRDefault="00AA7140" w:rsidP="00AA7140">
      <w:pPr>
        <w:spacing w:after="0" w:line="240" w:lineRule="auto"/>
        <w:jc w:val="both"/>
        <w:rPr>
          <w:rFonts w:ascii="Times New Roman" w:eastAsia="Times New Roman" w:hAnsi="Times New Roman" w:cs="Times New Roman"/>
          <w:sz w:val="24"/>
          <w:szCs w:val="24"/>
          <w:lang w:eastAsia="ru-RU"/>
        </w:rPr>
      </w:pPr>
      <w:r w:rsidRPr="00AA7140">
        <w:rPr>
          <w:rFonts w:ascii="Times New Roman" w:eastAsia="Times New Roman" w:hAnsi="Times New Roman" w:cs="Times New Roman"/>
          <w:color w:val="000000"/>
          <w:sz w:val="24"/>
          <w:szCs w:val="24"/>
          <w:shd w:val="clear" w:color="auto" w:fill="FFFFFF"/>
          <w:lang w:eastAsia="ru-RU"/>
        </w:rPr>
        <w:t>«___» __________202</w:t>
      </w:r>
      <w:r w:rsidR="002960C2">
        <w:rPr>
          <w:rFonts w:ascii="Times New Roman" w:eastAsia="Times New Roman" w:hAnsi="Times New Roman" w:cs="Times New Roman"/>
          <w:color w:val="000000"/>
          <w:sz w:val="24"/>
          <w:szCs w:val="24"/>
          <w:shd w:val="clear" w:color="auto" w:fill="FFFFFF"/>
          <w:lang w:eastAsia="ru-RU"/>
        </w:rPr>
        <w:t>6</w:t>
      </w:r>
      <w:r w:rsidRPr="00AA7140">
        <w:rPr>
          <w:rFonts w:ascii="Times New Roman" w:eastAsia="Times New Roman" w:hAnsi="Times New Roman" w:cs="Times New Roman"/>
          <w:color w:val="000000"/>
          <w:sz w:val="24"/>
          <w:szCs w:val="24"/>
          <w:shd w:val="clear" w:color="auto" w:fill="FFFFFF"/>
          <w:lang w:eastAsia="ru-RU"/>
        </w:rPr>
        <w:t xml:space="preserve"> </w:t>
      </w:r>
    </w:p>
    <w:p w14:paraId="08D125AE" w14:textId="77777777" w:rsidR="002D1C02" w:rsidRDefault="002D1C02" w:rsidP="00F93DDB">
      <w:pPr>
        <w:spacing w:after="0" w:line="240" w:lineRule="auto"/>
        <w:rPr>
          <w:rFonts w:ascii="Times New Roman" w:hAnsi="Times New Roman" w:cs="Times New Roman"/>
          <w:sz w:val="24"/>
          <w:szCs w:val="24"/>
        </w:rPr>
        <w:sectPr w:rsidR="002D1C02" w:rsidSect="002D1C02">
          <w:pgSz w:w="11906" w:h="16838"/>
          <w:pgMar w:top="426" w:right="566" w:bottom="426" w:left="1134" w:header="720" w:footer="720" w:gutter="0"/>
          <w:cols w:space="708"/>
          <w:docGrid w:linePitch="360"/>
        </w:sectPr>
      </w:pPr>
    </w:p>
    <w:p w14:paraId="5FE9EC1B" w14:textId="4C3C8F56" w:rsidR="002D1C02" w:rsidRPr="001B0386" w:rsidRDefault="002D1C02" w:rsidP="002D1C02">
      <w:pPr>
        <w:pStyle w:val="ConsPlusNormal"/>
        <w:ind w:left="12191"/>
        <w:jc w:val="both"/>
        <w:rPr>
          <w:rFonts w:ascii="Times New Roman" w:hAnsi="Times New Roman" w:cs="Times New Roman"/>
          <w:sz w:val="24"/>
          <w:szCs w:val="24"/>
        </w:rPr>
      </w:pPr>
      <w:r>
        <w:rPr>
          <w:rFonts w:ascii="Times New Roman" w:hAnsi="Times New Roman" w:cs="Times New Roman"/>
          <w:sz w:val="24"/>
          <w:szCs w:val="24"/>
        </w:rPr>
        <w:lastRenderedPageBreak/>
        <w:t>Приложение</w:t>
      </w:r>
    </w:p>
    <w:p w14:paraId="2C13A984" w14:textId="037258F5" w:rsidR="002D1C02" w:rsidRDefault="002D1C02" w:rsidP="002D1C02">
      <w:pPr>
        <w:widowControl w:val="0"/>
        <w:autoSpaceDE w:val="0"/>
        <w:autoSpaceDN w:val="0"/>
        <w:spacing w:after="0" w:line="240" w:lineRule="auto"/>
        <w:ind w:left="12191"/>
        <w:jc w:val="both"/>
        <w:rPr>
          <w:rFonts w:ascii="Times New Roman" w:eastAsia="Times New Roman" w:hAnsi="Times New Roman"/>
          <w:sz w:val="24"/>
          <w:szCs w:val="24"/>
          <w:lang w:eastAsia="ru-RU"/>
        </w:rPr>
      </w:pPr>
      <w:r w:rsidRPr="001B0386">
        <w:rPr>
          <w:rFonts w:ascii="Times New Roman" w:eastAsia="Times New Roman" w:hAnsi="Times New Roman"/>
          <w:sz w:val="24"/>
          <w:szCs w:val="24"/>
          <w:lang w:eastAsia="ru-RU"/>
        </w:rPr>
        <w:t xml:space="preserve">к </w:t>
      </w:r>
      <w:r w:rsidR="00B66B3D">
        <w:rPr>
          <w:rFonts w:ascii="Times New Roman" w:eastAsia="Times New Roman" w:hAnsi="Times New Roman"/>
          <w:sz w:val="24"/>
          <w:szCs w:val="24"/>
          <w:lang w:eastAsia="ru-RU"/>
        </w:rPr>
        <w:t>заявке на покупку</w:t>
      </w:r>
    </w:p>
    <w:p w14:paraId="09BD22E2"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4"/>
          <w:szCs w:val="24"/>
          <w:lang w:eastAsia="ru-RU"/>
        </w:rPr>
      </w:pPr>
      <w:r w:rsidRPr="00B66B3D">
        <w:rPr>
          <w:rFonts w:ascii="Times New Roman" w:eastAsia="Times New Roman" w:hAnsi="Times New Roman" w:cs="Times New Roman"/>
          <w:sz w:val="24"/>
          <w:szCs w:val="24"/>
          <w:lang w:eastAsia="ru-RU"/>
        </w:rPr>
        <w:t>СПЕЦИФИКАЦИЯ</w:t>
      </w:r>
    </w:p>
    <w:p w14:paraId="37EFE595" w14:textId="77777777" w:rsidR="00B66B3D" w:rsidRPr="00B66B3D" w:rsidRDefault="00B66B3D" w:rsidP="00B66B3D">
      <w:pPr>
        <w:tabs>
          <w:tab w:val="left" w:pos="567"/>
        </w:tabs>
        <w:spacing w:after="0" w:line="240" w:lineRule="auto"/>
        <w:outlineLvl w:val="0"/>
        <w:rPr>
          <w:rFonts w:ascii="Times New Roman" w:eastAsia="Times New Roman" w:hAnsi="Times New Roman" w:cs="Times New Roman"/>
          <w:sz w:val="24"/>
          <w:szCs w:val="24"/>
          <w:lang w:eastAsia="ru-RU"/>
        </w:rPr>
      </w:pPr>
      <w:r w:rsidRPr="00B66B3D">
        <w:rPr>
          <w:rFonts w:ascii="Times New Roman" w:eastAsia="Times New Roman" w:hAnsi="Times New Roman" w:cs="Times New Roman"/>
          <w:sz w:val="24"/>
          <w:szCs w:val="24"/>
          <w:lang w:eastAsia="ru-RU"/>
        </w:rPr>
        <w:t xml:space="preserve">Номер процедуры: _________________________    лот № _______                           </w:t>
      </w:r>
    </w:p>
    <w:p w14:paraId="094768CA" w14:textId="77777777" w:rsidR="00B66B3D" w:rsidRPr="00B66B3D" w:rsidRDefault="00B66B3D" w:rsidP="00B66B3D">
      <w:pPr>
        <w:tabs>
          <w:tab w:val="left" w:pos="567"/>
        </w:tabs>
        <w:spacing w:after="0" w:line="240" w:lineRule="auto"/>
        <w:outlineLvl w:val="0"/>
        <w:rPr>
          <w:rFonts w:ascii="Times New Roman" w:eastAsia="Times New Roman" w:hAnsi="Times New Roman" w:cs="Times New Roman"/>
          <w:sz w:val="24"/>
          <w:szCs w:val="24"/>
          <w:lang w:eastAsia="ru-RU"/>
        </w:rPr>
      </w:pP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2655"/>
        <w:gridCol w:w="1313"/>
        <w:gridCol w:w="426"/>
        <w:gridCol w:w="1058"/>
        <w:gridCol w:w="1134"/>
        <w:gridCol w:w="1456"/>
        <w:gridCol w:w="1335"/>
        <w:gridCol w:w="850"/>
        <w:gridCol w:w="567"/>
        <w:gridCol w:w="567"/>
        <w:gridCol w:w="870"/>
        <w:gridCol w:w="567"/>
        <w:gridCol w:w="850"/>
        <w:gridCol w:w="9"/>
        <w:gridCol w:w="1513"/>
        <w:gridCol w:w="8"/>
      </w:tblGrid>
      <w:tr w:rsidR="00D7624C" w:rsidRPr="00D7624C" w14:paraId="6643E779" w14:textId="77777777" w:rsidTr="00E0018F">
        <w:trPr>
          <w:gridAfter w:val="1"/>
          <w:wAfter w:w="8" w:type="dxa"/>
          <w:cantSplit/>
          <w:trHeight w:val="3150"/>
          <w:jc w:val="center"/>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BB0D4" w14:textId="77777777"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w:t>
            </w:r>
          </w:p>
          <w:p w14:paraId="710B6544" w14:textId="77777777"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п/п</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8E101" w14:textId="77777777"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Наименование медицинской техники</w:t>
            </w:r>
          </w:p>
        </w:tc>
        <w:tc>
          <w:tcPr>
            <w:tcW w:w="1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1CD494"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Тип, марка, серия</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141D36"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Количество, шт.</w:t>
            </w:r>
          </w:p>
        </w:tc>
        <w:tc>
          <w:tcPr>
            <w:tcW w:w="10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B18C96"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Инвентарный номер</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6B4CF4"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Заводской номер</w:t>
            </w:r>
          </w:p>
          <w:p w14:paraId="06740D3A"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(серийный номер)</w:t>
            </w:r>
          </w:p>
        </w:tc>
        <w:tc>
          <w:tcPr>
            <w:tcW w:w="14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2C22B8"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 xml:space="preserve">Вид услуг по ТО </w:t>
            </w:r>
            <w:bookmarkStart w:id="7" w:name="_Hlk184826740"/>
            <w:r w:rsidRPr="00D7624C">
              <w:rPr>
                <w:rFonts w:ascii="Times New Roman" w:eastAsia="Times New Roman" w:hAnsi="Times New Roman" w:cs="Times New Roman"/>
                <w:sz w:val="20"/>
                <w:szCs w:val="20"/>
                <w:lang w:eastAsia="ru-RU"/>
              </w:rPr>
              <w:t xml:space="preserve">в соответствии с постановлением Министерства здравоохранения Республики Беларусь от 03.10.2006 № 78 </w:t>
            </w:r>
          </w:p>
          <w:p w14:paraId="113CAC9C"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(с изменения и дополнениями)</w:t>
            </w:r>
            <w:bookmarkEnd w:id="7"/>
          </w:p>
        </w:tc>
        <w:tc>
          <w:tcPr>
            <w:tcW w:w="133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B6A640"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Периодичность</w:t>
            </w:r>
          </w:p>
          <w:p w14:paraId="7D14CD52"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оказания услуг по техническому обслуживанию, месяц оказания услуг</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15CE75"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Единица измерения</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9E2829"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Количество услуг</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3777594"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 xml:space="preserve">Цена за единицу измерения без НДС, </w:t>
            </w:r>
            <w:r w:rsidRPr="00D7624C">
              <w:rPr>
                <w:rFonts w:ascii="Times New Roman" w:eastAsia="Times New Roman" w:hAnsi="Times New Roman" w:cs="Times New Roman"/>
                <w:sz w:val="20"/>
                <w:szCs w:val="20"/>
                <w:lang w:val="en-US" w:eastAsia="ru-RU"/>
              </w:rPr>
              <w:t>BYN</w:t>
            </w:r>
          </w:p>
        </w:tc>
        <w:tc>
          <w:tcPr>
            <w:tcW w:w="8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E66996"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 xml:space="preserve">Сумма без НДС, </w:t>
            </w:r>
            <w:r w:rsidRPr="00D7624C">
              <w:rPr>
                <w:rFonts w:ascii="Times New Roman" w:eastAsia="Times New Roman" w:hAnsi="Times New Roman" w:cs="Times New Roman"/>
                <w:sz w:val="20"/>
                <w:szCs w:val="20"/>
                <w:lang w:val="en-US" w:eastAsia="ru-RU"/>
              </w:rPr>
              <w:t>BYN</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6D6985"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Ставка НДС,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75FED7"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 xml:space="preserve">Сумма НДС, </w:t>
            </w:r>
            <w:r w:rsidRPr="00D7624C">
              <w:rPr>
                <w:rFonts w:ascii="Times New Roman" w:eastAsia="Times New Roman" w:hAnsi="Times New Roman" w:cs="Times New Roman"/>
                <w:sz w:val="20"/>
                <w:szCs w:val="20"/>
                <w:lang w:val="en-US" w:eastAsia="ru-RU"/>
              </w:rPr>
              <w:t>BYN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3BE4AAE" w14:textId="77777777" w:rsidR="00B66B3D" w:rsidRPr="00D7624C" w:rsidRDefault="00B66B3D" w:rsidP="00B66B3D">
            <w:pPr>
              <w:tabs>
                <w:tab w:val="left" w:pos="567"/>
              </w:tabs>
              <w:spacing w:after="0" w:line="240" w:lineRule="auto"/>
              <w:ind w:left="113" w:right="113"/>
              <w:jc w:val="center"/>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Всего с НДС, BYN</w:t>
            </w:r>
          </w:p>
        </w:tc>
      </w:tr>
      <w:tr w:rsidR="00D7624C" w:rsidRPr="00D7624C" w14:paraId="5A4F6F4E" w14:textId="77777777" w:rsidTr="00E0018F">
        <w:trPr>
          <w:cantSplit/>
          <w:trHeight w:val="281"/>
          <w:jc w:val="center"/>
        </w:trPr>
        <w:tc>
          <w:tcPr>
            <w:tcW w:w="1560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6140D4F" w14:textId="2954E564" w:rsidR="00B66B3D" w:rsidRPr="00D7624C" w:rsidRDefault="00B66B3D" w:rsidP="00B66B3D">
            <w:pPr>
              <w:tabs>
                <w:tab w:val="left" w:pos="567"/>
              </w:tabs>
              <w:spacing w:after="0" w:line="240" w:lineRule="auto"/>
              <w:ind w:left="113" w:right="113"/>
              <w:outlineLvl w:val="0"/>
              <w:rPr>
                <w:rFonts w:ascii="Times New Roman" w:eastAsia="Times New Roman" w:hAnsi="Times New Roman" w:cs="Times New Roman"/>
                <w:b/>
                <w:bCs/>
                <w:sz w:val="24"/>
                <w:szCs w:val="24"/>
                <w:lang w:eastAsia="ru-RU"/>
              </w:rPr>
            </w:pPr>
          </w:p>
        </w:tc>
      </w:tr>
      <w:tr w:rsidR="00D7624C" w:rsidRPr="00D7624C" w14:paraId="639FB513" w14:textId="77777777" w:rsidTr="00E0018F">
        <w:trPr>
          <w:gridAfter w:val="1"/>
          <w:wAfter w:w="8" w:type="dxa"/>
          <w:trHeight w:val="947"/>
          <w:jc w:val="center"/>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14:paraId="62271140" w14:textId="45EA0287"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14:paraId="0FCDB339" w14:textId="2B1B874A"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161458E" w14:textId="357D831C"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B64D19" w14:textId="5AD4EC63"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4BB8A33B" w14:textId="2457E40F"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ADEB0" w14:textId="7F957935"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1456" w:type="dxa"/>
            <w:tcBorders>
              <w:top w:val="single" w:sz="4" w:space="0" w:color="auto"/>
              <w:left w:val="single" w:sz="4" w:space="0" w:color="auto"/>
              <w:right w:val="single" w:sz="4" w:space="0" w:color="auto"/>
            </w:tcBorders>
            <w:shd w:val="clear" w:color="auto" w:fill="auto"/>
            <w:vAlign w:val="center"/>
          </w:tcPr>
          <w:p w14:paraId="0A1DA7A9" w14:textId="78480FDD"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1335" w:type="dxa"/>
            <w:tcBorders>
              <w:top w:val="single" w:sz="4" w:space="0" w:color="auto"/>
              <w:left w:val="single" w:sz="4" w:space="0" w:color="auto"/>
              <w:right w:val="single" w:sz="4" w:space="0" w:color="auto"/>
            </w:tcBorders>
            <w:shd w:val="clear" w:color="auto" w:fill="auto"/>
            <w:vAlign w:val="center"/>
          </w:tcPr>
          <w:p w14:paraId="09F45B04" w14:textId="6D12760F"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highlight w:val="yellow"/>
                <w:lang w:eastAsia="ru-RU"/>
              </w:rPr>
            </w:pPr>
          </w:p>
        </w:tc>
        <w:tc>
          <w:tcPr>
            <w:tcW w:w="850" w:type="dxa"/>
            <w:tcBorders>
              <w:top w:val="single" w:sz="4" w:space="0" w:color="auto"/>
              <w:left w:val="single" w:sz="4" w:space="0" w:color="auto"/>
              <w:right w:val="single" w:sz="4" w:space="0" w:color="auto"/>
            </w:tcBorders>
            <w:shd w:val="clear" w:color="auto" w:fill="auto"/>
            <w:vAlign w:val="center"/>
          </w:tcPr>
          <w:p w14:paraId="7E546A9D" w14:textId="530B2189" w:rsidR="00B66B3D" w:rsidRPr="00D7624C" w:rsidRDefault="00B66B3D" w:rsidP="00B66B3D">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right w:val="single" w:sz="4" w:space="0" w:color="auto"/>
            </w:tcBorders>
            <w:shd w:val="clear" w:color="auto" w:fill="auto"/>
            <w:vAlign w:val="center"/>
          </w:tcPr>
          <w:p w14:paraId="078AF1CA" w14:textId="4AD4714B"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right w:val="single" w:sz="4" w:space="0" w:color="auto"/>
            </w:tcBorders>
            <w:shd w:val="clear" w:color="auto" w:fill="auto"/>
            <w:vAlign w:val="center"/>
          </w:tcPr>
          <w:p w14:paraId="786A8375" w14:textId="77777777"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870" w:type="dxa"/>
            <w:tcBorders>
              <w:top w:val="single" w:sz="4" w:space="0" w:color="auto"/>
              <w:left w:val="single" w:sz="4" w:space="0" w:color="auto"/>
              <w:right w:val="single" w:sz="4" w:space="0" w:color="auto"/>
            </w:tcBorders>
            <w:shd w:val="clear" w:color="auto" w:fill="auto"/>
            <w:vAlign w:val="center"/>
          </w:tcPr>
          <w:p w14:paraId="29421EBC" w14:textId="77777777"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right w:val="single" w:sz="4" w:space="0" w:color="auto"/>
            </w:tcBorders>
            <w:shd w:val="clear" w:color="auto" w:fill="auto"/>
            <w:vAlign w:val="center"/>
          </w:tcPr>
          <w:p w14:paraId="68A1D641" w14:textId="77777777"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right w:val="single" w:sz="4" w:space="0" w:color="auto"/>
            </w:tcBorders>
            <w:shd w:val="clear" w:color="auto" w:fill="auto"/>
            <w:vAlign w:val="center"/>
          </w:tcPr>
          <w:p w14:paraId="23A57227" w14:textId="77777777"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1522" w:type="dxa"/>
            <w:gridSpan w:val="2"/>
            <w:tcBorders>
              <w:top w:val="single" w:sz="4" w:space="0" w:color="auto"/>
              <w:left w:val="single" w:sz="4" w:space="0" w:color="auto"/>
              <w:right w:val="single" w:sz="4" w:space="0" w:color="auto"/>
            </w:tcBorders>
            <w:shd w:val="clear" w:color="auto" w:fill="auto"/>
            <w:vAlign w:val="center"/>
          </w:tcPr>
          <w:p w14:paraId="1D190348" w14:textId="77777777"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r>
      <w:tr w:rsidR="00D7624C" w:rsidRPr="00D7624C" w14:paraId="696DC802" w14:textId="77777777" w:rsidTr="00E0018F">
        <w:trPr>
          <w:trHeight w:val="487"/>
          <w:jc w:val="center"/>
        </w:trPr>
        <w:tc>
          <w:tcPr>
            <w:tcW w:w="1407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36C63040" w14:textId="77777777" w:rsidR="00B66B3D" w:rsidRPr="00D7624C" w:rsidRDefault="00B66B3D" w:rsidP="00B66B3D">
            <w:pPr>
              <w:tabs>
                <w:tab w:val="left" w:pos="567"/>
              </w:tabs>
              <w:spacing w:after="0" w:line="240" w:lineRule="auto"/>
              <w:outlineLvl w:val="0"/>
              <w:rPr>
                <w:rFonts w:ascii="Times New Roman" w:eastAsia="Times New Roman" w:hAnsi="Times New Roman" w:cs="Times New Roman"/>
                <w:sz w:val="20"/>
                <w:szCs w:val="20"/>
                <w:lang w:eastAsia="ru-RU"/>
              </w:rPr>
            </w:pPr>
            <w:r w:rsidRPr="00D7624C">
              <w:rPr>
                <w:rFonts w:ascii="Times New Roman" w:eastAsia="Times New Roman" w:hAnsi="Times New Roman" w:cs="Times New Roman"/>
                <w:sz w:val="20"/>
                <w:szCs w:val="20"/>
                <w:lang w:eastAsia="ru-RU"/>
              </w:rPr>
              <w:t>Итого стоимость услуг по техническому обслуживанию без учета материалов, комплектующих, запасных (составных) частей, сервисных наборов (комплектов)) с НДС</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5DD0A" w14:textId="77777777" w:rsidR="00B66B3D" w:rsidRPr="00D7624C"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r>
    </w:tbl>
    <w:p w14:paraId="339EECD6" w14:textId="77777777" w:rsidR="00B66B3D" w:rsidRPr="00B66B3D" w:rsidRDefault="00B66B3D" w:rsidP="00B66B3D">
      <w:pPr>
        <w:tabs>
          <w:tab w:val="left" w:pos="567"/>
        </w:tabs>
        <w:spacing w:after="0" w:line="240" w:lineRule="auto"/>
        <w:outlineLvl w:val="0"/>
        <w:rPr>
          <w:rFonts w:ascii="Times New Roman" w:eastAsia="Times New Roman" w:hAnsi="Times New Roman" w:cs="Times New Roman"/>
          <w:sz w:val="20"/>
          <w:szCs w:val="20"/>
          <w:lang w:eastAsia="ru-RU"/>
        </w:rPr>
      </w:pPr>
      <w:bookmarkStart w:id="8" w:name="_Hlk184304932"/>
      <w:r w:rsidRPr="00B66B3D">
        <w:rPr>
          <w:rFonts w:ascii="Times New Roman" w:eastAsia="Times New Roman" w:hAnsi="Times New Roman" w:cs="Times New Roman"/>
          <w:sz w:val="20"/>
          <w:szCs w:val="20"/>
          <w:lang w:eastAsia="ru-RU"/>
        </w:rPr>
        <w:t>Перечень материалов, комплектующих, запасных (составных) частей, сервисных наборов (комплектов), необходимых для оказания услуг по техническому обслуживанию</w:t>
      </w:r>
      <w:bookmarkEnd w:id="8"/>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1988"/>
        <w:gridCol w:w="3340"/>
      </w:tblGrid>
      <w:tr w:rsidR="00B66B3D" w:rsidRPr="00B66B3D" w14:paraId="5B8B9302" w14:textId="77777777" w:rsidTr="00D7624C">
        <w:trPr>
          <w:trHeight w:val="577"/>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0AE19"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r w:rsidRPr="00B66B3D">
              <w:rPr>
                <w:rFonts w:ascii="Times New Roman" w:eastAsia="Times New Roman" w:hAnsi="Times New Roman" w:cs="Times New Roman"/>
                <w:sz w:val="20"/>
                <w:szCs w:val="20"/>
                <w:lang w:eastAsia="ru-RU"/>
              </w:rPr>
              <w:t>№</w:t>
            </w:r>
          </w:p>
          <w:p w14:paraId="1653E58D"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r w:rsidRPr="00B66B3D">
              <w:rPr>
                <w:rFonts w:ascii="Times New Roman" w:eastAsia="Times New Roman" w:hAnsi="Times New Roman" w:cs="Times New Roman"/>
                <w:sz w:val="20"/>
                <w:szCs w:val="20"/>
                <w:lang w:eastAsia="ru-RU"/>
              </w:rPr>
              <w:t>п/</w:t>
            </w:r>
          </w:p>
          <w:p w14:paraId="2B9A1E6D"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r w:rsidRPr="00B66B3D">
              <w:rPr>
                <w:rFonts w:ascii="Times New Roman" w:eastAsia="Times New Roman" w:hAnsi="Times New Roman" w:cs="Times New Roman"/>
                <w:sz w:val="20"/>
                <w:szCs w:val="20"/>
                <w:lang w:eastAsia="ru-RU"/>
              </w:rPr>
              <w:t>п</w:t>
            </w:r>
          </w:p>
        </w:tc>
        <w:tc>
          <w:tcPr>
            <w:tcW w:w="1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E0B05"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r w:rsidRPr="00B66B3D">
              <w:rPr>
                <w:rFonts w:ascii="Times New Roman" w:eastAsia="Times New Roman" w:hAnsi="Times New Roman" w:cs="Times New Roman"/>
                <w:sz w:val="20"/>
                <w:szCs w:val="20"/>
                <w:lang w:eastAsia="ru-RU"/>
              </w:rPr>
              <w:t>Наименование запасных (составных) частей и материалов, комплектующих, необходимых для оказания услуг</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9AD56"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r w:rsidRPr="00B66B3D">
              <w:rPr>
                <w:rFonts w:ascii="Times New Roman" w:eastAsia="Times New Roman" w:hAnsi="Times New Roman" w:cs="Times New Roman"/>
                <w:sz w:val="20"/>
                <w:szCs w:val="20"/>
                <w:lang w:eastAsia="ru-RU"/>
              </w:rPr>
              <w:t>Количество</w:t>
            </w:r>
            <w:bookmarkStart w:id="9" w:name="_GoBack"/>
            <w:bookmarkEnd w:id="9"/>
          </w:p>
        </w:tc>
      </w:tr>
      <w:tr w:rsidR="00B66B3D" w:rsidRPr="00B66B3D" w14:paraId="3C09CACA" w14:textId="77777777" w:rsidTr="00D7624C">
        <w:trPr>
          <w:trHeight w:val="189"/>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14:paraId="14939A9B"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11988" w:type="dxa"/>
            <w:tcBorders>
              <w:top w:val="single" w:sz="4" w:space="0" w:color="auto"/>
              <w:left w:val="single" w:sz="4" w:space="0" w:color="auto"/>
              <w:bottom w:val="single" w:sz="4" w:space="0" w:color="auto"/>
              <w:right w:val="single" w:sz="4" w:space="0" w:color="auto"/>
            </w:tcBorders>
            <w:shd w:val="clear" w:color="auto" w:fill="auto"/>
            <w:vAlign w:val="center"/>
          </w:tcPr>
          <w:p w14:paraId="7D9EEED7"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53DB9B2"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r>
      <w:tr w:rsidR="00B66B3D" w:rsidRPr="00B66B3D" w14:paraId="1F82E94B" w14:textId="77777777" w:rsidTr="00D7624C">
        <w:trPr>
          <w:trHeight w:val="189"/>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14:paraId="5EB57B27"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11988" w:type="dxa"/>
            <w:tcBorders>
              <w:top w:val="single" w:sz="4" w:space="0" w:color="auto"/>
              <w:left w:val="single" w:sz="4" w:space="0" w:color="auto"/>
              <w:bottom w:val="single" w:sz="4" w:space="0" w:color="auto"/>
              <w:right w:val="single" w:sz="4" w:space="0" w:color="auto"/>
            </w:tcBorders>
            <w:shd w:val="clear" w:color="auto" w:fill="auto"/>
            <w:vAlign w:val="center"/>
          </w:tcPr>
          <w:p w14:paraId="734263DA"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4FD967C" w14:textId="77777777" w:rsidR="00B66B3D" w:rsidRPr="00B66B3D" w:rsidRDefault="00B66B3D" w:rsidP="00B66B3D">
            <w:pPr>
              <w:tabs>
                <w:tab w:val="left" w:pos="567"/>
              </w:tabs>
              <w:spacing w:after="0" w:line="240" w:lineRule="auto"/>
              <w:jc w:val="center"/>
              <w:outlineLvl w:val="0"/>
              <w:rPr>
                <w:rFonts w:ascii="Times New Roman" w:eastAsia="Times New Roman" w:hAnsi="Times New Roman" w:cs="Times New Roman"/>
                <w:sz w:val="20"/>
                <w:szCs w:val="20"/>
                <w:lang w:eastAsia="ru-RU"/>
              </w:rPr>
            </w:pPr>
          </w:p>
        </w:tc>
      </w:tr>
    </w:tbl>
    <w:p w14:paraId="7C3C9857" w14:textId="77777777" w:rsidR="00B66B3D" w:rsidRPr="00B66B3D" w:rsidRDefault="00B66B3D" w:rsidP="00B66B3D">
      <w:pPr>
        <w:tabs>
          <w:tab w:val="left" w:pos="567"/>
          <w:tab w:val="left" w:pos="2694"/>
        </w:tabs>
        <w:spacing w:after="0" w:line="240" w:lineRule="auto"/>
        <w:outlineLvl w:val="0"/>
        <w:rPr>
          <w:rFonts w:ascii="Times New Roman" w:eastAsia="Times New Roman" w:hAnsi="Times New Roman" w:cs="Times New Roman"/>
          <w:sz w:val="20"/>
          <w:szCs w:val="20"/>
          <w:lang w:eastAsia="ru-RU"/>
        </w:rPr>
      </w:pPr>
      <w:r w:rsidRPr="00B66B3D">
        <w:rPr>
          <w:rFonts w:ascii="Times New Roman" w:eastAsia="Times New Roman" w:hAnsi="Times New Roman" w:cs="Times New Roman"/>
          <w:sz w:val="20"/>
          <w:szCs w:val="20"/>
          <w:lang w:eastAsia="ru-RU"/>
        </w:rPr>
        <w:t>Итого стоимость материалов, комплектующих, запасных (составных) частей, сервисных наборов (комплектов) с НДС -________________________________________________</w:t>
      </w:r>
    </w:p>
    <w:p w14:paraId="3BAD475A" w14:textId="77777777" w:rsidR="00B66B3D" w:rsidRPr="00B66B3D" w:rsidRDefault="00B66B3D" w:rsidP="00B66B3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66B3D">
        <w:rPr>
          <w:rFonts w:ascii="Times New Roman" w:eastAsia="Times New Roman" w:hAnsi="Times New Roman" w:cs="Times New Roman"/>
          <w:sz w:val="20"/>
          <w:szCs w:val="20"/>
          <w:lang w:eastAsia="ru-RU"/>
        </w:rPr>
        <w:t>Количество выездов для диагностики, включенных в договор _____. Итого стоимость диагностики с НДС __________________________________________________</w:t>
      </w:r>
    </w:p>
    <w:p w14:paraId="54CB6F5E" w14:textId="77777777" w:rsidR="00B66B3D" w:rsidRPr="00B66B3D" w:rsidRDefault="00B66B3D" w:rsidP="002D1C02">
      <w:pPr>
        <w:widowControl w:val="0"/>
        <w:autoSpaceDE w:val="0"/>
        <w:autoSpaceDN w:val="0"/>
        <w:spacing w:after="0" w:line="240" w:lineRule="auto"/>
        <w:ind w:left="12191"/>
        <w:jc w:val="both"/>
        <w:rPr>
          <w:rFonts w:ascii="Times New Roman" w:eastAsia="Times New Roman" w:hAnsi="Times New Roman"/>
          <w:sz w:val="24"/>
          <w:szCs w:val="24"/>
          <w:lang w:eastAsia="ru-RU"/>
        </w:rPr>
      </w:pPr>
    </w:p>
    <w:sectPr w:rsidR="00B66B3D" w:rsidRPr="00B66B3D" w:rsidSect="00B66B3D">
      <w:pgSz w:w="16838" w:h="11906" w:orient="landscape"/>
      <w:pgMar w:top="284" w:right="709" w:bottom="568"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B7"/>
    <w:rsid w:val="000249BE"/>
    <w:rsid w:val="000257E4"/>
    <w:rsid w:val="00060856"/>
    <w:rsid w:val="00065065"/>
    <w:rsid w:val="0006656D"/>
    <w:rsid w:val="000E6BA5"/>
    <w:rsid w:val="00127F53"/>
    <w:rsid w:val="00257DB7"/>
    <w:rsid w:val="0027769B"/>
    <w:rsid w:val="00284388"/>
    <w:rsid w:val="002960C2"/>
    <w:rsid w:val="002A1D17"/>
    <w:rsid w:val="002D1C02"/>
    <w:rsid w:val="002F7C93"/>
    <w:rsid w:val="00303BDB"/>
    <w:rsid w:val="00326348"/>
    <w:rsid w:val="003A0440"/>
    <w:rsid w:val="003C79A2"/>
    <w:rsid w:val="003D17C2"/>
    <w:rsid w:val="003F2B9B"/>
    <w:rsid w:val="004236E5"/>
    <w:rsid w:val="00482520"/>
    <w:rsid w:val="004905BA"/>
    <w:rsid w:val="004919DD"/>
    <w:rsid w:val="004C55BF"/>
    <w:rsid w:val="00504AC8"/>
    <w:rsid w:val="00524010"/>
    <w:rsid w:val="0054288B"/>
    <w:rsid w:val="005657E7"/>
    <w:rsid w:val="005701BB"/>
    <w:rsid w:val="00580E9E"/>
    <w:rsid w:val="005B1B49"/>
    <w:rsid w:val="006263B9"/>
    <w:rsid w:val="006676F0"/>
    <w:rsid w:val="0067059B"/>
    <w:rsid w:val="007A3203"/>
    <w:rsid w:val="007B45C5"/>
    <w:rsid w:val="00820FEB"/>
    <w:rsid w:val="00821277"/>
    <w:rsid w:val="008A7692"/>
    <w:rsid w:val="008C458B"/>
    <w:rsid w:val="008E04F7"/>
    <w:rsid w:val="008E6D0F"/>
    <w:rsid w:val="008F4646"/>
    <w:rsid w:val="00980946"/>
    <w:rsid w:val="009C1B9E"/>
    <w:rsid w:val="009C2D7C"/>
    <w:rsid w:val="00A041C0"/>
    <w:rsid w:val="00A60C7D"/>
    <w:rsid w:val="00A90372"/>
    <w:rsid w:val="00A93BE2"/>
    <w:rsid w:val="00A96FBD"/>
    <w:rsid w:val="00A97DC8"/>
    <w:rsid w:val="00AA260D"/>
    <w:rsid w:val="00AA7140"/>
    <w:rsid w:val="00B627AA"/>
    <w:rsid w:val="00B66B3D"/>
    <w:rsid w:val="00BF681B"/>
    <w:rsid w:val="00C36A84"/>
    <w:rsid w:val="00CA495C"/>
    <w:rsid w:val="00CD3DB4"/>
    <w:rsid w:val="00CD6872"/>
    <w:rsid w:val="00D7624C"/>
    <w:rsid w:val="00DA45F6"/>
    <w:rsid w:val="00DB0F7B"/>
    <w:rsid w:val="00E1431C"/>
    <w:rsid w:val="00E25E20"/>
    <w:rsid w:val="00E4619E"/>
    <w:rsid w:val="00EC77A5"/>
    <w:rsid w:val="00ED0926"/>
    <w:rsid w:val="00EE1E82"/>
    <w:rsid w:val="00F50B15"/>
    <w:rsid w:val="00F57DFE"/>
    <w:rsid w:val="00F93DDB"/>
    <w:rsid w:val="00FB4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137E"/>
  <w15:chartTrackingRefBased/>
  <w15:docId w15:val="{09011701-39F7-4E33-A9A9-4BF4FA8D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C02"/>
    <w:pPr>
      <w:widowControl w:val="0"/>
      <w:autoSpaceDE w:val="0"/>
      <w:autoSpaceDN w:val="0"/>
      <w:spacing w:after="0" w:line="240" w:lineRule="auto"/>
    </w:pPr>
    <w:rPr>
      <w:rFonts w:ascii="Arial" w:eastAsia="Times New Roman" w:hAnsi="Arial" w:cs="Arial"/>
      <w:szCs w:val="20"/>
      <w:lang w:eastAsia="ru-RU"/>
    </w:rPr>
  </w:style>
  <w:style w:type="paragraph" w:styleId="a3">
    <w:name w:val="Balloon Text"/>
    <w:basedOn w:val="a"/>
    <w:link w:val="a4"/>
    <w:uiPriority w:val="99"/>
    <w:semiHidden/>
    <w:unhideWhenUsed/>
    <w:rsid w:val="004C55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C5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8390">
      <w:bodyDiv w:val="1"/>
      <w:marLeft w:val="0"/>
      <w:marRight w:val="0"/>
      <w:marTop w:val="0"/>
      <w:marBottom w:val="0"/>
      <w:divBdr>
        <w:top w:val="none" w:sz="0" w:space="0" w:color="auto"/>
        <w:left w:val="none" w:sz="0" w:space="0" w:color="auto"/>
        <w:bottom w:val="none" w:sz="0" w:space="0" w:color="auto"/>
        <w:right w:val="none" w:sz="0" w:space="0" w:color="auto"/>
      </w:divBdr>
    </w:div>
    <w:div w:id="221717246">
      <w:bodyDiv w:val="1"/>
      <w:marLeft w:val="0"/>
      <w:marRight w:val="0"/>
      <w:marTop w:val="0"/>
      <w:marBottom w:val="0"/>
      <w:divBdr>
        <w:top w:val="none" w:sz="0" w:space="0" w:color="auto"/>
        <w:left w:val="none" w:sz="0" w:space="0" w:color="auto"/>
        <w:bottom w:val="none" w:sz="0" w:space="0" w:color="auto"/>
        <w:right w:val="none" w:sz="0" w:space="0" w:color="auto"/>
      </w:divBdr>
    </w:div>
    <w:div w:id="589848999">
      <w:bodyDiv w:val="1"/>
      <w:marLeft w:val="0"/>
      <w:marRight w:val="0"/>
      <w:marTop w:val="0"/>
      <w:marBottom w:val="0"/>
      <w:divBdr>
        <w:top w:val="none" w:sz="0" w:space="0" w:color="auto"/>
        <w:left w:val="none" w:sz="0" w:space="0" w:color="auto"/>
        <w:bottom w:val="none" w:sz="0" w:space="0" w:color="auto"/>
        <w:right w:val="none" w:sz="0" w:space="0" w:color="auto"/>
      </w:divBdr>
    </w:div>
    <w:div w:id="911432364">
      <w:bodyDiv w:val="1"/>
      <w:marLeft w:val="0"/>
      <w:marRight w:val="0"/>
      <w:marTop w:val="0"/>
      <w:marBottom w:val="0"/>
      <w:divBdr>
        <w:top w:val="none" w:sz="0" w:space="0" w:color="auto"/>
        <w:left w:val="none" w:sz="0" w:space="0" w:color="auto"/>
        <w:bottom w:val="none" w:sz="0" w:space="0" w:color="auto"/>
        <w:right w:val="none" w:sz="0" w:space="0" w:color="auto"/>
      </w:divBdr>
    </w:div>
    <w:div w:id="946354701">
      <w:bodyDiv w:val="1"/>
      <w:marLeft w:val="0"/>
      <w:marRight w:val="0"/>
      <w:marTop w:val="0"/>
      <w:marBottom w:val="0"/>
      <w:divBdr>
        <w:top w:val="none" w:sz="0" w:space="0" w:color="auto"/>
        <w:left w:val="none" w:sz="0" w:space="0" w:color="auto"/>
        <w:bottom w:val="none" w:sz="0" w:space="0" w:color="auto"/>
        <w:right w:val="none" w:sz="0" w:space="0" w:color="auto"/>
      </w:divBdr>
    </w:div>
    <w:div w:id="1636451325">
      <w:bodyDiv w:val="1"/>
      <w:marLeft w:val="0"/>
      <w:marRight w:val="0"/>
      <w:marTop w:val="0"/>
      <w:marBottom w:val="0"/>
      <w:divBdr>
        <w:top w:val="none" w:sz="0" w:space="0" w:color="auto"/>
        <w:left w:val="none" w:sz="0" w:space="0" w:color="auto"/>
        <w:bottom w:val="none" w:sz="0" w:space="0" w:color="auto"/>
        <w:right w:val="none" w:sz="0" w:space="0" w:color="auto"/>
      </w:divBdr>
    </w:div>
    <w:div w:id="1874535157">
      <w:bodyDiv w:val="1"/>
      <w:marLeft w:val="0"/>
      <w:marRight w:val="0"/>
      <w:marTop w:val="0"/>
      <w:marBottom w:val="0"/>
      <w:divBdr>
        <w:top w:val="none" w:sz="0" w:space="0" w:color="auto"/>
        <w:left w:val="none" w:sz="0" w:space="0" w:color="auto"/>
        <w:bottom w:val="none" w:sz="0" w:space="0" w:color="auto"/>
        <w:right w:val="none" w:sz="0" w:space="0" w:color="auto"/>
      </w:divBdr>
    </w:div>
    <w:div w:id="2002732218">
      <w:bodyDiv w:val="1"/>
      <w:marLeft w:val="0"/>
      <w:marRight w:val="0"/>
      <w:marTop w:val="0"/>
      <w:marBottom w:val="0"/>
      <w:divBdr>
        <w:top w:val="none" w:sz="0" w:space="0" w:color="auto"/>
        <w:left w:val="none" w:sz="0" w:space="0" w:color="auto"/>
        <w:bottom w:val="none" w:sz="0" w:space="0" w:color="auto"/>
        <w:right w:val="none" w:sz="0" w:space="0" w:color="auto"/>
      </w:divBdr>
    </w:div>
    <w:div w:id="201202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10</Pages>
  <Words>3075</Words>
  <Characters>17529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Лукашик Юля Викторовна</dc:creator>
  <cp:keywords/>
  <dc:description/>
  <cp:lastModifiedBy>Лукашик Юля Викторовна</cp:lastModifiedBy>
  <cp:revision>49</cp:revision>
  <cp:lastPrinted>2026-02-16T12:04:00Z</cp:lastPrinted>
  <dcterms:created xsi:type="dcterms:W3CDTF">2025-09-10T06:07:00Z</dcterms:created>
  <dcterms:modified xsi:type="dcterms:W3CDTF">2026-07-22T05:26:00Z</dcterms:modified>
</cp:coreProperties>
</file>