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№622/26-ЭА «Системы одноразовые для ультрафиолетового облучения крови “Суфокоп”»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№622/26-ЭА «Системы одноразовые для ультрафиолетового облучения крови “Суфокоп”»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№622/26-ЭА «Системы одноразовые для ультрафиолетового облучения крови “Суфокоп”»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№622/26-ЭА «Системы одноразовые для ультрафиолетового облучения крови “Суфокоп”»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№622/26-ЭА «Системы одноразовые для ультрафиолетового облучения крови “Суфокоп”»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