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B9AE8" w14:textId="77777777" w:rsidR="006A4CB8" w:rsidRPr="006A4CB8" w:rsidRDefault="006A4CB8" w:rsidP="006A4CB8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CB8">
        <w:rPr>
          <w:rFonts w:ascii="Times New Roman" w:eastAsia="Times New Roman" w:hAnsi="Times New Roman"/>
          <w:sz w:val="24"/>
          <w:szCs w:val="24"/>
          <w:lang w:eastAsia="ru-RU"/>
        </w:rPr>
        <w:t>Приложение №3</w:t>
      </w:r>
    </w:p>
    <w:p w14:paraId="181B8A55" w14:textId="77777777" w:rsidR="006A4CB8" w:rsidRDefault="006A4CB8" w:rsidP="006A4C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DCBB8D" w14:textId="7396AC0D" w:rsidR="006A4CB8" w:rsidRPr="006A4CB8" w:rsidRDefault="006A4CB8" w:rsidP="006A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4C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Сравнительная ведомость технических характеристик предметов государственной закупки.</w:t>
      </w:r>
    </w:p>
    <w:p w14:paraId="1B2F866D" w14:textId="77777777" w:rsidR="006A4CB8" w:rsidRDefault="006A4CB8" w:rsidP="006A4CB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660C63" w14:textId="77777777" w:rsidR="002D1E38" w:rsidRDefault="002D1E38" w:rsidP="002D1E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9C38A3" w14:textId="15D9DF03" w:rsidR="002D1E38" w:rsidRDefault="002D1E38" w:rsidP="002D1E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D1E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ЛОТ №</w:t>
      </w:r>
      <w:r w:rsidR="00FF06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  <w:r w:rsidRPr="002D1E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Промышленный ручной сканер штрихкодов </w:t>
      </w:r>
    </w:p>
    <w:p w14:paraId="36727A93" w14:textId="77777777" w:rsidR="002D1E38" w:rsidRPr="002D1E38" w:rsidRDefault="002D1E38" w:rsidP="002D1E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359325" w14:textId="77777777" w:rsidR="002D1E38" w:rsidRPr="002D1E38" w:rsidRDefault="002D1E38" w:rsidP="002D1E38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1E38">
        <w:rPr>
          <w:rFonts w:ascii="Times New Roman" w:eastAsia="Times New Roman" w:hAnsi="Times New Roman"/>
          <w:sz w:val="24"/>
          <w:szCs w:val="24"/>
          <w:lang w:eastAsia="ru-RU"/>
        </w:rPr>
        <w:t>Участник должен заполнить колонки «Конкретные показатели (характеристики) товара, предлагаемого участником», «Соответствие». В колонке «Конкретные показатели (характеристики) товара, предлагаемого участником» указывается конкретное значение технического или иного показателя. Указание интервального (не более /не менее) значения показателя не допускается. В колонке «Соответствие» участник должен указать одно из значений – «Да» или «Нет». Указание частичного соответствия не допускается.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874"/>
        <w:gridCol w:w="3874"/>
        <w:gridCol w:w="2123"/>
        <w:gridCol w:w="1013"/>
      </w:tblGrid>
      <w:tr w:rsidR="002D1E38" w:rsidRPr="00EB524B" w14:paraId="2DAD9821" w14:textId="77777777" w:rsidTr="00386DCB">
        <w:tc>
          <w:tcPr>
            <w:tcW w:w="0" w:type="auto"/>
            <w:vAlign w:val="center"/>
            <w:hideMark/>
          </w:tcPr>
          <w:p w14:paraId="215AA253" w14:textId="77777777" w:rsidR="002D1E38" w:rsidRPr="00EB524B" w:rsidRDefault="002D1E38" w:rsidP="00386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vAlign w:val="center"/>
            <w:hideMark/>
          </w:tcPr>
          <w:p w14:paraId="2D120041" w14:textId="77777777" w:rsidR="002D1E38" w:rsidRPr="00EB524B" w:rsidRDefault="002D1E38" w:rsidP="00386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6A076A3" w14:textId="77777777" w:rsidR="002D1E38" w:rsidRPr="00EB524B" w:rsidRDefault="002D1E38" w:rsidP="00386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0" w:type="auto"/>
            <w:vAlign w:val="center"/>
            <w:hideMark/>
          </w:tcPr>
          <w:p w14:paraId="74F40774" w14:textId="77777777" w:rsidR="002D1E38" w:rsidRPr="00EB524B" w:rsidRDefault="002D1E38" w:rsidP="00386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Конкретные показатели (характеристики) товара, предлагаемого участником</w:t>
            </w:r>
          </w:p>
        </w:tc>
        <w:tc>
          <w:tcPr>
            <w:tcW w:w="0" w:type="auto"/>
            <w:vAlign w:val="center"/>
            <w:hideMark/>
          </w:tcPr>
          <w:p w14:paraId="50CEEED7" w14:textId="77777777" w:rsidR="002D1E38" w:rsidRPr="00EB524B" w:rsidRDefault="002D1E38" w:rsidP="00386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(да/нет)</w:t>
            </w:r>
          </w:p>
        </w:tc>
      </w:tr>
      <w:tr w:rsidR="002D1E38" w:rsidRPr="00EB524B" w14:paraId="75C26084" w14:textId="77777777" w:rsidTr="00386DCB">
        <w:tc>
          <w:tcPr>
            <w:tcW w:w="0" w:type="auto"/>
            <w:vAlign w:val="center"/>
            <w:hideMark/>
          </w:tcPr>
          <w:p w14:paraId="77B204A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3694C45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Промышленный ручной сканер штрихкодов </w:t>
            </w:r>
          </w:p>
        </w:tc>
        <w:tc>
          <w:tcPr>
            <w:tcW w:w="0" w:type="auto"/>
            <w:vAlign w:val="center"/>
            <w:hideMark/>
          </w:tcPr>
          <w:p w14:paraId="799F9F32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AB40D7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365B9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6F25C262" w14:textId="77777777" w:rsidTr="00386DCB">
        <w:tc>
          <w:tcPr>
            <w:tcW w:w="0" w:type="auto"/>
            <w:vAlign w:val="center"/>
            <w:hideMark/>
          </w:tcPr>
          <w:p w14:paraId="3CFDA0F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6914E4B1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устройства</w:t>
            </w:r>
          </w:p>
        </w:tc>
        <w:tc>
          <w:tcPr>
            <w:tcW w:w="0" w:type="auto"/>
            <w:vAlign w:val="center"/>
            <w:hideMark/>
          </w:tcPr>
          <w:p w14:paraId="619646A5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Проводной ручной сканер двумерных штрихкодов повышенной прочности (промышленный класс)</w:t>
            </w:r>
          </w:p>
        </w:tc>
        <w:tc>
          <w:tcPr>
            <w:tcW w:w="0" w:type="auto"/>
            <w:vAlign w:val="center"/>
            <w:hideMark/>
          </w:tcPr>
          <w:p w14:paraId="5D211AC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0E3C22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62D7F633" w14:textId="77777777" w:rsidTr="00386DCB">
        <w:tc>
          <w:tcPr>
            <w:tcW w:w="0" w:type="auto"/>
            <w:vAlign w:val="center"/>
            <w:hideMark/>
          </w:tcPr>
          <w:p w14:paraId="169F283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72D7385F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Сканирующий модуль</w:t>
            </w:r>
          </w:p>
        </w:tc>
        <w:tc>
          <w:tcPr>
            <w:tcW w:w="0" w:type="auto"/>
            <w:vAlign w:val="center"/>
            <w:hideMark/>
          </w:tcPr>
          <w:p w14:paraId="459A85A7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Встроенный фотосканер (2D Imager)</w:t>
            </w:r>
          </w:p>
        </w:tc>
        <w:tc>
          <w:tcPr>
            <w:tcW w:w="0" w:type="auto"/>
            <w:vAlign w:val="center"/>
            <w:hideMark/>
          </w:tcPr>
          <w:p w14:paraId="54063C4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440747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2828DA12" w14:textId="77777777" w:rsidTr="00386DCB">
        <w:tc>
          <w:tcPr>
            <w:tcW w:w="0" w:type="auto"/>
            <w:vAlign w:val="center"/>
            <w:hideMark/>
          </w:tcPr>
          <w:p w14:paraId="120CE057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13072CF8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считываемых штрихкодов</w:t>
            </w:r>
          </w:p>
        </w:tc>
        <w:tc>
          <w:tcPr>
            <w:tcW w:w="0" w:type="auto"/>
            <w:vAlign w:val="center"/>
            <w:hideMark/>
          </w:tcPr>
          <w:p w14:paraId="1554E4E3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Считывание одномерных (1D) и двумерных (2D) кодов, включая DataMatrix системы «Электронный знак», QR-коды, PDF417</w:t>
            </w:r>
          </w:p>
        </w:tc>
        <w:tc>
          <w:tcPr>
            <w:tcW w:w="0" w:type="auto"/>
            <w:vAlign w:val="center"/>
            <w:hideMark/>
          </w:tcPr>
          <w:p w14:paraId="74DD942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8A9FF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718D1FA8" w14:textId="77777777" w:rsidTr="00386DCB">
        <w:tc>
          <w:tcPr>
            <w:tcW w:w="0" w:type="auto"/>
            <w:vAlign w:val="center"/>
            <w:hideMark/>
          </w:tcPr>
          <w:p w14:paraId="4242B5B0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1440EFEA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считывания</w:t>
            </w:r>
          </w:p>
        </w:tc>
        <w:tc>
          <w:tcPr>
            <w:tcW w:w="0" w:type="auto"/>
            <w:vAlign w:val="center"/>
            <w:hideMark/>
          </w:tcPr>
          <w:p w14:paraId="1A40A8B8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Уверенное распознавание поврежденных, затертых, бледных штрихкодов, а также кодов низкого разрешения или на подмятых бумажных документах полуфабрикатов</w:t>
            </w:r>
          </w:p>
        </w:tc>
        <w:tc>
          <w:tcPr>
            <w:tcW w:w="0" w:type="auto"/>
            <w:vAlign w:val="center"/>
            <w:hideMark/>
          </w:tcPr>
          <w:p w14:paraId="3D9563F9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292C1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530878EF" w14:textId="77777777" w:rsidTr="00386DCB">
        <w:tc>
          <w:tcPr>
            <w:tcW w:w="0" w:type="auto"/>
            <w:vAlign w:val="center"/>
            <w:hideMark/>
          </w:tcPr>
          <w:p w14:paraId="4E045DC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188F5F5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Интерфейс подключения</w:t>
            </w:r>
          </w:p>
        </w:tc>
        <w:tc>
          <w:tcPr>
            <w:tcW w:w="0" w:type="auto"/>
            <w:vAlign w:val="center"/>
            <w:hideMark/>
          </w:tcPr>
          <w:p w14:paraId="4F4A16C0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USB с поддержкой режимов эмуляции клавиатуры (USB-HID) и виртуального COM-порта (USB-Virtual COM)</w:t>
            </w:r>
          </w:p>
        </w:tc>
        <w:tc>
          <w:tcPr>
            <w:tcW w:w="0" w:type="auto"/>
            <w:vAlign w:val="center"/>
            <w:hideMark/>
          </w:tcPr>
          <w:p w14:paraId="6857A4C8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96F1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2F7174FB" w14:textId="77777777" w:rsidTr="00386DCB">
        <w:tc>
          <w:tcPr>
            <w:tcW w:w="0" w:type="auto"/>
            <w:vAlign w:val="center"/>
            <w:hideMark/>
          </w:tcPr>
          <w:p w14:paraId="07145B05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32F47B6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устройства</w:t>
            </w:r>
          </w:p>
        </w:tc>
        <w:tc>
          <w:tcPr>
            <w:tcW w:w="0" w:type="auto"/>
            <w:vAlign w:val="center"/>
            <w:hideMark/>
          </w:tcPr>
          <w:p w14:paraId="682ED4D0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Напрямую от USB-порта головного устройства</w:t>
            </w:r>
          </w:p>
        </w:tc>
        <w:tc>
          <w:tcPr>
            <w:tcW w:w="0" w:type="auto"/>
            <w:vAlign w:val="center"/>
            <w:hideMark/>
          </w:tcPr>
          <w:p w14:paraId="67A72AD1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228C6A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3DADF009" w14:textId="77777777" w:rsidTr="00386DCB">
        <w:tc>
          <w:tcPr>
            <w:tcW w:w="0" w:type="auto"/>
            <w:vAlign w:val="center"/>
            <w:hideMark/>
          </w:tcPr>
          <w:p w14:paraId="2EA19D0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0912A35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0" w:type="auto"/>
            <w:vAlign w:val="center"/>
            <w:hideMark/>
          </w:tcPr>
          <w:p w14:paraId="2B11DDA2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Ручной (по нажатию на курок) и автоматический/непрерывный (по встроенному датчику движения на подставке)</w:t>
            </w:r>
          </w:p>
        </w:tc>
        <w:tc>
          <w:tcPr>
            <w:tcW w:w="0" w:type="auto"/>
            <w:vAlign w:val="center"/>
            <w:hideMark/>
          </w:tcPr>
          <w:p w14:paraId="67706831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59FF8F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77BE74B6" w14:textId="77777777" w:rsidTr="00386DCB">
        <w:tc>
          <w:tcPr>
            <w:tcW w:w="0" w:type="auto"/>
            <w:vAlign w:val="center"/>
            <w:hideMark/>
          </w:tcPr>
          <w:p w14:paraId="54DE5000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vAlign w:val="center"/>
            <w:hideMark/>
          </w:tcPr>
          <w:p w14:paraId="6FAFFBD2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Индикация успешного считывания</w:t>
            </w:r>
          </w:p>
        </w:tc>
        <w:tc>
          <w:tcPr>
            <w:tcW w:w="0" w:type="auto"/>
            <w:vAlign w:val="center"/>
            <w:hideMark/>
          </w:tcPr>
          <w:p w14:paraId="4D5C8FB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Яркий светодиодный индикатор и звуковой сигнал (зуммер) с регулировкой громкости</w:t>
            </w:r>
          </w:p>
        </w:tc>
        <w:tc>
          <w:tcPr>
            <w:tcW w:w="0" w:type="auto"/>
            <w:vAlign w:val="center"/>
            <w:hideMark/>
          </w:tcPr>
          <w:p w14:paraId="73032797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12B534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23B1B524" w14:textId="77777777" w:rsidTr="00386DCB">
        <w:tc>
          <w:tcPr>
            <w:tcW w:w="0" w:type="auto"/>
            <w:vAlign w:val="center"/>
            <w:hideMark/>
          </w:tcPr>
          <w:p w14:paraId="60906EB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14:paraId="1FF535F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защиты от пыли и влаги</w:t>
            </w:r>
          </w:p>
        </w:tc>
        <w:tc>
          <w:tcPr>
            <w:tcW w:w="0" w:type="auto"/>
            <w:vAlign w:val="center"/>
            <w:hideMark/>
          </w:tcPr>
          <w:p w14:paraId="1D24B88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ниже IP65 (герметичный корпус для полной защиты оптики от хлопковой пыли)</w:t>
            </w:r>
          </w:p>
        </w:tc>
        <w:tc>
          <w:tcPr>
            <w:tcW w:w="0" w:type="auto"/>
            <w:vAlign w:val="center"/>
            <w:hideMark/>
          </w:tcPr>
          <w:p w14:paraId="24C8AEF3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C5CD2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7760A722" w14:textId="77777777" w:rsidTr="00386DCB">
        <w:tc>
          <w:tcPr>
            <w:tcW w:w="0" w:type="auto"/>
            <w:vAlign w:val="center"/>
            <w:hideMark/>
          </w:tcPr>
          <w:p w14:paraId="737ED92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14:paraId="645E8EE7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Ударопрочность</w:t>
            </w:r>
          </w:p>
        </w:tc>
        <w:tc>
          <w:tcPr>
            <w:tcW w:w="0" w:type="auto"/>
            <w:vAlign w:val="center"/>
            <w:hideMark/>
          </w:tcPr>
          <w:p w14:paraId="1A9D21F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Выдерживание многократных падений на бетонную поверхность с высоты не менее 1.8 метров</w:t>
            </w:r>
          </w:p>
        </w:tc>
        <w:tc>
          <w:tcPr>
            <w:tcW w:w="0" w:type="auto"/>
            <w:vAlign w:val="center"/>
            <w:hideMark/>
          </w:tcPr>
          <w:p w14:paraId="192DBA3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4E42A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60449C00" w14:textId="77777777" w:rsidTr="00386DCB">
        <w:tc>
          <w:tcPr>
            <w:tcW w:w="0" w:type="auto"/>
            <w:vAlign w:val="center"/>
            <w:hideMark/>
          </w:tcPr>
          <w:p w14:paraId="51F8BDB5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14:paraId="4E92BA6B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 кнопки (курка)</w:t>
            </w:r>
          </w:p>
        </w:tc>
        <w:tc>
          <w:tcPr>
            <w:tcW w:w="0" w:type="auto"/>
            <w:vAlign w:val="center"/>
            <w:hideMark/>
          </w:tcPr>
          <w:p w14:paraId="6E0689C3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10 млн нажатий</w:t>
            </w:r>
          </w:p>
        </w:tc>
        <w:tc>
          <w:tcPr>
            <w:tcW w:w="0" w:type="auto"/>
            <w:vAlign w:val="center"/>
            <w:hideMark/>
          </w:tcPr>
          <w:p w14:paraId="0BDFF774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24C920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647FC9D1" w14:textId="77777777" w:rsidTr="00386DCB">
        <w:tc>
          <w:tcPr>
            <w:tcW w:w="0" w:type="auto"/>
            <w:vAlign w:val="center"/>
            <w:hideMark/>
          </w:tcPr>
          <w:p w14:paraId="4321A1D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14:paraId="7C4B6A68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интерфейсного кабеля</w:t>
            </w:r>
          </w:p>
        </w:tc>
        <w:tc>
          <w:tcPr>
            <w:tcW w:w="0" w:type="auto"/>
            <w:vAlign w:val="center"/>
            <w:hideMark/>
          </w:tcPr>
          <w:p w14:paraId="743E10CA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USB длиной не менее 2.0 метров</w:t>
            </w:r>
          </w:p>
        </w:tc>
        <w:tc>
          <w:tcPr>
            <w:tcW w:w="0" w:type="auto"/>
            <w:vAlign w:val="center"/>
            <w:hideMark/>
          </w:tcPr>
          <w:p w14:paraId="0C16FCB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E9982C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60818FCD" w14:textId="77777777" w:rsidTr="00386DCB">
        <w:tc>
          <w:tcPr>
            <w:tcW w:w="0" w:type="auto"/>
            <w:vAlign w:val="center"/>
            <w:hideMark/>
          </w:tcPr>
          <w:p w14:paraId="156E3E1B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14:paraId="415149DB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подставки</w:t>
            </w:r>
          </w:p>
        </w:tc>
        <w:tc>
          <w:tcPr>
            <w:tcW w:w="0" w:type="auto"/>
            <w:vAlign w:val="center"/>
            <w:hideMark/>
          </w:tcPr>
          <w:p w14:paraId="668B2B4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регулируемая подставка для фиксации сканера на столе в режиме hands-free</w:t>
            </w:r>
          </w:p>
        </w:tc>
        <w:tc>
          <w:tcPr>
            <w:tcW w:w="0" w:type="auto"/>
            <w:vAlign w:val="center"/>
            <w:hideMark/>
          </w:tcPr>
          <w:p w14:paraId="0409138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3EBA64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75514D27" w14:textId="77777777" w:rsidTr="00386DCB">
        <w:tc>
          <w:tcPr>
            <w:tcW w:w="0" w:type="auto"/>
            <w:vAlign w:val="center"/>
            <w:hideMark/>
          </w:tcPr>
          <w:p w14:paraId="6576A6E1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14:paraId="13ECE5C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выпуска оборудования</w:t>
            </w:r>
          </w:p>
        </w:tc>
        <w:tc>
          <w:tcPr>
            <w:tcW w:w="0" w:type="auto"/>
            <w:vAlign w:val="center"/>
            <w:hideMark/>
          </w:tcPr>
          <w:p w14:paraId="023897B5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ранее 2025/2026 г.</w:t>
            </w:r>
          </w:p>
        </w:tc>
        <w:tc>
          <w:tcPr>
            <w:tcW w:w="0" w:type="auto"/>
            <w:vAlign w:val="center"/>
            <w:hideMark/>
          </w:tcPr>
          <w:p w14:paraId="5020B100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333A53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3C6CC578" w14:textId="77777777" w:rsidTr="00386DCB">
        <w:tc>
          <w:tcPr>
            <w:tcW w:w="0" w:type="auto"/>
            <w:vAlign w:val="center"/>
            <w:hideMark/>
          </w:tcPr>
          <w:p w14:paraId="4B09CA8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14:paraId="51AC66F4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товара</w:t>
            </w:r>
          </w:p>
        </w:tc>
        <w:tc>
          <w:tcPr>
            <w:tcW w:w="0" w:type="auto"/>
            <w:vAlign w:val="center"/>
            <w:hideMark/>
          </w:tcPr>
          <w:p w14:paraId="5DF66F69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Новый, не восстановленный, не использованный в качестве демонстрационных стендов</w:t>
            </w:r>
          </w:p>
        </w:tc>
        <w:tc>
          <w:tcPr>
            <w:tcW w:w="0" w:type="auto"/>
            <w:vAlign w:val="center"/>
            <w:hideMark/>
          </w:tcPr>
          <w:p w14:paraId="521D0801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C8E7A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60A58B35" w14:textId="77777777" w:rsidTr="00386DCB">
        <w:tc>
          <w:tcPr>
            <w:tcW w:w="0" w:type="auto"/>
            <w:vAlign w:val="center"/>
            <w:hideMark/>
          </w:tcPr>
          <w:p w14:paraId="33E05C78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vAlign w:val="center"/>
            <w:hideMark/>
          </w:tcPr>
          <w:p w14:paraId="41483332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Совместимость с ПО</w:t>
            </w:r>
          </w:p>
        </w:tc>
        <w:tc>
          <w:tcPr>
            <w:tcW w:w="0" w:type="auto"/>
            <w:vAlign w:val="center"/>
            <w:hideMark/>
          </w:tcPr>
          <w:p w14:paraId="09E0E992" w14:textId="29C167B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Гарантированная совместимость на уровне сертифицированных драйверов со стандартными программными модулями 1С</w:t>
            </w:r>
          </w:p>
        </w:tc>
        <w:tc>
          <w:tcPr>
            <w:tcW w:w="0" w:type="auto"/>
            <w:vAlign w:val="center"/>
            <w:hideMark/>
          </w:tcPr>
          <w:p w14:paraId="146D48C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8EB43E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E38" w:rsidRPr="00EB524B" w14:paraId="542E6F32" w14:textId="77777777" w:rsidTr="00386DCB">
        <w:tc>
          <w:tcPr>
            <w:tcW w:w="0" w:type="auto"/>
            <w:vAlign w:val="center"/>
            <w:hideMark/>
          </w:tcPr>
          <w:p w14:paraId="49DA648B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vAlign w:val="center"/>
            <w:hideMark/>
          </w:tcPr>
          <w:p w14:paraId="5A4FFEBD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гарантии</w:t>
            </w:r>
          </w:p>
        </w:tc>
        <w:tc>
          <w:tcPr>
            <w:tcW w:w="0" w:type="auto"/>
            <w:vAlign w:val="center"/>
            <w:hideMark/>
          </w:tcPr>
          <w:p w14:paraId="49EC751F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12 месяцев (1 год) на сканер и интерфейсный кабель в комплекте</w:t>
            </w:r>
          </w:p>
        </w:tc>
        <w:tc>
          <w:tcPr>
            <w:tcW w:w="0" w:type="auto"/>
            <w:vAlign w:val="center"/>
            <w:hideMark/>
          </w:tcPr>
          <w:p w14:paraId="0F5605A6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236D8B" w14:textId="77777777" w:rsidR="002D1E38" w:rsidRPr="00EB524B" w:rsidRDefault="002D1E38" w:rsidP="00386D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AF7BD53" w14:textId="77777777" w:rsidR="002D1E38" w:rsidRPr="006A4CB8" w:rsidRDefault="002D1E38" w:rsidP="00CC654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2D1E38" w:rsidRPr="006A4CB8" w:rsidSect="004258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69318" w14:textId="77777777" w:rsidR="004C61A8" w:rsidRDefault="004C61A8" w:rsidP="0055221D">
      <w:pPr>
        <w:spacing w:after="0" w:line="240" w:lineRule="auto"/>
      </w:pPr>
      <w:r>
        <w:separator/>
      </w:r>
    </w:p>
  </w:endnote>
  <w:endnote w:type="continuationSeparator" w:id="0">
    <w:p w14:paraId="3005F172" w14:textId="77777777" w:rsidR="004C61A8" w:rsidRDefault="004C61A8" w:rsidP="0055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46A8C" w14:textId="77777777" w:rsidR="004C61A8" w:rsidRDefault="004C61A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636849CF" w14:textId="77777777" w:rsidR="004C61A8" w:rsidRDefault="004C61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9824D" w14:textId="77777777" w:rsidR="004C61A8" w:rsidRDefault="004C61A8" w:rsidP="0055221D">
      <w:pPr>
        <w:spacing w:after="0" w:line="240" w:lineRule="auto"/>
      </w:pPr>
      <w:r>
        <w:separator/>
      </w:r>
    </w:p>
  </w:footnote>
  <w:footnote w:type="continuationSeparator" w:id="0">
    <w:p w14:paraId="425D84AF" w14:textId="77777777" w:rsidR="004C61A8" w:rsidRDefault="004C61A8" w:rsidP="0055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42AFB"/>
    <w:multiLevelType w:val="hybridMultilevel"/>
    <w:tmpl w:val="545CC2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4E"/>
    <w:rsid w:val="00040B72"/>
    <w:rsid w:val="000411E7"/>
    <w:rsid w:val="000952AA"/>
    <w:rsid w:val="000A2065"/>
    <w:rsid w:val="000C3492"/>
    <w:rsid w:val="000E73AB"/>
    <w:rsid w:val="00100910"/>
    <w:rsid w:val="00121BD7"/>
    <w:rsid w:val="001626BB"/>
    <w:rsid w:val="00172127"/>
    <w:rsid w:val="00206D89"/>
    <w:rsid w:val="00260EF1"/>
    <w:rsid w:val="0027334E"/>
    <w:rsid w:val="00287D3E"/>
    <w:rsid w:val="002944A5"/>
    <w:rsid w:val="002D1E38"/>
    <w:rsid w:val="0031241E"/>
    <w:rsid w:val="00344CF8"/>
    <w:rsid w:val="00377C38"/>
    <w:rsid w:val="003B0B76"/>
    <w:rsid w:val="003D2F00"/>
    <w:rsid w:val="003E296D"/>
    <w:rsid w:val="003E4A93"/>
    <w:rsid w:val="00425831"/>
    <w:rsid w:val="00425FDF"/>
    <w:rsid w:val="004479CB"/>
    <w:rsid w:val="004B0E6F"/>
    <w:rsid w:val="004C61A8"/>
    <w:rsid w:val="004F6B54"/>
    <w:rsid w:val="00522788"/>
    <w:rsid w:val="0055221D"/>
    <w:rsid w:val="005D1BB7"/>
    <w:rsid w:val="00623A3F"/>
    <w:rsid w:val="006440FE"/>
    <w:rsid w:val="006A4CB8"/>
    <w:rsid w:val="006D722F"/>
    <w:rsid w:val="006E0FAC"/>
    <w:rsid w:val="00711303"/>
    <w:rsid w:val="00765FE5"/>
    <w:rsid w:val="00774A11"/>
    <w:rsid w:val="007A3576"/>
    <w:rsid w:val="007A3BE5"/>
    <w:rsid w:val="007B25AE"/>
    <w:rsid w:val="007C02CE"/>
    <w:rsid w:val="007F7BA2"/>
    <w:rsid w:val="00843D6D"/>
    <w:rsid w:val="00852937"/>
    <w:rsid w:val="00870FDD"/>
    <w:rsid w:val="008C541D"/>
    <w:rsid w:val="008C67C6"/>
    <w:rsid w:val="008D2162"/>
    <w:rsid w:val="008D6761"/>
    <w:rsid w:val="008F72E2"/>
    <w:rsid w:val="00930A67"/>
    <w:rsid w:val="009A75E0"/>
    <w:rsid w:val="009D20DD"/>
    <w:rsid w:val="00A461DF"/>
    <w:rsid w:val="00A541A9"/>
    <w:rsid w:val="00AD106D"/>
    <w:rsid w:val="00B630C9"/>
    <w:rsid w:val="00B96AF7"/>
    <w:rsid w:val="00BB61FC"/>
    <w:rsid w:val="00BC0E52"/>
    <w:rsid w:val="00C06682"/>
    <w:rsid w:val="00C13B7C"/>
    <w:rsid w:val="00C33274"/>
    <w:rsid w:val="00CC6548"/>
    <w:rsid w:val="00CF67BA"/>
    <w:rsid w:val="00CF68D9"/>
    <w:rsid w:val="00D4302C"/>
    <w:rsid w:val="00DB65FC"/>
    <w:rsid w:val="00DD7D4E"/>
    <w:rsid w:val="00DE4F1D"/>
    <w:rsid w:val="00E105A6"/>
    <w:rsid w:val="00F05188"/>
    <w:rsid w:val="00F26E69"/>
    <w:rsid w:val="00F40F1E"/>
    <w:rsid w:val="00F914AB"/>
    <w:rsid w:val="00F948CB"/>
    <w:rsid w:val="00FE7702"/>
    <w:rsid w:val="00FF0641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4685F"/>
  <w15:docId w15:val="{44FF5378-66A1-40BA-83C1-D451B09C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83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DD7D4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uiPriority w:val="99"/>
    <w:rsid w:val="00DD7D4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31">
    <w:name w:val="fontstyle31"/>
    <w:uiPriority w:val="99"/>
    <w:rsid w:val="00DD7D4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1">
    <w:name w:val="fontstyle41"/>
    <w:uiPriority w:val="99"/>
    <w:rsid w:val="00DD7D4E"/>
    <w:rPr>
      <w:rFonts w:ascii="Symbol" w:hAnsi="Symbol" w:cs="Times New Roman"/>
      <w:color w:val="000000"/>
      <w:sz w:val="20"/>
      <w:szCs w:val="20"/>
    </w:rPr>
  </w:style>
  <w:style w:type="paragraph" w:styleId="a3">
    <w:name w:val="List Paragraph"/>
    <w:basedOn w:val="a"/>
    <w:uiPriority w:val="99"/>
    <w:qFormat/>
    <w:rsid w:val="007A3B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2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21D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5522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21D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72E2"/>
    <w:rPr>
      <w:rFonts w:ascii="Segoe UI" w:hAnsi="Segoe UI" w:cs="Segoe UI"/>
      <w:sz w:val="18"/>
      <w:szCs w:val="18"/>
      <w:lang w:eastAsia="en-US"/>
    </w:rPr>
  </w:style>
  <w:style w:type="character" w:styleId="aa">
    <w:name w:val="Strong"/>
    <w:basedOn w:val="a0"/>
    <w:uiPriority w:val="22"/>
    <w:qFormat/>
    <w:locked/>
    <w:rsid w:val="006A4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9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7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3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Текстиль</cp:lastModifiedBy>
  <cp:revision>6</cp:revision>
  <cp:lastPrinted>2026-05-25T13:04:00Z</cp:lastPrinted>
  <dcterms:created xsi:type="dcterms:W3CDTF">2026-06-05T13:53:00Z</dcterms:created>
  <dcterms:modified xsi:type="dcterms:W3CDTF">2026-07-21T11:19:00Z</dcterms:modified>
</cp:coreProperties>
</file>