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062C" w:rsidRPr="001F5856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6"/>
          <w:szCs w:val="26"/>
        </w:rPr>
      </w:pPr>
      <w:r w:rsidRPr="001F5856">
        <w:rPr>
          <w:rFonts w:ascii="Times New Roman" w:hAnsi="Times New Roman" w:cs="Times New Roman"/>
          <w:sz w:val="26"/>
          <w:szCs w:val="26"/>
        </w:rPr>
        <w:t>УТВЕРЖДАЮ</w:t>
      </w:r>
    </w:p>
    <w:p w:rsidR="00E5062C" w:rsidRPr="001F5856" w:rsidRDefault="00734EF5" w:rsidP="00E5062C">
      <w:pPr>
        <w:spacing w:after="0" w:line="240" w:lineRule="auto"/>
        <w:ind w:left="5245"/>
        <w:rPr>
          <w:rFonts w:ascii="Times New Roman" w:hAnsi="Times New Roman" w:cs="Times New Roman"/>
          <w:sz w:val="26"/>
          <w:szCs w:val="26"/>
        </w:rPr>
      </w:pPr>
      <w:r w:rsidRPr="001F5856">
        <w:rPr>
          <w:rFonts w:ascii="Times New Roman" w:hAnsi="Times New Roman" w:cs="Times New Roman"/>
          <w:sz w:val="26"/>
          <w:szCs w:val="26"/>
        </w:rPr>
        <w:t>Г</w:t>
      </w:r>
      <w:r w:rsidR="00E5062C" w:rsidRPr="001F5856">
        <w:rPr>
          <w:rFonts w:ascii="Times New Roman" w:hAnsi="Times New Roman" w:cs="Times New Roman"/>
          <w:sz w:val="26"/>
          <w:szCs w:val="26"/>
        </w:rPr>
        <w:t>лавн</w:t>
      </w:r>
      <w:r w:rsidRPr="001F5856">
        <w:rPr>
          <w:rFonts w:ascii="Times New Roman" w:hAnsi="Times New Roman" w:cs="Times New Roman"/>
          <w:sz w:val="26"/>
          <w:szCs w:val="26"/>
        </w:rPr>
        <w:t>ый</w:t>
      </w:r>
      <w:r w:rsidR="00E5062C" w:rsidRPr="001F5856">
        <w:rPr>
          <w:rFonts w:ascii="Times New Roman" w:hAnsi="Times New Roman" w:cs="Times New Roman"/>
          <w:sz w:val="26"/>
          <w:szCs w:val="26"/>
        </w:rPr>
        <w:t xml:space="preserve"> врач</w:t>
      </w:r>
    </w:p>
    <w:p w:rsidR="00E5062C" w:rsidRPr="001F5856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6"/>
          <w:szCs w:val="26"/>
        </w:rPr>
      </w:pPr>
      <w:r w:rsidRPr="001F5856">
        <w:rPr>
          <w:rFonts w:ascii="Times New Roman" w:hAnsi="Times New Roman" w:cs="Times New Roman"/>
          <w:sz w:val="26"/>
          <w:szCs w:val="26"/>
        </w:rPr>
        <w:t xml:space="preserve">ГУ «Республиканский клинический </w:t>
      </w:r>
    </w:p>
    <w:p w:rsidR="00E5062C" w:rsidRPr="001F5856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6"/>
          <w:szCs w:val="26"/>
        </w:rPr>
      </w:pPr>
      <w:r w:rsidRPr="001F5856">
        <w:rPr>
          <w:rFonts w:ascii="Times New Roman" w:hAnsi="Times New Roman" w:cs="Times New Roman"/>
          <w:sz w:val="26"/>
          <w:szCs w:val="26"/>
        </w:rPr>
        <w:t>медицинский центр»</w:t>
      </w:r>
    </w:p>
    <w:p w:rsidR="00E5062C" w:rsidRPr="001F5856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6"/>
          <w:szCs w:val="26"/>
        </w:rPr>
      </w:pPr>
      <w:r w:rsidRPr="001F5856">
        <w:rPr>
          <w:rFonts w:ascii="Times New Roman" w:hAnsi="Times New Roman" w:cs="Times New Roman"/>
          <w:sz w:val="26"/>
          <w:szCs w:val="26"/>
        </w:rPr>
        <w:t>УД Президента Республики Беларусь</w:t>
      </w:r>
    </w:p>
    <w:p w:rsidR="00E5062C" w:rsidRPr="001F5856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6"/>
          <w:szCs w:val="26"/>
        </w:rPr>
      </w:pPr>
      <w:r w:rsidRPr="001F5856">
        <w:rPr>
          <w:rFonts w:ascii="Times New Roman" w:hAnsi="Times New Roman" w:cs="Times New Roman"/>
          <w:sz w:val="26"/>
          <w:szCs w:val="26"/>
        </w:rPr>
        <w:t xml:space="preserve">_________________ </w:t>
      </w:r>
      <w:r w:rsidR="00734EF5" w:rsidRPr="001F5856">
        <w:rPr>
          <w:rFonts w:ascii="Times New Roman" w:hAnsi="Times New Roman" w:cs="Times New Roman"/>
          <w:sz w:val="26"/>
          <w:szCs w:val="26"/>
        </w:rPr>
        <w:t xml:space="preserve">И.С. </w:t>
      </w:r>
      <w:proofErr w:type="spellStart"/>
      <w:r w:rsidR="00734EF5" w:rsidRPr="001F5856">
        <w:rPr>
          <w:rFonts w:ascii="Times New Roman" w:hAnsi="Times New Roman" w:cs="Times New Roman"/>
          <w:sz w:val="26"/>
          <w:szCs w:val="26"/>
        </w:rPr>
        <w:t>Абельская</w:t>
      </w:r>
      <w:proofErr w:type="spellEnd"/>
    </w:p>
    <w:p w:rsidR="00E5062C" w:rsidRPr="001F5856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6"/>
          <w:szCs w:val="26"/>
        </w:rPr>
      </w:pPr>
      <w:r w:rsidRPr="001F5856">
        <w:rPr>
          <w:rFonts w:ascii="Times New Roman" w:hAnsi="Times New Roman" w:cs="Times New Roman"/>
          <w:sz w:val="26"/>
          <w:szCs w:val="26"/>
        </w:rPr>
        <w:t>«____» ____________________</w:t>
      </w:r>
      <w:r w:rsidR="00CF689A" w:rsidRPr="001F5856">
        <w:rPr>
          <w:rFonts w:ascii="Times New Roman" w:hAnsi="Times New Roman" w:cs="Times New Roman"/>
          <w:sz w:val="26"/>
          <w:szCs w:val="26"/>
        </w:rPr>
        <w:t>2026</w:t>
      </w:r>
      <w:r w:rsidRPr="001F5856">
        <w:rPr>
          <w:rFonts w:ascii="Times New Roman" w:hAnsi="Times New Roman" w:cs="Times New Roman"/>
          <w:sz w:val="26"/>
          <w:szCs w:val="26"/>
        </w:rPr>
        <w:t xml:space="preserve"> г.</w:t>
      </w:r>
    </w:p>
    <w:p w:rsidR="006145DB" w:rsidRPr="001F5856" w:rsidRDefault="006145DB" w:rsidP="006145DB">
      <w:pPr>
        <w:rPr>
          <w:rFonts w:ascii="Times New Roman" w:hAnsi="Times New Roman" w:cs="Times New Roman"/>
          <w:sz w:val="26"/>
          <w:szCs w:val="26"/>
        </w:rPr>
      </w:pPr>
    </w:p>
    <w:p w:rsidR="00CF689A" w:rsidRPr="001F5856" w:rsidRDefault="00CF689A" w:rsidP="006145DB">
      <w:pPr>
        <w:pStyle w:val="a3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93B7B" w:rsidRPr="001F5856" w:rsidRDefault="006145DB" w:rsidP="00CF689A">
      <w:pPr>
        <w:pStyle w:val="a3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F5856">
        <w:rPr>
          <w:rFonts w:ascii="Times New Roman" w:hAnsi="Times New Roman" w:cs="Times New Roman"/>
          <w:b/>
          <w:sz w:val="26"/>
          <w:szCs w:val="26"/>
        </w:rPr>
        <w:t>Техническое задание</w:t>
      </w:r>
    </w:p>
    <w:p w:rsidR="00CF7A6F" w:rsidRDefault="00CF7A6F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3820"/>
        <w:gridCol w:w="6091"/>
      </w:tblGrid>
      <w:tr w:rsidR="00CF7A6F" w:rsidRPr="003E0B3F" w:rsidTr="003E0B3F">
        <w:tc>
          <w:tcPr>
            <w:tcW w:w="5000" w:type="pct"/>
            <w:gridSpan w:val="2"/>
          </w:tcPr>
          <w:p w:rsidR="00CF7A6F" w:rsidRPr="003E0B3F" w:rsidRDefault="00CF7A6F" w:rsidP="00CF7A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0B3F">
              <w:rPr>
                <w:rFonts w:ascii="Times New Roman" w:hAnsi="Times New Roman" w:cs="Times New Roman"/>
                <w:b/>
                <w:sz w:val="24"/>
                <w:szCs w:val="24"/>
              </w:rPr>
              <w:t>Лот № 1</w:t>
            </w:r>
          </w:p>
        </w:tc>
      </w:tr>
      <w:tr w:rsidR="00CF7A6F" w:rsidRPr="003E0B3F" w:rsidTr="003E0B3F">
        <w:tc>
          <w:tcPr>
            <w:tcW w:w="1927" w:type="pct"/>
          </w:tcPr>
          <w:p w:rsidR="00CF7A6F" w:rsidRPr="003E0B3F" w:rsidRDefault="00CF7A6F" w:rsidP="00CF7A6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0B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3073" w:type="pct"/>
          </w:tcPr>
          <w:p w:rsidR="00CF7A6F" w:rsidRPr="003E0B3F" w:rsidRDefault="00CF7A6F" w:rsidP="00CF7A6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0B3F">
              <w:rPr>
                <w:rFonts w:ascii="Times New Roman" w:hAnsi="Times New Roman" w:cs="Times New Roman"/>
                <w:b/>
                <w:sz w:val="24"/>
                <w:szCs w:val="24"/>
              </w:rPr>
              <w:t>Реагенты, контрольные и расходные материалы к системе автоматизированной для иммунологических и фотометрических тестов «</w:t>
            </w:r>
            <w:proofErr w:type="spellStart"/>
            <w:r w:rsidRPr="003E0B3F">
              <w:rPr>
                <w:rFonts w:ascii="Times New Roman" w:hAnsi="Times New Roman" w:cs="Times New Roman"/>
                <w:b/>
                <w:sz w:val="24"/>
                <w:szCs w:val="24"/>
              </w:rPr>
              <w:t>Cobas</w:t>
            </w:r>
            <w:proofErr w:type="spellEnd"/>
            <w:r w:rsidRPr="003E0B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6000» (модули </w:t>
            </w:r>
            <w:proofErr w:type="spellStart"/>
            <w:r w:rsidRPr="003E0B3F">
              <w:rPr>
                <w:rFonts w:ascii="Times New Roman" w:hAnsi="Times New Roman" w:cs="Times New Roman"/>
                <w:b/>
                <w:sz w:val="24"/>
                <w:szCs w:val="24"/>
              </w:rPr>
              <w:t>cobas</w:t>
            </w:r>
            <w:proofErr w:type="spellEnd"/>
            <w:r w:rsidRPr="003E0B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c501/502, </w:t>
            </w:r>
            <w:proofErr w:type="spellStart"/>
            <w:r w:rsidRPr="003E0B3F">
              <w:rPr>
                <w:rFonts w:ascii="Times New Roman" w:hAnsi="Times New Roman" w:cs="Times New Roman"/>
                <w:b/>
                <w:sz w:val="24"/>
                <w:szCs w:val="24"/>
              </w:rPr>
              <w:t>cobas</w:t>
            </w:r>
            <w:proofErr w:type="spellEnd"/>
            <w:r w:rsidRPr="003E0B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e 601/602)  и автоматическому </w:t>
            </w:r>
            <w:proofErr w:type="spellStart"/>
            <w:r w:rsidRPr="003E0B3F">
              <w:rPr>
                <w:rFonts w:ascii="Times New Roman" w:hAnsi="Times New Roman" w:cs="Times New Roman"/>
                <w:b/>
                <w:sz w:val="24"/>
                <w:szCs w:val="24"/>
              </w:rPr>
              <w:t>электрохемолюминисцентному</w:t>
            </w:r>
            <w:proofErr w:type="spellEnd"/>
            <w:r w:rsidRPr="003E0B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анализатору «</w:t>
            </w:r>
            <w:proofErr w:type="spellStart"/>
            <w:r w:rsidRPr="003E0B3F">
              <w:rPr>
                <w:rFonts w:ascii="Times New Roman" w:hAnsi="Times New Roman" w:cs="Times New Roman"/>
                <w:b/>
                <w:sz w:val="24"/>
                <w:szCs w:val="24"/>
              </w:rPr>
              <w:t>Cobas</w:t>
            </w:r>
            <w:proofErr w:type="spellEnd"/>
            <w:r w:rsidRPr="003E0B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е411» </w:t>
            </w:r>
          </w:p>
        </w:tc>
      </w:tr>
      <w:tr w:rsidR="00CF7A6F" w:rsidRPr="003E0B3F" w:rsidTr="003E0B3F">
        <w:tc>
          <w:tcPr>
            <w:tcW w:w="1927" w:type="pct"/>
          </w:tcPr>
          <w:p w:rsidR="00CF7A6F" w:rsidRPr="003E0B3F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B3F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3073" w:type="pct"/>
          </w:tcPr>
          <w:p w:rsidR="00CF7A6F" w:rsidRPr="003E0B3F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B3F">
              <w:rPr>
                <w:rFonts w:ascii="Times New Roman" w:hAnsi="Times New Roman" w:cs="Times New Roman"/>
                <w:sz w:val="24"/>
                <w:szCs w:val="24"/>
              </w:rPr>
              <w:t>21.10.60.600</w:t>
            </w:r>
          </w:p>
        </w:tc>
      </w:tr>
      <w:tr w:rsidR="00CF7A6F" w:rsidRPr="003E0B3F" w:rsidTr="003E0B3F">
        <w:tc>
          <w:tcPr>
            <w:tcW w:w="1927" w:type="pct"/>
          </w:tcPr>
          <w:p w:rsidR="00CF7A6F" w:rsidRPr="003E0B3F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B3F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3073" w:type="pct"/>
          </w:tcPr>
          <w:p w:rsidR="00CF7A6F" w:rsidRPr="003E0B3F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B3F">
              <w:rPr>
                <w:rFonts w:ascii="Times New Roman" w:hAnsi="Times New Roman" w:cs="Times New Roman"/>
                <w:sz w:val="24"/>
                <w:szCs w:val="24"/>
              </w:rPr>
              <w:t>Диагностические препараты (реагенты) микробного и вирусного происхождения; диагностические наборы, включающие в свой состав препараты иммунного происхождения</w:t>
            </w:r>
          </w:p>
        </w:tc>
      </w:tr>
      <w:tr w:rsidR="00CF7A6F" w:rsidRPr="003E0B3F" w:rsidTr="003E0B3F">
        <w:tc>
          <w:tcPr>
            <w:tcW w:w="1927" w:type="pct"/>
          </w:tcPr>
          <w:p w:rsidR="00CF7A6F" w:rsidRPr="003E0B3F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B3F">
              <w:rPr>
                <w:rFonts w:ascii="Times New Roman" w:hAnsi="Times New Roman" w:cs="Times New Roman"/>
                <w:sz w:val="24"/>
                <w:szCs w:val="24"/>
              </w:rPr>
              <w:t>Необходимое количество и единица измерения</w:t>
            </w:r>
          </w:p>
        </w:tc>
        <w:tc>
          <w:tcPr>
            <w:tcW w:w="3073" w:type="pct"/>
          </w:tcPr>
          <w:p w:rsidR="00CF7A6F" w:rsidRPr="003E0B3F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B3F">
              <w:rPr>
                <w:rFonts w:ascii="Times New Roman" w:hAnsi="Times New Roman" w:cs="Times New Roman"/>
                <w:sz w:val="24"/>
                <w:szCs w:val="24"/>
              </w:rPr>
              <w:t xml:space="preserve">305 </w:t>
            </w:r>
            <w:proofErr w:type="spellStart"/>
            <w:r w:rsidRPr="003E0B3F">
              <w:rPr>
                <w:rFonts w:ascii="Times New Roman" w:hAnsi="Times New Roman" w:cs="Times New Roman"/>
                <w:sz w:val="24"/>
                <w:szCs w:val="24"/>
              </w:rPr>
              <w:t>усл</w:t>
            </w:r>
            <w:proofErr w:type="spellEnd"/>
            <w:r w:rsidRPr="003E0B3F">
              <w:rPr>
                <w:rFonts w:ascii="Times New Roman" w:hAnsi="Times New Roman" w:cs="Times New Roman"/>
                <w:sz w:val="24"/>
                <w:szCs w:val="24"/>
              </w:rPr>
              <w:t>. ед.</w:t>
            </w:r>
          </w:p>
        </w:tc>
      </w:tr>
      <w:tr w:rsidR="00CF7A6F" w:rsidRPr="003E0B3F" w:rsidTr="003E0B3F">
        <w:tc>
          <w:tcPr>
            <w:tcW w:w="1927" w:type="pct"/>
          </w:tcPr>
          <w:p w:rsidR="00CF7A6F" w:rsidRPr="003E0B3F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B3F">
              <w:rPr>
                <w:rFonts w:ascii="Times New Roman" w:hAnsi="Times New Roman" w:cs="Times New Roman"/>
                <w:sz w:val="24"/>
                <w:szCs w:val="24"/>
              </w:rPr>
              <w:t>Срок поставки</w:t>
            </w:r>
          </w:p>
        </w:tc>
        <w:tc>
          <w:tcPr>
            <w:tcW w:w="3073" w:type="pct"/>
          </w:tcPr>
          <w:p w:rsidR="00CF7A6F" w:rsidRPr="003E0B3F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B3F">
              <w:rPr>
                <w:rFonts w:ascii="Times New Roman" w:hAnsi="Times New Roman" w:cs="Times New Roman"/>
                <w:sz w:val="24"/>
                <w:szCs w:val="24"/>
              </w:rPr>
              <w:t>3-4 квартал 2026 г.</w:t>
            </w:r>
          </w:p>
        </w:tc>
      </w:tr>
      <w:tr w:rsidR="00CF7A6F" w:rsidRPr="003E0B3F" w:rsidTr="003E0B3F">
        <w:tc>
          <w:tcPr>
            <w:tcW w:w="1927" w:type="pct"/>
          </w:tcPr>
          <w:p w:rsidR="00CF7A6F" w:rsidRPr="003E0B3F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B3F">
              <w:rPr>
                <w:rFonts w:ascii="Times New Roman" w:hAnsi="Times New Roman" w:cs="Times New Roman"/>
                <w:sz w:val="24"/>
                <w:szCs w:val="24"/>
              </w:rPr>
              <w:t>Требования к лоту</w:t>
            </w:r>
          </w:p>
        </w:tc>
        <w:tc>
          <w:tcPr>
            <w:tcW w:w="3073" w:type="pct"/>
          </w:tcPr>
          <w:p w:rsidR="00CF7A6F" w:rsidRPr="003E0B3F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B3F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Технические требования к реагентам, контрольным, калибровочным и расходным материалам: </w:t>
            </w:r>
          </w:p>
          <w:p w:rsidR="00CF7A6F" w:rsidRPr="003E0B3F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B3F">
              <w:rPr>
                <w:rFonts w:ascii="Times New Roman" w:hAnsi="Times New Roman" w:cs="Times New Roman"/>
                <w:sz w:val="24"/>
                <w:szCs w:val="24"/>
              </w:rPr>
              <w:t>1. Предлагаемые реагенты, контрольные, калибровочные и расходные материалы должны быть новыми, оригинального производства или аналоги, предназначенные для работы на анализаторах «</w:t>
            </w:r>
            <w:proofErr w:type="spellStart"/>
            <w:r w:rsidRPr="003E0B3F">
              <w:rPr>
                <w:rFonts w:ascii="Times New Roman" w:hAnsi="Times New Roman" w:cs="Times New Roman"/>
                <w:sz w:val="24"/>
                <w:szCs w:val="24"/>
              </w:rPr>
              <w:t>Cobas</w:t>
            </w:r>
            <w:proofErr w:type="spellEnd"/>
            <w:r w:rsidRPr="003E0B3F">
              <w:rPr>
                <w:rFonts w:ascii="Times New Roman" w:hAnsi="Times New Roman" w:cs="Times New Roman"/>
                <w:sz w:val="24"/>
                <w:szCs w:val="24"/>
              </w:rPr>
              <w:t xml:space="preserve"> 6000»</w:t>
            </w:r>
            <w:r w:rsidR="003E0B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0B3F">
              <w:rPr>
                <w:rFonts w:ascii="Times New Roman" w:hAnsi="Times New Roman" w:cs="Times New Roman"/>
                <w:sz w:val="24"/>
                <w:szCs w:val="24"/>
              </w:rPr>
              <w:t xml:space="preserve">(модули </w:t>
            </w:r>
            <w:proofErr w:type="spellStart"/>
            <w:r w:rsidRPr="003E0B3F">
              <w:rPr>
                <w:rFonts w:ascii="Times New Roman" w:hAnsi="Times New Roman" w:cs="Times New Roman"/>
                <w:sz w:val="24"/>
                <w:szCs w:val="24"/>
              </w:rPr>
              <w:t>cobas</w:t>
            </w:r>
            <w:proofErr w:type="spellEnd"/>
            <w:r w:rsidRPr="003E0B3F">
              <w:rPr>
                <w:rFonts w:ascii="Times New Roman" w:hAnsi="Times New Roman" w:cs="Times New Roman"/>
                <w:sz w:val="24"/>
                <w:szCs w:val="24"/>
              </w:rPr>
              <w:t xml:space="preserve"> c501/502, </w:t>
            </w:r>
            <w:proofErr w:type="spellStart"/>
            <w:r w:rsidRPr="003E0B3F">
              <w:rPr>
                <w:rFonts w:ascii="Times New Roman" w:hAnsi="Times New Roman" w:cs="Times New Roman"/>
                <w:sz w:val="24"/>
                <w:szCs w:val="24"/>
              </w:rPr>
              <w:t>cobas</w:t>
            </w:r>
            <w:proofErr w:type="spellEnd"/>
            <w:r w:rsidRPr="003E0B3F">
              <w:rPr>
                <w:rFonts w:ascii="Times New Roman" w:hAnsi="Times New Roman" w:cs="Times New Roman"/>
                <w:sz w:val="24"/>
                <w:szCs w:val="24"/>
              </w:rPr>
              <w:t xml:space="preserve"> e 601/602) и «</w:t>
            </w:r>
            <w:proofErr w:type="spellStart"/>
            <w:r w:rsidRPr="003E0B3F">
              <w:rPr>
                <w:rFonts w:ascii="Times New Roman" w:hAnsi="Times New Roman" w:cs="Times New Roman"/>
                <w:sz w:val="24"/>
                <w:szCs w:val="24"/>
              </w:rPr>
              <w:t>Cobas</w:t>
            </w:r>
            <w:proofErr w:type="spellEnd"/>
            <w:r w:rsidRPr="003E0B3F">
              <w:rPr>
                <w:rFonts w:ascii="Times New Roman" w:hAnsi="Times New Roman" w:cs="Times New Roman"/>
                <w:sz w:val="24"/>
                <w:szCs w:val="24"/>
              </w:rPr>
              <w:t xml:space="preserve"> е411» с подтверждением инструкций и адаптационными методиками по каждой позиции задания на закупку. </w:t>
            </w:r>
          </w:p>
          <w:p w:rsidR="00CF7A6F" w:rsidRPr="003E0B3F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B3F">
              <w:rPr>
                <w:rFonts w:ascii="Times New Roman" w:hAnsi="Times New Roman" w:cs="Times New Roman"/>
                <w:sz w:val="24"/>
                <w:szCs w:val="24"/>
              </w:rPr>
              <w:t>2. Совместимость аналогов закупаемых реагентов, контрольных, калибровочных и расходных материалов должна быть подтверждена письмом производителя анализаторов «</w:t>
            </w:r>
            <w:proofErr w:type="spellStart"/>
            <w:r w:rsidRPr="003E0B3F">
              <w:rPr>
                <w:rFonts w:ascii="Times New Roman" w:hAnsi="Times New Roman" w:cs="Times New Roman"/>
                <w:sz w:val="24"/>
                <w:szCs w:val="24"/>
              </w:rPr>
              <w:t>Cobas</w:t>
            </w:r>
            <w:proofErr w:type="spellEnd"/>
            <w:r w:rsidRPr="003E0B3F">
              <w:rPr>
                <w:rFonts w:ascii="Times New Roman" w:hAnsi="Times New Roman" w:cs="Times New Roman"/>
                <w:sz w:val="24"/>
                <w:szCs w:val="24"/>
              </w:rPr>
              <w:t xml:space="preserve"> 6000»</w:t>
            </w:r>
            <w:r w:rsidR="003E0B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0B3F">
              <w:rPr>
                <w:rFonts w:ascii="Times New Roman" w:hAnsi="Times New Roman" w:cs="Times New Roman"/>
                <w:sz w:val="24"/>
                <w:szCs w:val="24"/>
              </w:rPr>
              <w:t xml:space="preserve">(модули </w:t>
            </w:r>
            <w:proofErr w:type="spellStart"/>
            <w:r w:rsidRPr="003E0B3F">
              <w:rPr>
                <w:rFonts w:ascii="Times New Roman" w:hAnsi="Times New Roman" w:cs="Times New Roman"/>
                <w:sz w:val="24"/>
                <w:szCs w:val="24"/>
              </w:rPr>
              <w:t>cobas</w:t>
            </w:r>
            <w:proofErr w:type="spellEnd"/>
            <w:r w:rsidRPr="003E0B3F">
              <w:rPr>
                <w:rFonts w:ascii="Times New Roman" w:hAnsi="Times New Roman" w:cs="Times New Roman"/>
                <w:sz w:val="24"/>
                <w:szCs w:val="24"/>
              </w:rPr>
              <w:t xml:space="preserve"> c501/502, </w:t>
            </w:r>
            <w:proofErr w:type="spellStart"/>
            <w:r w:rsidRPr="003E0B3F">
              <w:rPr>
                <w:rFonts w:ascii="Times New Roman" w:hAnsi="Times New Roman" w:cs="Times New Roman"/>
                <w:sz w:val="24"/>
                <w:szCs w:val="24"/>
              </w:rPr>
              <w:t>cobas</w:t>
            </w:r>
            <w:proofErr w:type="spellEnd"/>
            <w:r w:rsidRPr="003E0B3F">
              <w:rPr>
                <w:rFonts w:ascii="Times New Roman" w:hAnsi="Times New Roman" w:cs="Times New Roman"/>
                <w:sz w:val="24"/>
                <w:szCs w:val="24"/>
              </w:rPr>
              <w:t xml:space="preserve"> e 601/</w:t>
            </w:r>
            <w:proofErr w:type="gramStart"/>
            <w:r w:rsidRPr="003E0B3F">
              <w:rPr>
                <w:rFonts w:ascii="Times New Roman" w:hAnsi="Times New Roman" w:cs="Times New Roman"/>
                <w:sz w:val="24"/>
                <w:szCs w:val="24"/>
              </w:rPr>
              <w:t>602)и</w:t>
            </w:r>
            <w:proofErr w:type="gramEnd"/>
            <w:r w:rsidRPr="003E0B3F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3E0B3F">
              <w:rPr>
                <w:rFonts w:ascii="Times New Roman" w:hAnsi="Times New Roman" w:cs="Times New Roman"/>
                <w:sz w:val="24"/>
                <w:szCs w:val="24"/>
              </w:rPr>
              <w:t>Cobas</w:t>
            </w:r>
            <w:proofErr w:type="spellEnd"/>
            <w:r w:rsidRPr="003E0B3F">
              <w:rPr>
                <w:rFonts w:ascii="Times New Roman" w:hAnsi="Times New Roman" w:cs="Times New Roman"/>
                <w:sz w:val="24"/>
                <w:szCs w:val="24"/>
              </w:rPr>
              <w:t xml:space="preserve"> е411» производства «ROCHE DIAGNOSTICS», Германия.</w:t>
            </w:r>
          </w:p>
          <w:p w:rsidR="00CF7A6F" w:rsidRPr="003E0B3F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B3F">
              <w:rPr>
                <w:rFonts w:ascii="Times New Roman" w:hAnsi="Times New Roman" w:cs="Times New Roman"/>
                <w:sz w:val="24"/>
                <w:szCs w:val="24"/>
              </w:rPr>
              <w:t>3. Весь товар должен быть предназначен для</w:t>
            </w:r>
            <w:r w:rsidR="003E0B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0B3F">
              <w:rPr>
                <w:rFonts w:ascii="Times New Roman" w:hAnsi="Times New Roman" w:cs="Times New Roman"/>
                <w:sz w:val="24"/>
                <w:szCs w:val="24"/>
              </w:rPr>
              <w:t>системы</w:t>
            </w:r>
            <w:r w:rsidR="003E0B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0B3F">
              <w:rPr>
                <w:rFonts w:ascii="Times New Roman" w:hAnsi="Times New Roman" w:cs="Times New Roman"/>
                <w:sz w:val="24"/>
                <w:szCs w:val="24"/>
              </w:rPr>
              <w:t>автоматизированной для иммунологических и фотометрических тестов «</w:t>
            </w:r>
            <w:proofErr w:type="spellStart"/>
            <w:r w:rsidRPr="003E0B3F">
              <w:rPr>
                <w:rFonts w:ascii="Times New Roman" w:hAnsi="Times New Roman" w:cs="Times New Roman"/>
                <w:sz w:val="24"/>
                <w:szCs w:val="24"/>
              </w:rPr>
              <w:t>Cobas</w:t>
            </w:r>
            <w:proofErr w:type="spellEnd"/>
            <w:r w:rsidRPr="003E0B3F">
              <w:rPr>
                <w:rFonts w:ascii="Times New Roman" w:hAnsi="Times New Roman" w:cs="Times New Roman"/>
                <w:sz w:val="24"/>
                <w:szCs w:val="24"/>
              </w:rPr>
              <w:t xml:space="preserve"> 6000»</w:t>
            </w:r>
            <w:r w:rsidR="003E0B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0B3F">
              <w:rPr>
                <w:rFonts w:ascii="Times New Roman" w:hAnsi="Times New Roman" w:cs="Times New Roman"/>
                <w:sz w:val="24"/>
                <w:szCs w:val="24"/>
              </w:rPr>
              <w:t xml:space="preserve">(модули </w:t>
            </w:r>
            <w:proofErr w:type="spellStart"/>
            <w:r w:rsidRPr="003E0B3F">
              <w:rPr>
                <w:rFonts w:ascii="Times New Roman" w:hAnsi="Times New Roman" w:cs="Times New Roman"/>
                <w:sz w:val="24"/>
                <w:szCs w:val="24"/>
              </w:rPr>
              <w:t>cobas</w:t>
            </w:r>
            <w:proofErr w:type="spellEnd"/>
            <w:r w:rsidRPr="003E0B3F">
              <w:rPr>
                <w:rFonts w:ascii="Times New Roman" w:hAnsi="Times New Roman" w:cs="Times New Roman"/>
                <w:sz w:val="24"/>
                <w:szCs w:val="24"/>
              </w:rPr>
              <w:t xml:space="preserve"> c501/502, </w:t>
            </w:r>
            <w:proofErr w:type="spellStart"/>
            <w:r w:rsidRPr="003E0B3F">
              <w:rPr>
                <w:rFonts w:ascii="Times New Roman" w:hAnsi="Times New Roman" w:cs="Times New Roman"/>
                <w:sz w:val="24"/>
                <w:szCs w:val="24"/>
              </w:rPr>
              <w:t>cobas</w:t>
            </w:r>
            <w:proofErr w:type="spellEnd"/>
            <w:r w:rsidRPr="003E0B3F">
              <w:rPr>
                <w:rFonts w:ascii="Times New Roman" w:hAnsi="Times New Roman" w:cs="Times New Roman"/>
                <w:sz w:val="24"/>
                <w:szCs w:val="24"/>
              </w:rPr>
              <w:t xml:space="preserve"> e 601/602) и автоматического </w:t>
            </w:r>
            <w:proofErr w:type="spellStart"/>
            <w:r w:rsidRPr="003E0B3F">
              <w:rPr>
                <w:rFonts w:ascii="Times New Roman" w:hAnsi="Times New Roman" w:cs="Times New Roman"/>
                <w:sz w:val="24"/>
                <w:szCs w:val="24"/>
              </w:rPr>
              <w:t>электрохемолюминисцентного</w:t>
            </w:r>
            <w:proofErr w:type="spellEnd"/>
            <w:r w:rsidRPr="003E0B3F">
              <w:rPr>
                <w:rFonts w:ascii="Times New Roman" w:hAnsi="Times New Roman" w:cs="Times New Roman"/>
                <w:sz w:val="24"/>
                <w:szCs w:val="24"/>
              </w:rPr>
              <w:t xml:space="preserve"> анализатора «</w:t>
            </w:r>
            <w:proofErr w:type="spellStart"/>
            <w:r w:rsidRPr="003E0B3F">
              <w:rPr>
                <w:rFonts w:ascii="Times New Roman" w:hAnsi="Times New Roman" w:cs="Times New Roman"/>
                <w:sz w:val="24"/>
                <w:szCs w:val="24"/>
              </w:rPr>
              <w:t>Cobas</w:t>
            </w:r>
            <w:proofErr w:type="spellEnd"/>
            <w:r w:rsidRPr="003E0B3F">
              <w:rPr>
                <w:rFonts w:ascii="Times New Roman" w:hAnsi="Times New Roman" w:cs="Times New Roman"/>
                <w:sz w:val="24"/>
                <w:szCs w:val="24"/>
              </w:rPr>
              <w:t xml:space="preserve"> е</w:t>
            </w:r>
            <w:proofErr w:type="gramStart"/>
            <w:r w:rsidRPr="003E0B3F">
              <w:rPr>
                <w:rFonts w:ascii="Times New Roman" w:hAnsi="Times New Roman" w:cs="Times New Roman"/>
                <w:sz w:val="24"/>
                <w:szCs w:val="24"/>
              </w:rPr>
              <w:t>411»  производства</w:t>
            </w:r>
            <w:proofErr w:type="gramEnd"/>
            <w:r w:rsidRPr="003E0B3F">
              <w:rPr>
                <w:rFonts w:ascii="Times New Roman" w:hAnsi="Times New Roman" w:cs="Times New Roman"/>
                <w:sz w:val="24"/>
                <w:szCs w:val="24"/>
              </w:rPr>
              <w:t xml:space="preserve"> «ROCHE DIAGNOSTICS», Германия и отвечать требованиям:</w:t>
            </w:r>
          </w:p>
          <w:p w:rsidR="00CF7A6F" w:rsidRPr="003E0B3F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B3F">
              <w:rPr>
                <w:rFonts w:ascii="Times New Roman" w:hAnsi="Times New Roman" w:cs="Times New Roman"/>
                <w:sz w:val="24"/>
                <w:szCs w:val="24"/>
              </w:rPr>
              <w:t xml:space="preserve">3.1. совместимости с вышеуказанным оборудованием; </w:t>
            </w:r>
          </w:p>
          <w:p w:rsidR="00CF7A6F" w:rsidRPr="003E0B3F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B3F">
              <w:rPr>
                <w:rFonts w:ascii="Times New Roman" w:hAnsi="Times New Roman" w:cs="Times New Roman"/>
                <w:sz w:val="24"/>
                <w:szCs w:val="24"/>
              </w:rPr>
              <w:t>3.2. не должен нарушать технологический процесс в течение рабочего дня;</w:t>
            </w:r>
          </w:p>
          <w:p w:rsidR="00CF7A6F" w:rsidRPr="003E0B3F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B3F">
              <w:rPr>
                <w:rFonts w:ascii="Times New Roman" w:hAnsi="Times New Roman" w:cs="Times New Roman"/>
                <w:sz w:val="24"/>
                <w:szCs w:val="24"/>
              </w:rPr>
              <w:t>3.3. не требовать дополнительной программы и переустановки оборудования.</w:t>
            </w:r>
          </w:p>
          <w:p w:rsidR="00CF7A6F" w:rsidRPr="003E0B3F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B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4. Реагенты и контрольный материал к системе </w:t>
            </w:r>
            <w:proofErr w:type="spellStart"/>
            <w:r w:rsidRPr="003E0B3F">
              <w:rPr>
                <w:rFonts w:ascii="Times New Roman" w:hAnsi="Times New Roman" w:cs="Times New Roman"/>
                <w:sz w:val="24"/>
                <w:szCs w:val="24"/>
              </w:rPr>
              <w:t>автоматизированнойдля</w:t>
            </w:r>
            <w:proofErr w:type="spellEnd"/>
            <w:r w:rsidRPr="003E0B3F">
              <w:rPr>
                <w:rFonts w:ascii="Times New Roman" w:hAnsi="Times New Roman" w:cs="Times New Roman"/>
                <w:sz w:val="24"/>
                <w:szCs w:val="24"/>
              </w:rPr>
              <w:t xml:space="preserve"> иммунологических и фотометрических тестов «</w:t>
            </w:r>
            <w:proofErr w:type="spellStart"/>
            <w:r w:rsidRPr="003E0B3F">
              <w:rPr>
                <w:rFonts w:ascii="Times New Roman" w:hAnsi="Times New Roman" w:cs="Times New Roman"/>
                <w:sz w:val="24"/>
                <w:szCs w:val="24"/>
              </w:rPr>
              <w:t>Cobas</w:t>
            </w:r>
            <w:proofErr w:type="spellEnd"/>
            <w:r w:rsidRPr="003E0B3F">
              <w:rPr>
                <w:rFonts w:ascii="Times New Roman" w:hAnsi="Times New Roman" w:cs="Times New Roman"/>
                <w:sz w:val="24"/>
                <w:szCs w:val="24"/>
              </w:rPr>
              <w:t xml:space="preserve"> 6000» (модули </w:t>
            </w:r>
            <w:proofErr w:type="spellStart"/>
            <w:r w:rsidRPr="003E0B3F">
              <w:rPr>
                <w:rFonts w:ascii="Times New Roman" w:hAnsi="Times New Roman" w:cs="Times New Roman"/>
                <w:sz w:val="24"/>
                <w:szCs w:val="24"/>
              </w:rPr>
              <w:t>cobas</w:t>
            </w:r>
            <w:proofErr w:type="spellEnd"/>
            <w:r w:rsidRPr="003E0B3F">
              <w:rPr>
                <w:rFonts w:ascii="Times New Roman" w:hAnsi="Times New Roman" w:cs="Times New Roman"/>
                <w:sz w:val="24"/>
                <w:szCs w:val="24"/>
              </w:rPr>
              <w:t xml:space="preserve"> c501/502, </w:t>
            </w:r>
            <w:proofErr w:type="spellStart"/>
            <w:r w:rsidRPr="003E0B3F">
              <w:rPr>
                <w:rFonts w:ascii="Times New Roman" w:hAnsi="Times New Roman" w:cs="Times New Roman"/>
                <w:sz w:val="24"/>
                <w:szCs w:val="24"/>
              </w:rPr>
              <w:t>cobas</w:t>
            </w:r>
            <w:proofErr w:type="spellEnd"/>
            <w:r w:rsidRPr="003E0B3F">
              <w:rPr>
                <w:rFonts w:ascii="Times New Roman" w:hAnsi="Times New Roman" w:cs="Times New Roman"/>
                <w:sz w:val="24"/>
                <w:szCs w:val="24"/>
              </w:rPr>
              <w:t xml:space="preserve"> e 601/</w:t>
            </w:r>
            <w:proofErr w:type="gramStart"/>
            <w:r w:rsidRPr="003E0B3F">
              <w:rPr>
                <w:rFonts w:ascii="Times New Roman" w:hAnsi="Times New Roman" w:cs="Times New Roman"/>
                <w:sz w:val="24"/>
                <w:szCs w:val="24"/>
              </w:rPr>
              <w:t>602)и</w:t>
            </w:r>
            <w:proofErr w:type="gramEnd"/>
            <w:r w:rsidRPr="003E0B3F">
              <w:rPr>
                <w:rFonts w:ascii="Times New Roman" w:hAnsi="Times New Roman" w:cs="Times New Roman"/>
                <w:sz w:val="24"/>
                <w:szCs w:val="24"/>
              </w:rPr>
              <w:t xml:space="preserve"> автоматического </w:t>
            </w:r>
            <w:proofErr w:type="spellStart"/>
            <w:r w:rsidRPr="003E0B3F">
              <w:rPr>
                <w:rFonts w:ascii="Times New Roman" w:hAnsi="Times New Roman" w:cs="Times New Roman"/>
                <w:sz w:val="24"/>
                <w:szCs w:val="24"/>
              </w:rPr>
              <w:t>электрохемолюминисцентного</w:t>
            </w:r>
            <w:proofErr w:type="spellEnd"/>
            <w:r w:rsidRPr="003E0B3F">
              <w:rPr>
                <w:rFonts w:ascii="Times New Roman" w:hAnsi="Times New Roman" w:cs="Times New Roman"/>
                <w:sz w:val="24"/>
                <w:szCs w:val="24"/>
              </w:rPr>
              <w:t xml:space="preserve"> анализатора «</w:t>
            </w:r>
            <w:proofErr w:type="spellStart"/>
            <w:r w:rsidRPr="003E0B3F">
              <w:rPr>
                <w:rFonts w:ascii="Times New Roman" w:hAnsi="Times New Roman" w:cs="Times New Roman"/>
                <w:sz w:val="24"/>
                <w:szCs w:val="24"/>
              </w:rPr>
              <w:t>Cobas</w:t>
            </w:r>
            <w:proofErr w:type="spellEnd"/>
            <w:r w:rsidRPr="003E0B3F">
              <w:rPr>
                <w:rFonts w:ascii="Times New Roman" w:hAnsi="Times New Roman" w:cs="Times New Roman"/>
                <w:sz w:val="24"/>
                <w:szCs w:val="24"/>
              </w:rPr>
              <w:t xml:space="preserve"> е411» должны обеспечивать определение всех параметров, заявляемых производителем анализаторов.</w:t>
            </w:r>
          </w:p>
          <w:p w:rsidR="00CF7A6F" w:rsidRPr="003E0B3F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B3F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A32785">
              <w:rPr>
                <w:rFonts w:ascii="Times New Roman" w:hAnsi="Times New Roman" w:cs="Times New Roman"/>
                <w:sz w:val="24"/>
                <w:szCs w:val="24"/>
              </w:rPr>
              <w:t>Претендент должен предоставить документальные доказательства о наличии у него квалифицированного персонала, способного решить методические проблемы заказчика, возникающие у него при использовании предлагаемых реагентов, контрольных, калибровочных и расходных материало</w:t>
            </w:r>
            <w:bookmarkStart w:id="0" w:name="_GoBack"/>
            <w:bookmarkEnd w:id="0"/>
            <w:r w:rsidRPr="00A32785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gramStart"/>
            <w:r w:rsidRPr="00A32785">
              <w:rPr>
                <w:rFonts w:ascii="Times New Roman" w:hAnsi="Times New Roman" w:cs="Times New Roman"/>
                <w:sz w:val="24"/>
                <w:szCs w:val="24"/>
              </w:rPr>
              <w:t>к системе</w:t>
            </w:r>
            <w:proofErr w:type="gramEnd"/>
            <w:r w:rsidRPr="00A32785">
              <w:rPr>
                <w:rFonts w:ascii="Times New Roman" w:hAnsi="Times New Roman" w:cs="Times New Roman"/>
                <w:sz w:val="24"/>
                <w:szCs w:val="24"/>
              </w:rPr>
              <w:t xml:space="preserve"> автоматизированной для иммунологических и фотометрических тестов «</w:t>
            </w:r>
            <w:proofErr w:type="spellStart"/>
            <w:r w:rsidRPr="00A32785">
              <w:rPr>
                <w:rFonts w:ascii="Times New Roman" w:hAnsi="Times New Roman" w:cs="Times New Roman"/>
                <w:sz w:val="24"/>
                <w:szCs w:val="24"/>
              </w:rPr>
              <w:t>Cobas</w:t>
            </w:r>
            <w:proofErr w:type="spellEnd"/>
            <w:r w:rsidRPr="00A32785">
              <w:rPr>
                <w:rFonts w:ascii="Times New Roman" w:hAnsi="Times New Roman" w:cs="Times New Roman"/>
                <w:sz w:val="24"/>
                <w:szCs w:val="24"/>
              </w:rPr>
              <w:t xml:space="preserve"> 6000» (модули </w:t>
            </w:r>
            <w:proofErr w:type="spellStart"/>
            <w:r w:rsidRPr="00A32785">
              <w:rPr>
                <w:rFonts w:ascii="Times New Roman" w:hAnsi="Times New Roman" w:cs="Times New Roman"/>
                <w:sz w:val="24"/>
                <w:szCs w:val="24"/>
              </w:rPr>
              <w:t>cobas</w:t>
            </w:r>
            <w:proofErr w:type="spellEnd"/>
            <w:r w:rsidRPr="00A32785">
              <w:rPr>
                <w:rFonts w:ascii="Times New Roman" w:hAnsi="Times New Roman" w:cs="Times New Roman"/>
                <w:sz w:val="24"/>
                <w:szCs w:val="24"/>
              </w:rPr>
              <w:t xml:space="preserve"> c501/502, </w:t>
            </w:r>
            <w:proofErr w:type="spellStart"/>
            <w:r w:rsidRPr="00A32785">
              <w:rPr>
                <w:rFonts w:ascii="Times New Roman" w:hAnsi="Times New Roman" w:cs="Times New Roman"/>
                <w:sz w:val="24"/>
                <w:szCs w:val="24"/>
              </w:rPr>
              <w:t>cobas</w:t>
            </w:r>
            <w:proofErr w:type="spellEnd"/>
            <w:r w:rsidRPr="00A32785">
              <w:rPr>
                <w:rFonts w:ascii="Times New Roman" w:hAnsi="Times New Roman" w:cs="Times New Roman"/>
                <w:sz w:val="24"/>
                <w:szCs w:val="24"/>
              </w:rPr>
              <w:t xml:space="preserve"> e 601/602) и автоматического </w:t>
            </w:r>
            <w:proofErr w:type="spellStart"/>
            <w:r w:rsidRPr="00A32785">
              <w:rPr>
                <w:rFonts w:ascii="Times New Roman" w:hAnsi="Times New Roman" w:cs="Times New Roman"/>
                <w:sz w:val="24"/>
                <w:szCs w:val="24"/>
              </w:rPr>
              <w:t>электрохемолюминисцентного</w:t>
            </w:r>
            <w:proofErr w:type="spellEnd"/>
            <w:r w:rsidRPr="00A32785">
              <w:rPr>
                <w:rFonts w:ascii="Times New Roman" w:hAnsi="Times New Roman" w:cs="Times New Roman"/>
                <w:sz w:val="24"/>
                <w:szCs w:val="24"/>
              </w:rPr>
              <w:t xml:space="preserve"> анализатора «</w:t>
            </w:r>
            <w:proofErr w:type="spellStart"/>
            <w:r w:rsidRPr="00A32785">
              <w:rPr>
                <w:rFonts w:ascii="Times New Roman" w:hAnsi="Times New Roman" w:cs="Times New Roman"/>
                <w:sz w:val="24"/>
                <w:szCs w:val="24"/>
              </w:rPr>
              <w:t>Cobas</w:t>
            </w:r>
            <w:proofErr w:type="spellEnd"/>
            <w:r w:rsidRPr="00A32785">
              <w:rPr>
                <w:rFonts w:ascii="Times New Roman" w:hAnsi="Times New Roman" w:cs="Times New Roman"/>
                <w:sz w:val="24"/>
                <w:szCs w:val="24"/>
              </w:rPr>
              <w:t xml:space="preserve"> е411».</w:t>
            </w:r>
          </w:p>
          <w:p w:rsidR="00CF7A6F" w:rsidRPr="003E0B3F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B3F">
              <w:rPr>
                <w:rFonts w:ascii="Times New Roman" w:hAnsi="Times New Roman" w:cs="Times New Roman"/>
                <w:sz w:val="24"/>
                <w:szCs w:val="24"/>
              </w:rPr>
              <w:t>Предложения, не включающие полный перечень объявленных в рамках одного лота к закупке наименований товара, Заказчик оставляет за собой право не рассматривать.</w:t>
            </w:r>
          </w:p>
          <w:p w:rsidR="00CF7A6F" w:rsidRPr="003E0B3F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7A6F" w:rsidRPr="003E0B3F" w:rsidTr="003E0B3F">
        <w:tc>
          <w:tcPr>
            <w:tcW w:w="1927" w:type="pct"/>
          </w:tcPr>
          <w:p w:rsidR="00CF7A6F" w:rsidRPr="003E0B3F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B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срока, а также к осуществлению монтажа и наладки товаров:</w:t>
            </w:r>
          </w:p>
        </w:tc>
        <w:tc>
          <w:tcPr>
            <w:tcW w:w="3073" w:type="pct"/>
          </w:tcPr>
          <w:p w:rsidR="00CF7A6F" w:rsidRPr="003E0B3F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B3F">
              <w:rPr>
                <w:rFonts w:ascii="Times New Roman" w:hAnsi="Times New Roman" w:cs="Times New Roman"/>
                <w:sz w:val="24"/>
                <w:szCs w:val="24"/>
              </w:rPr>
              <w:t>Срок годности товара на момент поставки на склад Покупателя должен составлять не менее 80% об общего срока годности, установленного производителем.</w:t>
            </w:r>
          </w:p>
        </w:tc>
      </w:tr>
      <w:tr w:rsidR="00CF7A6F" w:rsidRPr="003E0B3F" w:rsidTr="003E0B3F">
        <w:tc>
          <w:tcPr>
            <w:tcW w:w="1927" w:type="pct"/>
          </w:tcPr>
          <w:p w:rsidR="00CF7A6F" w:rsidRPr="003E0B3F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B3F">
              <w:rPr>
                <w:rFonts w:ascii="Times New Roman" w:hAnsi="Times New Roman" w:cs="Times New Roman"/>
                <w:sz w:val="24"/>
                <w:szCs w:val="24"/>
              </w:rPr>
              <w:t>Предназначение предмета закупки или область применения</w:t>
            </w:r>
          </w:p>
        </w:tc>
        <w:tc>
          <w:tcPr>
            <w:tcW w:w="3073" w:type="pct"/>
          </w:tcPr>
          <w:p w:rsidR="00CF7A6F" w:rsidRPr="003E0B3F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B3F">
              <w:rPr>
                <w:rFonts w:ascii="Times New Roman" w:hAnsi="Times New Roman" w:cs="Times New Roman"/>
                <w:sz w:val="24"/>
                <w:szCs w:val="24"/>
              </w:rPr>
              <w:t>Клиническая лабораторная диагностика</w:t>
            </w:r>
          </w:p>
        </w:tc>
      </w:tr>
    </w:tbl>
    <w:p w:rsidR="00CF7A6F" w:rsidRDefault="00CF7A6F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7A6F" w:rsidRDefault="00CF7A6F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5000" w:type="pct"/>
        <w:jc w:val="right"/>
        <w:tblLook w:val="04A0" w:firstRow="1" w:lastRow="0" w:firstColumn="1" w:lastColumn="0" w:noHBand="0" w:noVBand="1"/>
      </w:tblPr>
      <w:tblGrid>
        <w:gridCol w:w="458"/>
        <w:gridCol w:w="3533"/>
        <w:gridCol w:w="4421"/>
        <w:gridCol w:w="1499"/>
      </w:tblGrid>
      <w:tr w:rsidR="00CF7A6F" w:rsidRPr="00780FCD" w:rsidTr="00780FCD">
        <w:trPr>
          <w:jc w:val="right"/>
        </w:trPr>
        <w:tc>
          <w:tcPr>
            <w:tcW w:w="234" w:type="pct"/>
          </w:tcPr>
          <w:p w:rsidR="00CF7A6F" w:rsidRPr="00780FCD" w:rsidRDefault="00CF7A6F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791" w:type="pct"/>
          </w:tcPr>
          <w:p w:rsidR="00CF7A6F" w:rsidRPr="00780FCD" w:rsidRDefault="00CF7A6F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b/>
                <w:sz w:val="24"/>
                <w:szCs w:val="24"/>
              </w:rPr>
              <w:t>Предмет закупки</w:t>
            </w:r>
          </w:p>
        </w:tc>
        <w:tc>
          <w:tcPr>
            <w:tcW w:w="2236" w:type="pct"/>
          </w:tcPr>
          <w:p w:rsidR="00CF7A6F" w:rsidRPr="00780FCD" w:rsidRDefault="00CF7A6F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предмета закупки</w:t>
            </w:r>
          </w:p>
        </w:tc>
        <w:tc>
          <w:tcPr>
            <w:tcW w:w="739" w:type="pct"/>
          </w:tcPr>
          <w:p w:rsidR="00CF7A6F" w:rsidRPr="00780FCD" w:rsidRDefault="00CF7A6F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CF7A6F" w:rsidRPr="00780FCD" w:rsidTr="00780FCD">
        <w:trPr>
          <w:jc w:val="right"/>
        </w:trPr>
        <w:tc>
          <w:tcPr>
            <w:tcW w:w="234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91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 xml:space="preserve">Альбумин </w:t>
            </w:r>
          </w:p>
        </w:tc>
        <w:tc>
          <w:tcPr>
            <w:tcW w:w="2236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Состав комплекта/упаковки (набора): 300 тестов</w:t>
            </w:r>
          </w:p>
        </w:tc>
        <w:tc>
          <w:tcPr>
            <w:tcW w:w="739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упак</w:t>
            </w:r>
            <w:proofErr w:type="spellEnd"/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F7A6F" w:rsidRPr="00780FCD" w:rsidTr="00780FCD">
        <w:trPr>
          <w:jc w:val="right"/>
        </w:trPr>
        <w:tc>
          <w:tcPr>
            <w:tcW w:w="234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91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 xml:space="preserve">Альбумин в моче </w:t>
            </w:r>
          </w:p>
        </w:tc>
        <w:tc>
          <w:tcPr>
            <w:tcW w:w="2236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Состав комплекта/упаковки (набора): 100 тестов</w:t>
            </w:r>
          </w:p>
        </w:tc>
        <w:tc>
          <w:tcPr>
            <w:tcW w:w="739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proofErr w:type="spellStart"/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упак</w:t>
            </w:r>
            <w:proofErr w:type="spellEnd"/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F7A6F" w:rsidRPr="00780FCD" w:rsidTr="00780FCD">
        <w:trPr>
          <w:jc w:val="right"/>
        </w:trPr>
        <w:tc>
          <w:tcPr>
            <w:tcW w:w="234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91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 xml:space="preserve">Амилаза </w:t>
            </w:r>
          </w:p>
        </w:tc>
        <w:tc>
          <w:tcPr>
            <w:tcW w:w="2236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Состав комплекта/упаковки (набора): 300 тестов</w:t>
            </w:r>
          </w:p>
        </w:tc>
        <w:tc>
          <w:tcPr>
            <w:tcW w:w="739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упак</w:t>
            </w:r>
            <w:proofErr w:type="spellEnd"/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F7A6F" w:rsidRPr="00780FCD" w:rsidTr="00780FCD">
        <w:trPr>
          <w:jc w:val="right"/>
        </w:trPr>
        <w:tc>
          <w:tcPr>
            <w:tcW w:w="234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91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Антистрептолизин</w:t>
            </w:r>
            <w:proofErr w:type="spellEnd"/>
            <w:r w:rsidRPr="00780FCD">
              <w:rPr>
                <w:rFonts w:ascii="Times New Roman" w:hAnsi="Times New Roman" w:cs="Times New Roman"/>
                <w:sz w:val="24"/>
                <w:szCs w:val="24"/>
              </w:rPr>
              <w:t xml:space="preserve">-О </w:t>
            </w:r>
          </w:p>
        </w:tc>
        <w:tc>
          <w:tcPr>
            <w:tcW w:w="2236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Состав комплекта/упаковки (набора): 150 тестов</w:t>
            </w:r>
          </w:p>
        </w:tc>
        <w:tc>
          <w:tcPr>
            <w:tcW w:w="739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упак</w:t>
            </w:r>
            <w:proofErr w:type="spellEnd"/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F7A6F" w:rsidRPr="00780FCD" w:rsidTr="00780FCD">
        <w:trPr>
          <w:jc w:val="right"/>
        </w:trPr>
        <w:tc>
          <w:tcPr>
            <w:tcW w:w="234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91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Аполипопротеин</w:t>
            </w:r>
            <w:proofErr w:type="spellEnd"/>
            <w:r w:rsidRPr="00780FCD">
              <w:rPr>
                <w:rFonts w:ascii="Times New Roman" w:hAnsi="Times New Roman" w:cs="Times New Roman"/>
                <w:sz w:val="24"/>
                <w:szCs w:val="24"/>
              </w:rPr>
              <w:t xml:space="preserve"> А1 </w:t>
            </w:r>
          </w:p>
        </w:tc>
        <w:tc>
          <w:tcPr>
            <w:tcW w:w="2236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Состав комплекта/упаковки (набора): 100 тестов</w:t>
            </w:r>
          </w:p>
        </w:tc>
        <w:tc>
          <w:tcPr>
            <w:tcW w:w="739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упак</w:t>
            </w:r>
            <w:proofErr w:type="spellEnd"/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F7A6F" w:rsidRPr="00780FCD" w:rsidTr="00780FCD">
        <w:trPr>
          <w:jc w:val="right"/>
        </w:trPr>
        <w:tc>
          <w:tcPr>
            <w:tcW w:w="234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91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Аполипопротеин</w:t>
            </w:r>
            <w:proofErr w:type="spellEnd"/>
            <w:r w:rsidRPr="00780FCD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</w:p>
        </w:tc>
        <w:tc>
          <w:tcPr>
            <w:tcW w:w="2236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Состав комплекта/упаковки (набора): 100 тестов</w:t>
            </w:r>
          </w:p>
        </w:tc>
        <w:tc>
          <w:tcPr>
            <w:tcW w:w="739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упак</w:t>
            </w:r>
            <w:proofErr w:type="spellEnd"/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F7A6F" w:rsidRPr="00780FCD" w:rsidTr="00780FCD">
        <w:trPr>
          <w:jc w:val="right"/>
        </w:trPr>
        <w:tc>
          <w:tcPr>
            <w:tcW w:w="234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91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 xml:space="preserve">Билирубин прямой </w:t>
            </w:r>
          </w:p>
        </w:tc>
        <w:tc>
          <w:tcPr>
            <w:tcW w:w="2236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Состав комплекта/упаковки (набора): 350 тестов</w:t>
            </w:r>
          </w:p>
        </w:tc>
        <w:tc>
          <w:tcPr>
            <w:tcW w:w="739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proofErr w:type="spellStart"/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упак</w:t>
            </w:r>
            <w:proofErr w:type="spellEnd"/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F7A6F" w:rsidRPr="00780FCD" w:rsidTr="00780FCD">
        <w:trPr>
          <w:jc w:val="right"/>
        </w:trPr>
        <w:tc>
          <w:tcPr>
            <w:tcW w:w="234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91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Гамма-</w:t>
            </w:r>
            <w:proofErr w:type="spellStart"/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глутаматтрансфераза</w:t>
            </w:r>
            <w:proofErr w:type="spellEnd"/>
            <w:r w:rsidRPr="00780F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36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Состав комплекта/упаковки (набора): 400 тестов</w:t>
            </w:r>
          </w:p>
        </w:tc>
        <w:tc>
          <w:tcPr>
            <w:tcW w:w="739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proofErr w:type="spellStart"/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упак</w:t>
            </w:r>
            <w:proofErr w:type="spellEnd"/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F7A6F" w:rsidRPr="00780FCD" w:rsidTr="00780FCD">
        <w:trPr>
          <w:jc w:val="right"/>
        </w:trPr>
        <w:tc>
          <w:tcPr>
            <w:tcW w:w="234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791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 xml:space="preserve">Гидроксид натрия </w:t>
            </w:r>
          </w:p>
        </w:tc>
        <w:tc>
          <w:tcPr>
            <w:tcW w:w="2236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Состав комплекта/упаковки (набора): 66 мл</w:t>
            </w:r>
          </w:p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 xml:space="preserve">Описание: Промывочный раствор для проб реагента и/или реакционных камер в анализаторах </w:t>
            </w:r>
          </w:p>
        </w:tc>
        <w:tc>
          <w:tcPr>
            <w:tcW w:w="739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упак</w:t>
            </w:r>
            <w:proofErr w:type="spellEnd"/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F7A6F" w:rsidRPr="00780FCD" w:rsidTr="00780FCD">
        <w:trPr>
          <w:jc w:val="right"/>
        </w:trPr>
        <w:tc>
          <w:tcPr>
            <w:tcW w:w="234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91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 xml:space="preserve">Глюкоза </w:t>
            </w:r>
          </w:p>
        </w:tc>
        <w:tc>
          <w:tcPr>
            <w:tcW w:w="2236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Состав комплекта/упаковки (набора): 800 тестов</w:t>
            </w:r>
          </w:p>
        </w:tc>
        <w:tc>
          <w:tcPr>
            <w:tcW w:w="739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упак</w:t>
            </w:r>
            <w:proofErr w:type="spellEnd"/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F7A6F" w:rsidRPr="00780FCD" w:rsidTr="00780FCD">
        <w:trPr>
          <w:jc w:val="right"/>
        </w:trPr>
        <w:tc>
          <w:tcPr>
            <w:tcW w:w="234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91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Гомоцистеин</w:t>
            </w:r>
            <w:proofErr w:type="spellEnd"/>
            <w:r w:rsidRPr="00780FCD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</w:tc>
        <w:tc>
          <w:tcPr>
            <w:tcW w:w="2236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Состав комплекта/упаковки (набора): 100 тестов</w:t>
            </w:r>
          </w:p>
        </w:tc>
        <w:tc>
          <w:tcPr>
            <w:tcW w:w="739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упак</w:t>
            </w:r>
            <w:proofErr w:type="spellEnd"/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F7A6F" w:rsidRPr="00780FCD" w:rsidTr="00780FCD">
        <w:trPr>
          <w:jc w:val="right"/>
        </w:trPr>
        <w:tc>
          <w:tcPr>
            <w:tcW w:w="234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91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 xml:space="preserve">Железо </w:t>
            </w:r>
          </w:p>
        </w:tc>
        <w:tc>
          <w:tcPr>
            <w:tcW w:w="2236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Состав комплекта/упаковки (набора): 200 тестов</w:t>
            </w:r>
          </w:p>
        </w:tc>
        <w:tc>
          <w:tcPr>
            <w:tcW w:w="739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упак</w:t>
            </w:r>
            <w:proofErr w:type="spellEnd"/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F7A6F" w:rsidRPr="00780FCD" w:rsidTr="00780FCD">
        <w:trPr>
          <w:jc w:val="right"/>
        </w:trPr>
        <w:tc>
          <w:tcPr>
            <w:tcW w:w="234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91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 xml:space="preserve">Иммуноглобулин G </w:t>
            </w:r>
          </w:p>
        </w:tc>
        <w:tc>
          <w:tcPr>
            <w:tcW w:w="2236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Состав комплекта/упаковки (набора): 150 тестов</w:t>
            </w:r>
          </w:p>
        </w:tc>
        <w:tc>
          <w:tcPr>
            <w:tcW w:w="739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упак</w:t>
            </w:r>
            <w:proofErr w:type="spellEnd"/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F7A6F" w:rsidRPr="00780FCD" w:rsidTr="00780FCD">
        <w:trPr>
          <w:jc w:val="right"/>
        </w:trPr>
        <w:tc>
          <w:tcPr>
            <w:tcW w:w="234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91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 xml:space="preserve">Иммуноглобулин А </w:t>
            </w:r>
          </w:p>
        </w:tc>
        <w:tc>
          <w:tcPr>
            <w:tcW w:w="2236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Состав комплекта/упаковки (набора): 150 тестов</w:t>
            </w:r>
          </w:p>
        </w:tc>
        <w:tc>
          <w:tcPr>
            <w:tcW w:w="739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упак</w:t>
            </w:r>
            <w:proofErr w:type="spellEnd"/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F7A6F" w:rsidRPr="00780FCD" w:rsidTr="00780FCD">
        <w:trPr>
          <w:jc w:val="right"/>
        </w:trPr>
        <w:tc>
          <w:tcPr>
            <w:tcW w:w="234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91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 xml:space="preserve">Иммуноглобулин М </w:t>
            </w:r>
          </w:p>
        </w:tc>
        <w:tc>
          <w:tcPr>
            <w:tcW w:w="2236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Состав комплекта/упаковки (набора): 150 тестов</w:t>
            </w:r>
          </w:p>
        </w:tc>
        <w:tc>
          <w:tcPr>
            <w:tcW w:w="739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упак</w:t>
            </w:r>
            <w:proofErr w:type="spellEnd"/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F7A6F" w:rsidRPr="00780FCD" w:rsidTr="00780FCD">
        <w:trPr>
          <w:jc w:val="right"/>
        </w:trPr>
        <w:tc>
          <w:tcPr>
            <w:tcW w:w="234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91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 xml:space="preserve">Калибратор для теста по количественному определению растворимых рецепторов </w:t>
            </w:r>
            <w:proofErr w:type="spellStart"/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трансферрина</w:t>
            </w:r>
            <w:proofErr w:type="spellEnd"/>
          </w:p>
        </w:tc>
        <w:tc>
          <w:tcPr>
            <w:tcW w:w="2236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Состав комплекта/упаковки (набора): 3 х 1,0 мл</w:t>
            </w:r>
          </w:p>
        </w:tc>
        <w:tc>
          <w:tcPr>
            <w:tcW w:w="739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упак</w:t>
            </w:r>
            <w:proofErr w:type="spellEnd"/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F7A6F" w:rsidRPr="00780FCD" w:rsidTr="00780FCD">
        <w:trPr>
          <w:jc w:val="right"/>
        </w:trPr>
        <w:tc>
          <w:tcPr>
            <w:tcW w:w="234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91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 xml:space="preserve">Калибратор ИЛ-6 </w:t>
            </w:r>
          </w:p>
        </w:tc>
        <w:tc>
          <w:tcPr>
            <w:tcW w:w="2236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Состав комплекта/упаковки (набора): 4 х 2,0 мл</w:t>
            </w:r>
          </w:p>
        </w:tc>
        <w:tc>
          <w:tcPr>
            <w:tcW w:w="739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упак</w:t>
            </w:r>
            <w:proofErr w:type="spellEnd"/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F7A6F" w:rsidRPr="00780FCD" w:rsidTr="00780FCD">
        <w:trPr>
          <w:jc w:val="right"/>
        </w:trPr>
        <w:tc>
          <w:tcPr>
            <w:tcW w:w="234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91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АМГ </w:t>
            </w:r>
          </w:p>
        </w:tc>
        <w:tc>
          <w:tcPr>
            <w:tcW w:w="2236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Состав комплекта/упаковки (набора): 4 х 2,0 мл</w:t>
            </w:r>
          </w:p>
        </w:tc>
        <w:tc>
          <w:tcPr>
            <w:tcW w:w="739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упак</w:t>
            </w:r>
            <w:proofErr w:type="spellEnd"/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F7A6F" w:rsidRPr="00780FCD" w:rsidTr="00780FCD">
        <w:trPr>
          <w:jc w:val="right"/>
        </w:trPr>
        <w:tc>
          <w:tcPr>
            <w:tcW w:w="234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791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для теста по количественному определению растворимых рецепторов </w:t>
            </w:r>
            <w:proofErr w:type="spellStart"/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трансферрина</w:t>
            </w:r>
            <w:proofErr w:type="spellEnd"/>
          </w:p>
        </w:tc>
        <w:tc>
          <w:tcPr>
            <w:tcW w:w="2236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Состав комплекта/упаковки (набора): 2 уровня контроля по 1 мл (3 х 1,0 мл уровень 1; 3 х 1,0 мл уровень 2)</w:t>
            </w:r>
          </w:p>
        </w:tc>
        <w:tc>
          <w:tcPr>
            <w:tcW w:w="739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упак</w:t>
            </w:r>
            <w:proofErr w:type="spellEnd"/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F7A6F" w:rsidRPr="00780FCD" w:rsidTr="00780FCD">
        <w:trPr>
          <w:jc w:val="right"/>
        </w:trPr>
        <w:tc>
          <w:tcPr>
            <w:tcW w:w="234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91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  <w:proofErr w:type="spellStart"/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онкомаркера</w:t>
            </w:r>
            <w:proofErr w:type="spellEnd"/>
            <w:r w:rsidRPr="00780FCD">
              <w:rPr>
                <w:rFonts w:ascii="Times New Roman" w:hAnsi="Times New Roman" w:cs="Times New Roman"/>
                <w:sz w:val="24"/>
                <w:szCs w:val="24"/>
              </w:rPr>
              <w:t xml:space="preserve"> НЕ4 </w:t>
            </w:r>
          </w:p>
        </w:tc>
        <w:tc>
          <w:tcPr>
            <w:tcW w:w="2236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Состав комплекта/упаковки (набора): 4 х 1,0 мл</w:t>
            </w:r>
          </w:p>
        </w:tc>
        <w:tc>
          <w:tcPr>
            <w:tcW w:w="739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упак</w:t>
            </w:r>
            <w:proofErr w:type="spellEnd"/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F7A6F" w:rsidRPr="00780FCD" w:rsidTr="00780FCD">
        <w:trPr>
          <w:jc w:val="right"/>
        </w:trPr>
        <w:tc>
          <w:tcPr>
            <w:tcW w:w="234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791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Контрольный материал для биохимических тестов, уровень 1 (</w:t>
            </w:r>
            <w:proofErr w:type="spellStart"/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ClinChem</w:t>
            </w:r>
            <w:proofErr w:type="spellEnd"/>
            <w:r w:rsidRPr="00780FCD">
              <w:rPr>
                <w:rFonts w:ascii="Times New Roman" w:hAnsi="Times New Roman" w:cs="Times New Roman"/>
                <w:sz w:val="24"/>
                <w:szCs w:val="24"/>
              </w:rPr>
              <w:t xml:space="preserve"> Мульти 1 или аналог)</w:t>
            </w:r>
          </w:p>
        </w:tc>
        <w:tc>
          <w:tcPr>
            <w:tcW w:w="2236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Состав комплекта/упаковки (набора): 20 х 5 мл</w:t>
            </w:r>
          </w:p>
        </w:tc>
        <w:tc>
          <w:tcPr>
            <w:tcW w:w="739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упак</w:t>
            </w:r>
            <w:proofErr w:type="spellEnd"/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F7A6F" w:rsidRPr="00780FCD" w:rsidTr="00780FCD">
        <w:trPr>
          <w:jc w:val="right"/>
        </w:trPr>
        <w:tc>
          <w:tcPr>
            <w:tcW w:w="234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791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Контрольный материал для биохимических тестов, уровень 2 (</w:t>
            </w:r>
            <w:proofErr w:type="spellStart"/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ClinChem</w:t>
            </w:r>
            <w:proofErr w:type="spellEnd"/>
            <w:r w:rsidRPr="00780FCD">
              <w:rPr>
                <w:rFonts w:ascii="Times New Roman" w:hAnsi="Times New Roman" w:cs="Times New Roman"/>
                <w:sz w:val="24"/>
                <w:szCs w:val="24"/>
              </w:rPr>
              <w:t xml:space="preserve"> Мульти 2 или аналог)</w:t>
            </w:r>
          </w:p>
        </w:tc>
        <w:tc>
          <w:tcPr>
            <w:tcW w:w="2236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Состав комплекта/упаковки (набора): 20 х 5 мл</w:t>
            </w:r>
          </w:p>
        </w:tc>
        <w:tc>
          <w:tcPr>
            <w:tcW w:w="739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упак</w:t>
            </w:r>
            <w:proofErr w:type="spellEnd"/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F7A6F" w:rsidRPr="00780FCD" w:rsidTr="00780FCD">
        <w:trPr>
          <w:jc w:val="right"/>
        </w:trPr>
        <w:tc>
          <w:tcPr>
            <w:tcW w:w="234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791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Креатинкиназа</w:t>
            </w:r>
            <w:proofErr w:type="spellEnd"/>
            <w:r w:rsidRPr="00780F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36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Состав комплекта/упаковки (набора): 200 тестов</w:t>
            </w:r>
          </w:p>
        </w:tc>
        <w:tc>
          <w:tcPr>
            <w:tcW w:w="739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упак</w:t>
            </w:r>
            <w:proofErr w:type="spellEnd"/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F7A6F" w:rsidRPr="00780FCD" w:rsidTr="00780FCD">
        <w:trPr>
          <w:jc w:val="right"/>
        </w:trPr>
        <w:tc>
          <w:tcPr>
            <w:tcW w:w="234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791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 xml:space="preserve">Липаза </w:t>
            </w:r>
          </w:p>
        </w:tc>
        <w:tc>
          <w:tcPr>
            <w:tcW w:w="2236" w:type="pct"/>
          </w:tcPr>
          <w:p w:rsidR="00CF7A6F" w:rsidRPr="00780FCD" w:rsidRDefault="00CF7A6F" w:rsidP="00780FCD">
            <w:pPr>
              <w:ind w:firstLine="9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Состав комплекта/упаковки (набора): 200 тестов</w:t>
            </w:r>
          </w:p>
        </w:tc>
        <w:tc>
          <w:tcPr>
            <w:tcW w:w="739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упак</w:t>
            </w:r>
            <w:proofErr w:type="spellEnd"/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F7A6F" w:rsidRPr="00780FCD" w:rsidTr="00780FCD">
        <w:trPr>
          <w:jc w:val="right"/>
        </w:trPr>
        <w:tc>
          <w:tcPr>
            <w:tcW w:w="234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91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 xml:space="preserve">Мочевая кислота </w:t>
            </w:r>
          </w:p>
        </w:tc>
        <w:tc>
          <w:tcPr>
            <w:tcW w:w="2236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Состав комплекта/упаковки (набора): 400 тестов</w:t>
            </w:r>
          </w:p>
        </w:tc>
        <w:tc>
          <w:tcPr>
            <w:tcW w:w="739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упак</w:t>
            </w:r>
            <w:proofErr w:type="spellEnd"/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F7A6F" w:rsidRPr="00780FCD" w:rsidTr="00780FCD">
        <w:trPr>
          <w:jc w:val="right"/>
        </w:trPr>
        <w:tc>
          <w:tcPr>
            <w:tcW w:w="234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791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 xml:space="preserve">Общий белок </w:t>
            </w:r>
          </w:p>
        </w:tc>
        <w:tc>
          <w:tcPr>
            <w:tcW w:w="2236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Состав комплекта/упаковки (набора): 300 тестов</w:t>
            </w:r>
          </w:p>
        </w:tc>
        <w:tc>
          <w:tcPr>
            <w:tcW w:w="739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упак</w:t>
            </w:r>
            <w:proofErr w:type="spellEnd"/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F7A6F" w:rsidRPr="00780FCD" w:rsidTr="00780FCD">
        <w:trPr>
          <w:jc w:val="right"/>
        </w:trPr>
        <w:tc>
          <w:tcPr>
            <w:tcW w:w="234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791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 xml:space="preserve">Раствор чистящий </w:t>
            </w:r>
          </w:p>
        </w:tc>
        <w:tc>
          <w:tcPr>
            <w:tcW w:w="2236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Состав комплекта/упаковки (набора): 5 х 100 мл</w:t>
            </w:r>
          </w:p>
        </w:tc>
        <w:tc>
          <w:tcPr>
            <w:tcW w:w="739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упак</w:t>
            </w:r>
            <w:proofErr w:type="spellEnd"/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F7A6F" w:rsidRPr="00780FCD" w:rsidTr="00780FCD">
        <w:trPr>
          <w:jc w:val="right"/>
        </w:trPr>
        <w:tc>
          <w:tcPr>
            <w:tcW w:w="234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791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 xml:space="preserve">Реагент SMS или аналог </w:t>
            </w:r>
          </w:p>
        </w:tc>
        <w:tc>
          <w:tcPr>
            <w:tcW w:w="2236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Состав комплекта/упаковки (набора): 50 мл</w:t>
            </w:r>
          </w:p>
        </w:tc>
        <w:tc>
          <w:tcPr>
            <w:tcW w:w="739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упак</w:t>
            </w:r>
            <w:proofErr w:type="spellEnd"/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F7A6F" w:rsidRPr="00780FCD" w:rsidTr="00780FCD">
        <w:trPr>
          <w:jc w:val="right"/>
        </w:trPr>
        <w:tc>
          <w:tcPr>
            <w:tcW w:w="234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791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 xml:space="preserve">Реагент для количественного определения антител к </w:t>
            </w:r>
            <w:proofErr w:type="spellStart"/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тиреоглобулину</w:t>
            </w:r>
            <w:proofErr w:type="spellEnd"/>
          </w:p>
        </w:tc>
        <w:tc>
          <w:tcPr>
            <w:tcW w:w="2236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Состав комплекта/упаковки (набора): 100 тестов</w:t>
            </w:r>
          </w:p>
        </w:tc>
        <w:tc>
          <w:tcPr>
            <w:tcW w:w="739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упак</w:t>
            </w:r>
            <w:proofErr w:type="spellEnd"/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F7A6F" w:rsidRPr="00780FCD" w:rsidTr="00780FCD">
        <w:trPr>
          <w:jc w:val="right"/>
        </w:trPr>
        <w:tc>
          <w:tcPr>
            <w:tcW w:w="234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1791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 xml:space="preserve">Реагент для количественного определения </w:t>
            </w:r>
            <w:proofErr w:type="spellStart"/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аутоантител</w:t>
            </w:r>
            <w:proofErr w:type="spellEnd"/>
            <w:r w:rsidRPr="00780FCD">
              <w:rPr>
                <w:rFonts w:ascii="Times New Roman" w:hAnsi="Times New Roman" w:cs="Times New Roman"/>
                <w:sz w:val="24"/>
                <w:szCs w:val="24"/>
              </w:rPr>
              <w:t xml:space="preserve"> к ТТГ-рецептору</w:t>
            </w:r>
          </w:p>
        </w:tc>
        <w:tc>
          <w:tcPr>
            <w:tcW w:w="2236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Состав комплекта/упаковки (набора): 100 тестов</w:t>
            </w:r>
          </w:p>
        </w:tc>
        <w:tc>
          <w:tcPr>
            <w:tcW w:w="739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упак</w:t>
            </w:r>
            <w:proofErr w:type="spellEnd"/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F7A6F" w:rsidRPr="00780FCD" w:rsidTr="00780FCD">
        <w:trPr>
          <w:jc w:val="right"/>
        </w:trPr>
        <w:tc>
          <w:tcPr>
            <w:tcW w:w="234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791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 xml:space="preserve">Реагент для определения ATPO </w:t>
            </w:r>
          </w:p>
        </w:tc>
        <w:tc>
          <w:tcPr>
            <w:tcW w:w="2236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Состав комплекта/упаковки (набора): 100 тестов</w:t>
            </w:r>
          </w:p>
        </w:tc>
        <w:tc>
          <w:tcPr>
            <w:tcW w:w="739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упак</w:t>
            </w:r>
            <w:proofErr w:type="spellEnd"/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F7A6F" w:rsidRPr="00780FCD" w:rsidTr="00780FCD">
        <w:trPr>
          <w:jc w:val="right"/>
        </w:trPr>
        <w:tc>
          <w:tcPr>
            <w:tcW w:w="234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791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 xml:space="preserve">Реагент для определения N-термального </w:t>
            </w:r>
            <w:proofErr w:type="spellStart"/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пропептида</w:t>
            </w:r>
            <w:proofErr w:type="spellEnd"/>
            <w:r w:rsidRPr="00780F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проколлагена</w:t>
            </w:r>
            <w:proofErr w:type="spellEnd"/>
            <w:r w:rsidRPr="00780FCD">
              <w:rPr>
                <w:rFonts w:ascii="Times New Roman" w:hAnsi="Times New Roman" w:cs="Times New Roman"/>
                <w:sz w:val="24"/>
                <w:szCs w:val="24"/>
              </w:rPr>
              <w:t xml:space="preserve"> 1 типа </w:t>
            </w:r>
          </w:p>
        </w:tc>
        <w:tc>
          <w:tcPr>
            <w:tcW w:w="2236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Состав комплекта/упаковки (набора): 100 тестов</w:t>
            </w:r>
          </w:p>
        </w:tc>
        <w:tc>
          <w:tcPr>
            <w:tcW w:w="739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упак</w:t>
            </w:r>
            <w:proofErr w:type="spellEnd"/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F7A6F" w:rsidRPr="00780FCD" w:rsidTr="00780FCD">
        <w:trPr>
          <w:jc w:val="right"/>
        </w:trPr>
        <w:tc>
          <w:tcPr>
            <w:tcW w:w="234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791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 xml:space="preserve">Реагент для определения АКТГ </w:t>
            </w:r>
          </w:p>
        </w:tc>
        <w:tc>
          <w:tcPr>
            <w:tcW w:w="2236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Состав комплекта/упаковки (набора): 100 тестов</w:t>
            </w:r>
          </w:p>
        </w:tc>
        <w:tc>
          <w:tcPr>
            <w:tcW w:w="739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упак</w:t>
            </w:r>
            <w:proofErr w:type="spellEnd"/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F7A6F" w:rsidRPr="00780FCD" w:rsidTr="00780FCD">
        <w:trPr>
          <w:jc w:val="right"/>
        </w:trPr>
        <w:tc>
          <w:tcPr>
            <w:tcW w:w="234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791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 xml:space="preserve">Реагент для определения АМГ </w:t>
            </w:r>
          </w:p>
        </w:tc>
        <w:tc>
          <w:tcPr>
            <w:tcW w:w="2236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Состав комплекта/упаковки (набора): 100 тестов</w:t>
            </w:r>
          </w:p>
        </w:tc>
        <w:tc>
          <w:tcPr>
            <w:tcW w:w="739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упак</w:t>
            </w:r>
            <w:proofErr w:type="spellEnd"/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F7A6F" w:rsidRPr="00780FCD" w:rsidTr="00780FCD">
        <w:trPr>
          <w:jc w:val="right"/>
        </w:trPr>
        <w:tc>
          <w:tcPr>
            <w:tcW w:w="234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791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 xml:space="preserve">Реагент для определения АФП </w:t>
            </w:r>
          </w:p>
        </w:tc>
        <w:tc>
          <w:tcPr>
            <w:tcW w:w="2236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Состав комплекта/упаковки (набора): 100 тестов</w:t>
            </w:r>
          </w:p>
        </w:tc>
        <w:tc>
          <w:tcPr>
            <w:tcW w:w="739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упак</w:t>
            </w:r>
            <w:proofErr w:type="spellEnd"/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F7A6F" w:rsidRPr="00780FCD" w:rsidTr="00780FCD">
        <w:trPr>
          <w:jc w:val="right"/>
        </w:trPr>
        <w:tc>
          <w:tcPr>
            <w:tcW w:w="234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791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Реагент для определения В-</w:t>
            </w:r>
            <w:proofErr w:type="spellStart"/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кроссЛапс</w:t>
            </w:r>
            <w:proofErr w:type="spellEnd"/>
            <w:r w:rsidRPr="00780F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36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Состав комплекта/упаковки (набора): 100 тестов</w:t>
            </w:r>
          </w:p>
        </w:tc>
        <w:tc>
          <w:tcPr>
            <w:tcW w:w="739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упак</w:t>
            </w:r>
            <w:proofErr w:type="spellEnd"/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F7A6F" w:rsidRPr="00780FCD" w:rsidTr="00780FCD">
        <w:trPr>
          <w:jc w:val="right"/>
        </w:trPr>
        <w:tc>
          <w:tcPr>
            <w:tcW w:w="234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791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 xml:space="preserve">Реагент для определения витамина В12 </w:t>
            </w:r>
          </w:p>
        </w:tc>
        <w:tc>
          <w:tcPr>
            <w:tcW w:w="2236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Состав комплекта/упаковки (набора): 100 тестов</w:t>
            </w:r>
          </w:p>
        </w:tc>
        <w:tc>
          <w:tcPr>
            <w:tcW w:w="739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упак</w:t>
            </w:r>
            <w:proofErr w:type="spellEnd"/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F7A6F" w:rsidRPr="00780FCD" w:rsidTr="00780FCD">
        <w:trPr>
          <w:jc w:val="right"/>
        </w:trPr>
        <w:tc>
          <w:tcPr>
            <w:tcW w:w="234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791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Реагент для определения витамина Д</w:t>
            </w:r>
          </w:p>
        </w:tc>
        <w:tc>
          <w:tcPr>
            <w:tcW w:w="2236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Состав комплекта/упаковки (набора): 100 тестов</w:t>
            </w:r>
          </w:p>
        </w:tc>
        <w:tc>
          <w:tcPr>
            <w:tcW w:w="739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 xml:space="preserve">17 </w:t>
            </w:r>
            <w:proofErr w:type="spellStart"/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упак</w:t>
            </w:r>
            <w:proofErr w:type="spellEnd"/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F7A6F" w:rsidRPr="00780FCD" w:rsidTr="00780FCD">
        <w:trPr>
          <w:jc w:val="right"/>
        </w:trPr>
        <w:tc>
          <w:tcPr>
            <w:tcW w:w="234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791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 xml:space="preserve">Реагент для определения инсулина </w:t>
            </w:r>
          </w:p>
        </w:tc>
        <w:tc>
          <w:tcPr>
            <w:tcW w:w="2236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Состав комплекта/упаковки (набора): 100 тестов</w:t>
            </w:r>
          </w:p>
        </w:tc>
        <w:tc>
          <w:tcPr>
            <w:tcW w:w="739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упак</w:t>
            </w:r>
            <w:proofErr w:type="spellEnd"/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F7A6F" w:rsidRPr="00780FCD" w:rsidTr="00780FCD">
        <w:trPr>
          <w:jc w:val="right"/>
        </w:trPr>
        <w:tc>
          <w:tcPr>
            <w:tcW w:w="234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791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 xml:space="preserve">Реагент для определения интерлейкина-6 </w:t>
            </w:r>
          </w:p>
        </w:tc>
        <w:tc>
          <w:tcPr>
            <w:tcW w:w="2236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Состав комплекта/упаковки (набора): 100 тестов</w:t>
            </w:r>
          </w:p>
        </w:tc>
        <w:tc>
          <w:tcPr>
            <w:tcW w:w="739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упак</w:t>
            </w:r>
            <w:proofErr w:type="spellEnd"/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F7A6F" w:rsidRPr="00780FCD" w:rsidTr="00780FCD">
        <w:trPr>
          <w:jc w:val="right"/>
        </w:trPr>
        <w:tc>
          <w:tcPr>
            <w:tcW w:w="234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791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 xml:space="preserve">Реагент для определения кортизола </w:t>
            </w:r>
          </w:p>
        </w:tc>
        <w:tc>
          <w:tcPr>
            <w:tcW w:w="2236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Состав комплекта/упаковки (набора): 100 тестов</w:t>
            </w:r>
          </w:p>
        </w:tc>
        <w:tc>
          <w:tcPr>
            <w:tcW w:w="739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упак</w:t>
            </w:r>
            <w:proofErr w:type="spellEnd"/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F7A6F" w:rsidRPr="00780FCD" w:rsidTr="00780FCD">
        <w:trPr>
          <w:jc w:val="right"/>
        </w:trPr>
        <w:tc>
          <w:tcPr>
            <w:tcW w:w="234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791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 xml:space="preserve">Реагент для определения </w:t>
            </w:r>
            <w:proofErr w:type="spellStart"/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нейро</w:t>
            </w:r>
            <w:proofErr w:type="spellEnd"/>
            <w:r w:rsidRPr="00780FCD">
              <w:rPr>
                <w:rFonts w:ascii="Times New Roman" w:hAnsi="Times New Roman" w:cs="Times New Roman"/>
                <w:sz w:val="24"/>
                <w:szCs w:val="24"/>
              </w:rPr>
              <w:t xml:space="preserve">-специфической </w:t>
            </w:r>
            <w:proofErr w:type="spellStart"/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энолазы</w:t>
            </w:r>
            <w:proofErr w:type="spellEnd"/>
            <w:r w:rsidRPr="00780F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36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Состав комплекта/упаковки (набора): 100 тестов</w:t>
            </w:r>
          </w:p>
        </w:tc>
        <w:tc>
          <w:tcPr>
            <w:tcW w:w="739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упак</w:t>
            </w:r>
            <w:proofErr w:type="spellEnd"/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F7A6F" w:rsidRPr="00780FCD" w:rsidTr="00780FCD">
        <w:trPr>
          <w:jc w:val="right"/>
        </w:trPr>
        <w:tc>
          <w:tcPr>
            <w:tcW w:w="234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91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 xml:space="preserve">Реагент для определения </w:t>
            </w:r>
            <w:proofErr w:type="spellStart"/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остеокальцина</w:t>
            </w:r>
            <w:proofErr w:type="spellEnd"/>
            <w:r w:rsidRPr="00780F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36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Состав комплекта/упаковки (набора): 100 тестов</w:t>
            </w:r>
          </w:p>
        </w:tc>
        <w:tc>
          <w:tcPr>
            <w:tcW w:w="739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упак</w:t>
            </w:r>
            <w:proofErr w:type="spellEnd"/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F7A6F" w:rsidRPr="00780FCD" w:rsidTr="00780FCD">
        <w:trPr>
          <w:jc w:val="right"/>
        </w:trPr>
        <w:tc>
          <w:tcPr>
            <w:tcW w:w="234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791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 xml:space="preserve">Реагент для определения ПСА общего </w:t>
            </w:r>
          </w:p>
        </w:tc>
        <w:tc>
          <w:tcPr>
            <w:tcW w:w="2236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Состав комплекта/упаковки (набора): 100 тестов</w:t>
            </w:r>
          </w:p>
        </w:tc>
        <w:tc>
          <w:tcPr>
            <w:tcW w:w="739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  <w:proofErr w:type="spellStart"/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упак</w:t>
            </w:r>
            <w:proofErr w:type="spellEnd"/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F7A6F" w:rsidRPr="00780FCD" w:rsidTr="00780FCD">
        <w:trPr>
          <w:jc w:val="right"/>
        </w:trPr>
        <w:tc>
          <w:tcPr>
            <w:tcW w:w="234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791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 xml:space="preserve">Реагент для определения ПСА свободного </w:t>
            </w:r>
          </w:p>
        </w:tc>
        <w:tc>
          <w:tcPr>
            <w:tcW w:w="2236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Состав комплекта/упаковки (набора): 100 тестов</w:t>
            </w:r>
          </w:p>
        </w:tc>
        <w:tc>
          <w:tcPr>
            <w:tcW w:w="739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 xml:space="preserve">18 </w:t>
            </w:r>
            <w:proofErr w:type="spellStart"/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упак</w:t>
            </w:r>
            <w:proofErr w:type="spellEnd"/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F7A6F" w:rsidRPr="00780FCD" w:rsidTr="00780FCD">
        <w:trPr>
          <w:jc w:val="right"/>
        </w:trPr>
        <w:tc>
          <w:tcPr>
            <w:tcW w:w="234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791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 xml:space="preserve">Реагент для определения СГСГ </w:t>
            </w:r>
          </w:p>
        </w:tc>
        <w:tc>
          <w:tcPr>
            <w:tcW w:w="2236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Состав комплекта/упаковки (набора): 100 тестов</w:t>
            </w:r>
          </w:p>
        </w:tc>
        <w:tc>
          <w:tcPr>
            <w:tcW w:w="739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упак</w:t>
            </w:r>
            <w:proofErr w:type="spellEnd"/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F7A6F" w:rsidRPr="00780FCD" w:rsidTr="00780FCD">
        <w:trPr>
          <w:jc w:val="right"/>
        </w:trPr>
        <w:tc>
          <w:tcPr>
            <w:tcW w:w="234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791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 xml:space="preserve">Реагент для определения тестостерона </w:t>
            </w:r>
          </w:p>
        </w:tc>
        <w:tc>
          <w:tcPr>
            <w:tcW w:w="2236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Состав комплекта/упаковки (набора): 100 тестов</w:t>
            </w:r>
          </w:p>
        </w:tc>
        <w:tc>
          <w:tcPr>
            <w:tcW w:w="739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упак</w:t>
            </w:r>
            <w:proofErr w:type="spellEnd"/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F7A6F" w:rsidRPr="00780FCD" w:rsidTr="00780FCD">
        <w:trPr>
          <w:jc w:val="right"/>
        </w:trPr>
        <w:tc>
          <w:tcPr>
            <w:tcW w:w="234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791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 xml:space="preserve">Реагент для определения </w:t>
            </w:r>
            <w:proofErr w:type="spellStart"/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тиреоглобулина</w:t>
            </w:r>
            <w:proofErr w:type="spellEnd"/>
            <w:r w:rsidRPr="00780F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36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Состав комплекта/упаковки (набора): 100 тестов</w:t>
            </w:r>
          </w:p>
        </w:tc>
        <w:tc>
          <w:tcPr>
            <w:tcW w:w="739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упак</w:t>
            </w:r>
            <w:proofErr w:type="spellEnd"/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F7A6F" w:rsidRPr="00780FCD" w:rsidTr="00780FCD">
        <w:trPr>
          <w:jc w:val="right"/>
        </w:trPr>
        <w:tc>
          <w:tcPr>
            <w:tcW w:w="234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791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 xml:space="preserve">Реагент для определения ТТГ </w:t>
            </w:r>
          </w:p>
        </w:tc>
        <w:tc>
          <w:tcPr>
            <w:tcW w:w="2236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Состав комплекта/упаковки (набора): 200 тестов</w:t>
            </w:r>
          </w:p>
        </w:tc>
        <w:tc>
          <w:tcPr>
            <w:tcW w:w="739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упак</w:t>
            </w:r>
            <w:proofErr w:type="spellEnd"/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F7A6F" w:rsidRPr="00780FCD" w:rsidTr="00780FCD">
        <w:trPr>
          <w:jc w:val="right"/>
        </w:trPr>
        <w:tc>
          <w:tcPr>
            <w:tcW w:w="234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791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 xml:space="preserve">Реагент для определения </w:t>
            </w:r>
            <w:proofErr w:type="spellStart"/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Фолата</w:t>
            </w:r>
            <w:proofErr w:type="spellEnd"/>
            <w:r w:rsidRPr="00780FCD">
              <w:rPr>
                <w:rFonts w:ascii="Times New Roman" w:hAnsi="Times New Roman" w:cs="Times New Roman"/>
                <w:sz w:val="24"/>
                <w:szCs w:val="24"/>
              </w:rPr>
              <w:t xml:space="preserve"> (фолиевой кислоты)</w:t>
            </w:r>
          </w:p>
        </w:tc>
        <w:tc>
          <w:tcPr>
            <w:tcW w:w="2236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Состав комплекта/упаковки (набора): 100 тестов</w:t>
            </w:r>
          </w:p>
        </w:tc>
        <w:tc>
          <w:tcPr>
            <w:tcW w:w="739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упак</w:t>
            </w:r>
            <w:proofErr w:type="spellEnd"/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F7A6F" w:rsidRPr="00780FCD" w:rsidTr="00780FCD">
        <w:trPr>
          <w:jc w:val="right"/>
        </w:trPr>
        <w:tc>
          <w:tcPr>
            <w:tcW w:w="234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791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 xml:space="preserve">Реагент контрольный </w:t>
            </w:r>
            <w:proofErr w:type="spellStart"/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ThyroAВ</w:t>
            </w:r>
            <w:proofErr w:type="spellEnd"/>
            <w:r w:rsidRPr="00780FCD">
              <w:rPr>
                <w:rFonts w:ascii="Times New Roman" w:hAnsi="Times New Roman" w:cs="Times New Roman"/>
                <w:sz w:val="24"/>
                <w:szCs w:val="24"/>
              </w:rPr>
              <w:t xml:space="preserve"> или аналог </w:t>
            </w:r>
          </w:p>
        </w:tc>
        <w:tc>
          <w:tcPr>
            <w:tcW w:w="2236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Состав комплекта/упаковки (набора): 4 х 2,0 мл</w:t>
            </w:r>
          </w:p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 xml:space="preserve">Назначение: контроли используются для мониторинга точности и </w:t>
            </w:r>
            <w:proofErr w:type="spellStart"/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воспроизводимости</w:t>
            </w:r>
            <w:proofErr w:type="spellEnd"/>
            <w:r w:rsidRPr="00780F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иммунотестов</w:t>
            </w:r>
            <w:proofErr w:type="spellEnd"/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: А-ТТГ (</w:t>
            </w:r>
            <w:proofErr w:type="spellStart"/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Anti</w:t>
            </w:r>
            <w:proofErr w:type="spellEnd"/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‑TSHR), АТПО (</w:t>
            </w:r>
            <w:proofErr w:type="spellStart"/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Anti</w:t>
            </w:r>
            <w:proofErr w:type="spellEnd"/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‑TPO) и АТ-ТГ (</w:t>
            </w:r>
            <w:proofErr w:type="spellStart"/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Anti‑Tg</w:t>
            </w:r>
            <w:proofErr w:type="spellEnd"/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39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упак</w:t>
            </w:r>
            <w:proofErr w:type="spellEnd"/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F7A6F" w:rsidRPr="00780FCD" w:rsidTr="00780FCD">
        <w:trPr>
          <w:jc w:val="right"/>
        </w:trPr>
        <w:tc>
          <w:tcPr>
            <w:tcW w:w="234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791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 xml:space="preserve">Реагент контрольный </w:t>
            </w:r>
            <w:proofErr w:type="spellStart"/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Varia</w:t>
            </w:r>
            <w:proofErr w:type="spellEnd"/>
            <w:r w:rsidRPr="00780FCD">
              <w:rPr>
                <w:rFonts w:ascii="Times New Roman" w:hAnsi="Times New Roman" w:cs="Times New Roman"/>
                <w:sz w:val="24"/>
                <w:szCs w:val="24"/>
              </w:rPr>
              <w:t xml:space="preserve"> или аналог </w:t>
            </w:r>
          </w:p>
        </w:tc>
        <w:tc>
          <w:tcPr>
            <w:tcW w:w="2236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Состав комплекта/упаковки (набора): 4 х 3,0 мл</w:t>
            </w:r>
          </w:p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 xml:space="preserve">Назначение: используются для мониторинга точности и </w:t>
            </w:r>
            <w:proofErr w:type="spellStart"/>
            <w:r w:rsidRPr="00780F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воспроизводимости</w:t>
            </w:r>
            <w:proofErr w:type="spellEnd"/>
            <w:r w:rsidRPr="00780F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иммунотестов</w:t>
            </w:r>
            <w:proofErr w:type="spellEnd"/>
            <w:r w:rsidRPr="00780FCD">
              <w:rPr>
                <w:rFonts w:ascii="Times New Roman" w:hAnsi="Times New Roman" w:cs="Times New Roman"/>
                <w:sz w:val="24"/>
                <w:szCs w:val="24"/>
              </w:rPr>
              <w:t xml:space="preserve">: ПТГ, </w:t>
            </w:r>
            <w:proofErr w:type="spellStart"/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остеокальцин</w:t>
            </w:r>
            <w:proofErr w:type="spellEnd"/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, витамин В12 и др. параметры</w:t>
            </w:r>
          </w:p>
        </w:tc>
        <w:tc>
          <w:tcPr>
            <w:tcW w:w="739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 </w:t>
            </w:r>
            <w:proofErr w:type="spellStart"/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упак</w:t>
            </w:r>
            <w:proofErr w:type="spellEnd"/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F7A6F" w:rsidRPr="00780FCD" w:rsidTr="00780FCD">
        <w:trPr>
          <w:jc w:val="right"/>
        </w:trPr>
        <w:tc>
          <w:tcPr>
            <w:tcW w:w="234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791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 xml:space="preserve">Реагент контрольный А-ССР </w:t>
            </w:r>
          </w:p>
        </w:tc>
        <w:tc>
          <w:tcPr>
            <w:tcW w:w="2236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Состав комплекта/упаковки (набора): 4 х 2,0 мл</w:t>
            </w:r>
          </w:p>
        </w:tc>
        <w:tc>
          <w:tcPr>
            <w:tcW w:w="739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упак</w:t>
            </w:r>
            <w:proofErr w:type="spellEnd"/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F7A6F" w:rsidRPr="00780FCD" w:rsidTr="00780FCD">
        <w:trPr>
          <w:jc w:val="right"/>
        </w:trPr>
        <w:tc>
          <w:tcPr>
            <w:tcW w:w="234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791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 xml:space="preserve">Реагент контрольный витамин Д </w:t>
            </w:r>
          </w:p>
        </w:tc>
        <w:tc>
          <w:tcPr>
            <w:tcW w:w="2236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Состав комплекта/упаковки (набора): 2 уровня контроля по 1 мл (3 х 1,0 мл уровень 1; 3 х 1,0 мл уровень 2)</w:t>
            </w:r>
          </w:p>
        </w:tc>
        <w:tc>
          <w:tcPr>
            <w:tcW w:w="739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упак</w:t>
            </w:r>
            <w:proofErr w:type="spellEnd"/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F7A6F" w:rsidRPr="00780FCD" w:rsidTr="00780FCD">
        <w:trPr>
          <w:jc w:val="right"/>
        </w:trPr>
        <w:tc>
          <w:tcPr>
            <w:tcW w:w="234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791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 xml:space="preserve">Реагент контрольный для </w:t>
            </w:r>
            <w:proofErr w:type="spellStart"/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онкомаркеров</w:t>
            </w:r>
            <w:proofErr w:type="spellEnd"/>
            <w:r w:rsidRPr="00780F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36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Состав комплекта/упаковки (набора): 4 х 3,0 мл</w:t>
            </w:r>
          </w:p>
        </w:tc>
        <w:tc>
          <w:tcPr>
            <w:tcW w:w="739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упак</w:t>
            </w:r>
            <w:proofErr w:type="spellEnd"/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F7A6F" w:rsidRPr="00780FCD" w:rsidTr="00780FCD">
        <w:trPr>
          <w:jc w:val="right"/>
        </w:trPr>
        <w:tc>
          <w:tcPr>
            <w:tcW w:w="234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791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 xml:space="preserve">Реагент контрольный универсальный </w:t>
            </w:r>
          </w:p>
        </w:tc>
        <w:tc>
          <w:tcPr>
            <w:tcW w:w="2236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Состав комплекта/упаковки (набора): 4 х 3,0 мл</w:t>
            </w:r>
          </w:p>
        </w:tc>
        <w:tc>
          <w:tcPr>
            <w:tcW w:w="739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упак</w:t>
            </w:r>
            <w:proofErr w:type="spellEnd"/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F7A6F" w:rsidRPr="00780FCD" w:rsidTr="00780FCD">
        <w:trPr>
          <w:jc w:val="right"/>
        </w:trPr>
        <w:tc>
          <w:tcPr>
            <w:tcW w:w="234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791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 xml:space="preserve">Стандарт ISE или аналог высокий </w:t>
            </w:r>
          </w:p>
        </w:tc>
        <w:tc>
          <w:tcPr>
            <w:tcW w:w="2236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Состав комплекта/упаковки (набора): 10 х 3,0 мл</w:t>
            </w:r>
          </w:p>
        </w:tc>
        <w:tc>
          <w:tcPr>
            <w:tcW w:w="739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упак</w:t>
            </w:r>
            <w:proofErr w:type="spellEnd"/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F7A6F" w:rsidRPr="00780FCD" w:rsidTr="00780FCD">
        <w:trPr>
          <w:jc w:val="right"/>
        </w:trPr>
        <w:tc>
          <w:tcPr>
            <w:tcW w:w="234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791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 xml:space="preserve">Стандарт ISE или аналог низкий </w:t>
            </w:r>
          </w:p>
        </w:tc>
        <w:tc>
          <w:tcPr>
            <w:tcW w:w="2236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Состав комплекта/упаковки (набора): 10 х 3,0 мл</w:t>
            </w:r>
          </w:p>
        </w:tc>
        <w:tc>
          <w:tcPr>
            <w:tcW w:w="739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упак</w:t>
            </w:r>
            <w:proofErr w:type="spellEnd"/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F7A6F" w:rsidRPr="00780FCD" w:rsidTr="00780FCD">
        <w:trPr>
          <w:jc w:val="right"/>
        </w:trPr>
        <w:tc>
          <w:tcPr>
            <w:tcW w:w="234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791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Трансферрин</w:t>
            </w:r>
            <w:proofErr w:type="spellEnd"/>
            <w:r w:rsidRPr="00780F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36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Состав комплекта/упаковки (набора): 100 тестов</w:t>
            </w:r>
          </w:p>
        </w:tc>
        <w:tc>
          <w:tcPr>
            <w:tcW w:w="739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  <w:proofErr w:type="spellStart"/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упак</w:t>
            </w:r>
            <w:proofErr w:type="spellEnd"/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F7A6F" w:rsidRPr="00780FCD" w:rsidTr="00780FCD">
        <w:trPr>
          <w:jc w:val="right"/>
        </w:trPr>
        <w:tc>
          <w:tcPr>
            <w:tcW w:w="234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791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 xml:space="preserve">Триглицериды </w:t>
            </w:r>
          </w:p>
        </w:tc>
        <w:tc>
          <w:tcPr>
            <w:tcW w:w="2236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Состав комплекта/упаковки (набора): 250 тестов</w:t>
            </w:r>
          </w:p>
        </w:tc>
        <w:tc>
          <w:tcPr>
            <w:tcW w:w="739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упак</w:t>
            </w:r>
            <w:proofErr w:type="spellEnd"/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F7A6F" w:rsidRPr="00780FCD" w:rsidTr="00780FCD">
        <w:trPr>
          <w:jc w:val="right"/>
        </w:trPr>
        <w:tc>
          <w:tcPr>
            <w:tcW w:w="234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791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Ферритин</w:t>
            </w:r>
            <w:proofErr w:type="spellEnd"/>
            <w:r w:rsidRPr="00780F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36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Состав комплекта/упаковки (набора): 250 тестов</w:t>
            </w:r>
          </w:p>
        </w:tc>
        <w:tc>
          <w:tcPr>
            <w:tcW w:w="739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упак</w:t>
            </w:r>
            <w:proofErr w:type="spellEnd"/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F7A6F" w:rsidRPr="00780FCD" w:rsidTr="00780FCD">
        <w:trPr>
          <w:jc w:val="right"/>
        </w:trPr>
        <w:tc>
          <w:tcPr>
            <w:tcW w:w="234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791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Фосфор (фосфат неорганический)</w:t>
            </w:r>
          </w:p>
        </w:tc>
        <w:tc>
          <w:tcPr>
            <w:tcW w:w="2236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Состав комплекта/упаковки (набора): 250 тестов</w:t>
            </w:r>
          </w:p>
        </w:tc>
        <w:tc>
          <w:tcPr>
            <w:tcW w:w="739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упак</w:t>
            </w:r>
            <w:proofErr w:type="spellEnd"/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F7A6F" w:rsidRPr="00780FCD" w:rsidTr="00780FCD">
        <w:trPr>
          <w:jc w:val="right"/>
        </w:trPr>
        <w:tc>
          <w:tcPr>
            <w:tcW w:w="234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791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 xml:space="preserve">Холестерин </w:t>
            </w:r>
          </w:p>
        </w:tc>
        <w:tc>
          <w:tcPr>
            <w:tcW w:w="2236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Состав комплекта/упаковки (набора): 400 тестов</w:t>
            </w:r>
          </w:p>
        </w:tc>
        <w:tc>
          <w:tcPr>
            <w:tcW w:w="739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упак</w:t>
            </w:r>
            <w:proofErr w:type="spellEnd"/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F7A6F" w:rsidRPr="00780FCD" w:rsidTr="00780FCD">
        <w:trPr>
          <w:jc w:val="right"/>
        </w:trPr>
        <w:tc>
          <w:tcPr>
            <w:tcW w:w="234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791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Холестерол</w:t>
            </w:r>
            <w:proofErr w:type="spellEnd"/>
            <w:r w:rsidRPr="00780FCD">
              <w:rPr>
                <w:rFonts w:ascii="Times New Roman" w:hAnsi="Times New Roman" w:cs="Times New Roman"/>
                <w:sz w:val="24"/>
                <w:szCs w:val="24"/>
              </w:rPr>
              <w:t xml:space="preserve"> - ЛПВП </w:t>
            </w:r>
          </w:p>
        </w:tc>
        <w:tc>
          <w:tcPr>
            <w:tcW w:w="2236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Состав комплекта/упаковки (набора): 350 тестов</w:t>
            </w:r>
          </w:p>
        </w:tc>
        <w:tc>
          <w:tcPr>
            <w:tcW w:w="739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proofErr w:type="spellStart"/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упак</w:t>
            </w:r>
            <w:proofErr w:type="spellEnd"/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F7A6F" w:rsidRPr="00780FCD" w:rsidTr="00780FCD">
        <w:trPr>
          <w:jc w:val="right"/>
        </w:trPr>
        <w:tc>
          <w:tcPr>
            <w:tcW w:w="234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791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Холестерол</w:t>
            </w:r>
            <w:proofErr w:type="spellEnd"/>
            <w:r w:rsidRPr="00780FCD">
              <w:rPr>
                <w:rFonts w:ascii="Times New Roman" w:hAnsi="Times New Roman" w:cs="Times New Roman"/>
                <w:sz w:val="24"/>
                <w:szCs w:val="24"/>
              </w:rPr>
              <w:t xml:space="preserve"> - ЛПНП </w:t>
            </w:r>
          </w:p>
        </w:tc>
        <w:tc>
          <w:tcPr>
            <w:tcW w:w="2236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Состав комплекта/упаковки (набора): 200 тестов</w:t>
            </w:r>
          </w:p>
        </w:tc>
        <w:tc>
          <w:tcPr>
            <w:tcW w:w="739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  <w:proofErr w:type="spellStart"/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упак</w:t>
            </w:r>
            <w:proofErr w:type="spellEnd"/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F7A6F" w:rsidRPr="00780FCD" w:rsidTr="00780FCD">
        <w:trPr>
          <w:jc w:val="right"/>
        </w:trPr>
        <w:tc>
          <w:tcPr>
            <w:tcW w:w="234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791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 xml:space="preserve">Электрод Калия </w:t>
            </w:r>
          </w:p>
        </w:tc>
        <w:tc>
          <w:tcPr>
            <w:tcW w:w="2236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CF7A6F" w:rsidRPr="00780FCD" w:rsidTr="00780FCD">
        <w:trPr>
          <w:jc w:val="right"/>
        </w:trPr>
        <w:tc>
          <w:tcPr>
            <w:tcW w:w="234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791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 xml:space="preserve">Электрод Натрия </w:t>
            </w:r>
          </w:p>
        </w:tc>
        <w:tc>
          <w:tcPr>
            <w:tcW w:w="2236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CF7A6F" w:rsidRPr="00780FCD" w:rsidTr="00780FCD">
        <w:trPr>
          <w:jc w:val="right"/>
        </w:trPr>
        <w:tc>
          <w:tcPr>
            <w:tcW w:w="234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791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 xml:space="preserve">Электрод </w:t>
            </w:r>
            <w:proofErr w:type="spellStart"/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референсный</w:t>
            </w:r>
            <w:proofErr w:type="spellEnd"/>
            <w:r w:rsidRPr="00780F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36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CF7A6F" w:rsidRPr="00780FCD" w:rsidTr="00780FCD">
        <w:trPr>
          <w:jc w:val="right"/>
        </w:trPr>
        <w:tc>
          <w:tcPr>
            <w:tcW w:w="234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791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 xml:space="preserve">Электрод Хлора </w:t>
            </w:r>
          </w:p>
        </w:tc>
        <w:tc>
          <w:tcPr>
            <w:tcW w:w="2236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pct"/>
          </w:tcPr>
          <w:p w:rsidR="00CF7A6F" w:rsidRPr="00780FCD" w:rsidRDefault="00CF7A6F" w:rsidP="00CF7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CD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</w:tbl>
    <w:p w:rsidR="00CF7A6F" w:rsidRDefault="00CF7A6F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7A6F" w:rsidRPr="00B814C9" w:rsidRDefault="00CF7A6F" w:rsidP="006145D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814C9">
        <w:rPr>
          <w:rFonts w:ascii="Times New Roman" w:hAnsi="Times New Roman" w:cs="Times New Roman"/>
          <w:sz w:val="26"/>
          <w:szCs w:val="26"/>
        </w:rPr>
        <w:t>Составители:</w:t>
      </w:r>
    </w:p>
    <w:p w:rsidR="00CF7A6F" w:rsidRPr="00B814C9" w:rsidRDefault="00CF7A6F" w:rsidP="006145D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814C9" w:rsidRPr="00B814C9" w:rsidRDefault="00B814C9" w:rsidP="00B814C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814C9">
        <w:rPr>
          <w:rFonts w:ascii="Times New Roman" w:hAnsi="Times New Roman" w:cs="Times New Roman"/>
          <w:sz w:val="26"/>
          <w:szCs w:val="26"/>
        </w:rPr>
        <w:t>Врач клинической лабораторной диагностики</w:t>
      </w:r>
    </w:p>
    <w:p w:rsidR="00B814C9" w:rsidRPr="00B814C9" w:rsidRDefault="00B814C9" w:rsidP="00B814C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814C9">
        <w:rPr>
          <w:rFonts w:ascii="Times New Roman" w:hAnsi="Times New Roman" w:cs="Times New Roman"/>
          <w:sz w:val="26"/>
          <w:szCs w:val="26"/>
        </w:rPr>
        <w:t>(</w:t>
      </w:r>
      <w:proofErr w:type="gramStart"/>
      <w:r w:rsidRPr="00B814C9">
        <w:rPr>
          <w:rFonts w:ascii="Times New Roman" w:hAnsi="Times New Roman" w:cs="Times New Roman"/>
          <w:sz w:val="26"/>
          <w:szCs w:val="26"/>
        </w:rPr>
        <w:t xml:space="preserve">заведующий)   </w:t>
      </w:r>
      <w:proofErr w:type="gramEnd"/>
      <w:r w:rsidRPr="00B814C9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______________         </w:t>
      </w:r>
      <w:proofErr w:type="spellStart"/>
      <w:r w:rsidRPr="00B814C9">
        <w:rPr>
          <w:rFonts w:ascii="Times New Roman" w:hAnsi="Times New Roman" w:cs="Times New Roman"/>
          <w:sz w:val="26"/>
          <w:szCs w:val="26"/>
        </w:rPr>
        <w:t>Трунова</w:t>
      </w:r>
      <w:proofErr w:type="spellEnd"/>
      <w:r w:rsidRPr="00B814C9">
        <w:rPr>
          <w:rFonts w:ascii="Times New Roman" w:hAnsi="Times New Roman" w:cs="Times New Roman"/>
          <w:sz w:val="26"/>
          <w:szCs w:val="26"/>
        </w:rPr>
        <w:t xml:space="preserve"> Н.А.</w:t>
      </w:r>
    </w:p>
    <w:p w:rsidR="00CF7A6F" w:rsidRPr="00B814C9" w:rsidRDefault="00CF7A6F" w:rsidP="006145D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CF7A6F" w:rsidRPr="00B814C9" w:rsidSect="001F5856">
      <w:pgSz w:w="11906" w:h="16838"/>
      <w:pgMar w:top="709" w:right="851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ngs">
    <w:altName w:val="MS Mincho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17BDF"/>
    <w:multiLevelType w:val="hybridMultilevel"/>
    <w:tmpl w:val="48B013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AFCCC752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9170FF"/>
    <w:multiLevelType w:val="multilevel"/>
    <w:tmpl w:val="BF00068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7E849B4"/>
    <w:multiLevelType w:val="multilevel"/>
    <w:tmpl w:val="AE906B1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6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76" w:hanging="2160"/>
      </w:pPr>
      <w:rPr>
        <w:rFonts w:hint="default"/>
      </w:rPr>
    </w:lvl>
  </w:abstractNum>
  <w:abstractNum w:abstractNumId="3" w15:restartNumberingAfterBreak="0">
    <w:nsid w:val="1B3A2415"/>
    <w:multiLevelType w:val="hybridMultilevel"/>
    <w:tmpl w:val="15D29446"/>
    <w:lvl w:ilvl="0" w:tplc="3286AB4C">
      <w:start w:val="1"/>
      <w:numFmt w:val="decimal"/>
      <w:lvlText w:val="%1."/>
      <w:lvlJc w:val="left"/>
      <w:pPr>
        <w:ind w:left="16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</w:lvl>
    <w:lvl w:ilvl="3" w:tplc="0419000F" w:tentative="1">
      <w:start w:val="1"/>
      <w:numFmt w:val="decimal"/>
      <w:lvlText w:val="%4."/>
      <w:lvlJc w:val="left"/>
      <w:pPr>
        <w:ind w:left="3767" w:hanging="360"/>
      </w:p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</w:lvl>
    <w:lvl w:ilvl="6" w:tplc="0419000F" w:tentative="1">
      <w:start w:val="1"/>
      <w:numFmt w:val="decimal"/>
      <w:lvlText w:val="%7."/>
      <w:lvlJc w:val="left"/>
      <w:pPr>
        <w:ind w:left="5927" w:hanging="360"/>
      </w:p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</w:lvl>
  </w:abstractNum>
  <w:abstractNum w:abstractNumId="4" w15:restartNumberingAfterBreak="0">
    <w:nsid w:val="1F4B4410"/>
    <w:multiLevelType w:val="multilevel"/>
    <w:tmpl w:val="0492B862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-104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-175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-210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-24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-31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-3512" w:hanging="2160"/>
      </w:pPr>
      <w:rPr>
        <w:rFonts w:cs="Times New Roman" w:hint="default"/>
      </w:rPr>
    </w:lvl>
  </w:abstractNum>
  <w:abstractNum w:abstractNumId="5" w15:restartNumberingAfterBreak="0">
    <w:nsid w:val="309C1083"/>
    <w:multiLevelType w:val="hybridMultilevel"/>
    <w:tmpl w:val="A650EC50"/>
    <w:lvl w:ilvl="0" w:tplc="8234805E">
      <w:start w:val="3"/>
      <w:numFmt w:val="decimal"/>
      <w:lvlText w:val="%1."/>
      <w:lvlJc w:val="left"/>
      <w:pPr>
        <w:tabs>
          <w:tab w:val="num" w:pos="113"/>
        </w:tabs>
        <w:ind w:left="0" w:firstLine="113"/>
      </w:pPr>
      <w:rPr>
        <w:rFonts w:hint="default"/>
        <w:color w:val="auto"/>
        <w:u w:val="none"/>
      </w:rPr>
    </w:lvl>
    <w:lvl w:ilvl="1" w:tplc="92A67006">
      <w:start w:val="1"/>
      <w:numFmt w:val="decimal"/>
      <w:lvlText w:val="9.%2."/>
      <w:lvlJc w:val="left"/>
      <w:pPr>
        <w:tabs>
          <w:tab w:val="num" w:pos="1080"/>
        </w:tabs>
        <w:ind w:left="967" w:firstLine="113"/>
      </w:pPr>
      <w:rPr>
        <w:rFonts w:hint="default"/>
        <w:b w:val="0"/>
        <w:i w:val="0"/>
        <w:u w:val="none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75A459F"/>
    <w:multiLevelType w:val="multilevel"/>
    <w:tmpl w:val="64B85DE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7" w15:restartNumberingAfterBreak="0">
    <w:nsid w:val="525E382A"/>
    <w:multiLevelType w:val="hybridMultilevel"/>
    <w:tmpl w:val="7292A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7F5F26"/>
    <w:multiLevelType w:val="hybridMultilevel"/>
    <w:tmpl w:val="010C9C60"/>
    <w:lvl w:ilvl="0" w:tplc="878C948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4D0D1B"/>
    <w:multiLevelType w:val="hybridMultilevel"/>
    <w:tmpl w:val="09BCE5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8A716D"/>
    <w:multiLevelType w:val="hybridMultilevel"/>
    <w:tmpl w:val="0FB4E3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3C366C"/>
    <w:multiLevelType w:val="hybridMultilevel"/>
    <w:tmpl w:val="0FA8F9AA"/>
    <w:lvl w:ilvl="0" w:tplc="D94E2EAE">
      <w:start w:val="1"/>
      <w:numFmt w:val="decimal"/>
      <w:lvlText w:val="%1."/>
      <w:lvlJc w:val="left"/>
      <w:pPr>
        <w:ind w:left="1607" w:hanging="360"/>
      </w:pPr>
      <w:rPr>
        <w:rFonts w:eastAsia="Calibri" w:hint="default"/>
        <w:b w:val="0"/>
        <w:i w:val="0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</w:lvl>
    <w:lvl w:ilvl="3" w:tplc="0419000F" w:tentative="1">
      <w:start w:val="1"/>
      <w:numFmt w:val="decimal"/>
      <w:lvlText w:val="%4."/>
      <w:lvlJc w:val="left"/>
      <w:pPr>
        <w:ind w:left="3767" w:hanging="360"/>
      </w:p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</w:lvl>
    <w:lvl w:ilvl="6" w:tplc="0419000F" w:tentative="1">
      <w:start w:val="1"/>
      <w:numFmt w:val="decimal"/>
      <w:lvlText w:val="%7."/>
      <w:lvlJc w:val="left"/>
      <w:pPr>
        <w:ind w:left="5927" w:hanging="360"/>
      </w:p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8"/>
  </w:num>
  <w:num w:numId="6">
    <w:abstractNumId w:val="5"/>
  </w:num>
  <w:num w:numId="7">
    <w:abstractNumId w:val="4"/>
  </w:num>
  <w:num w:numId="8">
    <w:abstractNumId w:val="1"/>
  </w:num>
  <w:num w:numId="9">
    <w:abstractNumId w:val="2"/>
  </w:num>
  <w:num w:numId="10">
    <w:abstractNumId w:val="3"/>
  </w:num>
  <w:num w:numId="11">
    <w:abstractNumId w:val="1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3F8"/>
    <w:rsid w:val="00000287"/>
    <w:rsid w:val="00006C2C"/>
    <w:rsid w:val="000A443A"/>
    <w:rsid w:val="000B546A"/>
    <w:rsid w:val="00125D0B"/>
    <w:rsid w:val="00182067"/>
    <w:rsid w:val="001A36B9"/>
    <w:rsid w:val="001C0FA7"/>
    <w:rsid w:val="001F29BF"/>
    <w:rsid w:val="001F5856"/>
    <w:rsid w:val="00201774"/>
    <w:rsid w:val="00232359"/>
    <w:rsid w:val="002B3485"/>
    <w:rsid w:val="002D3695"/>
    <w:rsid w:val="002D7250"/>
    <w:rsid w:val="00337B28"/>
    <w:rsid w:val="00363191"/>
    <w:rsid w:val="00384B0E"/>
    <w:rsid w:val="00396D1B"/>
    <w:rsid w:val="003A4D6A"/>
    <w:rsid w:val="003E0B3F"/>
    <w:rsid w:val="00407339"/>
    <w:rsid w:val="00482BDE"/>
    <w:rsid w:val="004B00C2"/>
    <w:rsid w:val="005807D8"/>
    <w:rsid w:val="005A25DC"/>
    <w:rsid w:val="005E267A"/>
    <w:rsid w:val="006126A2"/>
    <w:rsid w:val="006145DB"/>
    <w:rsid w:val="0068594D"/>
    <w:rsid w:val="006D096B"/>
    <w:rsid w:val="006D5566"/>
    <w:rsid w:val="006E46C3"/>
    <w:rsid w:val="006F6024"/>
    <w:rsid w:val="007015BC"/>
    <w:rsid w:val="00710E70"/>
    <w:rsid w:val="00734EF5"/>
    <w:rsid w:val="00741B0F"/>
    <w:rsid w:val="00772FEB"/>
    <w:rsid w:val="00780FCD"/>
    <w:rsid w:val="007B6CCA"/>
    <w:rsid w:val="007D40A9"/>
    <w:rsid w:val="00852B10"/>
    <w:rsid w:val="00853453"/>
    <w:rsid w:val="00893BC8"/>
    <w:rsid w:val="008A64F9"/>
    <w:rsid w:val="00915CCA"/>
    <w:rsid w:val="0095449A"/>
    <w:rsid w:val="00A32785"/>
    <w:rsid w:val="00A93BD1"/>
    <w:rsid w:val="00AA5D5D"/>
    <w:rsid w:val="00AA6F31"/>
    <w:rsid w:val="00AC3623"/>
    <w:rsid w:val="00B25714"/>
    <w:rsid w:val="00B517F9"/>
    <w:rsid w:val="00B71C4C"/>
    <w:rsid w:val="00B76F8D"/>
    <w:rsid w:val="00B8064B"/>
    <w:rsid w:val="00B814C9"/>
    <w:rsid w:val="00BB23F8"/>
    <w:rsid w:val="00C12CA4"/>
    <w:rsid w:val="00C86FD2"/>
    <w:rsid w:val="00CD1D42"/>
    <w:rsid w:val="00CF689A"/>
    <w:rsid w:val="00CF7A6F"/>
    <w:rsid w:val="00D07887"/>
    <w:rsid w:val="00D76C36"/>
    <w:rsid w:val="00D93B7B"/>
    <w:rsid w:val="00D97E55"/>
    <w:rsid w:val="00DA2A1F"/>
    <w:rsid w:val="00DA50D6"/>
    <w:rsid w:val="00DF0D60"/>
    <w:rsid w:val="00DF311D"/>
    <w:rsid w:val="00E2361B"/>
    <w:rsid w:val="00E373D5"/>
    <w:rsid w:val="00E5062C"/>
    <w:rsid w:val="00E70F4C"/>
    <w:rsid w:val="00E84ABD"/>
    <w:rsid w:val="00EB1B7C"/>
    <w:rsid w:val="00EC02DA"/>
    <w:rsid w:val="00ED379F"/>
    <w:rsid w:val="00EF69FC"/>
    <w:rsid w:val="00F3549E"/>
    <w:rsid w:val="00FA6564"/>
    <w:rsid w:val="00FE7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28EE5CDF-7A72-4EE0-8EA4-EA0E18D25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5D0B"/>
  </w:style>
  <w:style w:type="paragraph" w:styleId="1">
    <w:name w:val="heading 1"/>
    <w:basedOn w:val="a"/>
    <w:next w:val="a"/>
    <w:link w:val="10"/>
    <w:qFormat/>
    <w:rsid w:val="00D07887"/>
    <w:pPr>
      <w:keepNext/>
      <w:spacing w:after="0" w:line="220" w:lineRule="exact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D07887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D07887"/>
    <w:pPr>
      <w:keepNext/>
      <w:keepLines/>
      <w:spacing w:before="40" w:after="0"/>
      <w:outlineLvl w:val="3"/>
    </w:pPr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styleId="5">
    <w:name w:val="heading 5"/>
    <w:basedOn w:val="a"/>
    <w:next w:val="a"/>
    <w:link w:val="50"/>
    <w:qFormat/>
    <w:rsid w:val="00D07887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D07887"/>
    <w:pPr>
      <w:spacing w:before="240" w:after="60" w:line="240" w:lineRule="auto"/>
      <w:outlineLvl w:val="5"/>
    </w:pPr>
    <w:rPr>
      <w:rFonts w:ascii="Cambria" w:eastAsia="MS Minngs" w:hAnsi="Cambria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45DB"/>
    <w:pPr>
      <w:ind w:left="720"/>
      <w:contextualSpacing/>
    </w:pPr>
  </w:style>
  <w:style w:type="paragraph" w:customStyle="1" w:styleId="table10">
    <w:name w:val="table10"/>
    <w:basedOn w:val="a"/>
    <w:rsid w:val="006E46C3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4">
    <w:name w:val="Normal (Web)"/>
    <w:basedOn w:val="a"/>
    <w:rsid w:val="006E46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D07887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D07887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41">
    <w:name w:val="Заголовок 41"/>
    <w:basedOn w:val="a"/>
    <w:next w:val="a"/>
    <w:uiPriority w:val="99"/>
    <w:unhideWhenUsed/>
    <w:qFormat/>
    <w:rsid w:val="00D07887"/>
    <w:pPr>
      <w:keepNext/>
      <w:keepLines/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D07887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D07887"/>
    <w:rPr>
      <w:rFonts w:ascii="Cambria" w:eastAsia="MS Minngs" w:hAnsi="Cambria" w:cs="Times New Roman"/>
      <w:b/>
      <w:bCs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07887"/>
  </w:style>
  <w:style w:type="paragraph" w:styleId="a5">
    <w:name w:val="Title"/>
    <w:basedOn w:val="a"/>
    <w:link w:val="a6"/>
    <w:qFormat/>
    <w:rsid w:val="00D07887"/>
    <w:pPr>
      <w:spacing w:after="0" w:line="240" w:lineRule="auto"/>
      <w:ind w:left="-284"/>
      <w:jc w:val="center"/>
    </w:pPr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a6">
    <w:name w:val="Заголовок Знак"/>
    <w:basedOn w:val="a0"/>
    <w:link w:val="a5"/>
    <w:rsid w:val="00D07887"/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ConsPlusNonformat">
    <w:name w:val="ConsPlusNonformat"/>
    <w:uiPriority w:val="99"/>
    <w:rsid w:val="00D0788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Strong"/>
    <w:uiPriority w:val="22"/>
    <w:qFormat/>
    <w:rsid w:val="00D07887"/>
    <w:rPr>
      <w:b/>
      <w:bCs/>
    </w:rPr>
  </w:style>
  <w:style w:type="character" w:customStyle="1" w:styleId="40">
    <w:name w:val="Заголовок 4 Знак"/>
    <w:basedOn w:val="a0"/>
    <w:link w:val="4"/>
    <w:uiPriority w:val="99"/>
    <w:rsid w:val="00D07887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customStyle="1" w:styleId="12">
    <w:name w:val="Без интервала1"/>
    <w:aliases w:val="название"/>
    <w:uiPriority w:val="1"/>
    <w:qFormat/>
    <w:rsid w:val="00D07887"/>
    <w:pPr>
      <w:spacing w:after="0" w:line="280" w:lineRule="exact"/>
      <w:ind w:firstLine="709"/>
      <w:jc w:val="both"/>
    </w:pPr>
    <w:rPr>
      <w:rFonts w:ascii="Times New Roman" w:eastAsia="Times New Roman" w:hAnsi="Times New Roman" w:cs="Times New Roman"/>
      <w:sz w:val="30"/>
    </w:rPr>
  </w:style>
  <w:style w:type="character" w:styleId="a8">
    <w:name w:val="Hyperlink"/>
    <w:basedOn w:val="a0"/>
    <w:uiPriority w:val="99"/>
    <w:unhideWhenUsed/>
    <w:rsid w:val="00D07887"/>
    <w:rPr>
      <w:color w:val="0000FF"/>
      <w:u w:val="single"/>
    </w:rPr>
  </w:style>
  <w:style w:type="character" w:customStyle="1" w:styleId="21">
    <w:name w:val="Основной шрифт абзаца2"/>
    <w:rsid w:val="00D07887"/>
  </w:style>
  <w:style w:type="paragraph" w:customStyle="1" w:styleId="newncpi">
    <w:name w:val="newncpi"/>
    <w:basedOn w:val="a"/>
    <w:rsid w:val="00D07887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07887"/>
    <w:pPr>
      <w:spacing w:after="0" w:line="240" w:lineRule="auto"/>
    </w:pPr>
    <w:rPr>
      <w:rFonts w:ascii="Segoe UI" w:eastAsia="Calibri" w:hAnsi="Segoe UI" w:cs="Segoe UI"/>
      <w:sz w:val="18"/>
      <w:szCs w:val="18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D07887"/>
    <w:rPr>
      <w:rFonts w:ascii="Segoe UI" w:eastAsia="Calibri" w:hAnsi="Segoe UI" w:cs="Segoe UI"/>
      <w:sz w:val="18"/>
      <w:szCs w:val="18"/>
      <w:lang w:eastAsia="ru-RU"/>
    </w:rPr>
  </w:style>
  <w:style w:type="character" w:customStyle="1" w:styleId="410">
    <w:name w:val="Заголовок 4 Знак1"/>
    <w:basedOn w:val="a0"/>
    <w:uiPriority w:val="9"/>
    <w:semiHidden/>
    <w:rsid w:val="00D0788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FontStyle31">
    <w:name w:val="Font Style31"/>
    <w:rsid w:val="00FE75DE"/>
    <w:rPr>
      <w:rFonts w:ascii="Times New Roman" w:hAnsi="Times New Roman" w:cs="Times New Roman"/>
      <w:sz w:val="26"/>
      <w:szCs w:val="26"/>
    </w:rPr>
  </w:style>
  <w:style w:type="paragraph" w:customStyle="1" w:styleId="13">
    <w:name w:val="Знак Знак1 Знак Знак Знак Знак Знак Знак Знак Знак"/>
    <w:basedOn w:val="a"/>
    <w:autoRedefine/>
    <w:rsid w:val="00ED379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  <w:style w:type="table" w:styleId="ab">
    <w:name w:val="Table Grid"/>
    <w:basedOn w:val="a1"/>
    <w:uiPriority w:val="39"/>
    <w:rsid w:val="00D93B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9F180E-8F05-4E17-B9B9-4911EA5FC6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1522</Words>
  <Characters>8676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usr1cv8</dc:creator>
  <cp:lastModifiedBy>Пользователь Windows</cp:lastModifiedBy>
  <cp:revision>7</cp:revision>
  <dcterms:created xsi:type="dcterms:W3CDTF">2026-07-21T08:30:00Z</dcterms:created>
  <dcterms:modified xsi:type="dcterms:W3CDTF">2026-07-21T11:46:00Z</dcterms:modified>
</cp:coreProperties>
</file>