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EZ20260714383655 «Техническое обслуживание рентгенотерапевтического аппарата Тераскан».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Z20260715427349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Закрытое акционерное общество "АДВИН Смарт Фэктори"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100054851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ул.Селицкого, д.7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"АДВИН Смарт Фэктори"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220075, Республика Беларусь, г. Минск, ул.Селицкого, д.7,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100054851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6 500,00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изучении конъюнктуры рынка_EZ20260714383655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Сведения об изучении конъюнктуры рынка_EZ20260714383655.docx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6085&amp;name=E1A17EA92FC0E0C9AFF6BE44315BAF9F/Svedeniya_ob_izuchenii_konyunktury_rynka_EZ20260714383655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