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D6C3C" w14:textId="45CEFB1F" w:rsidR="00922280" w:rsidRPr="00096B17" w:rsidRDefault="00922280" w:rsidP="00096B17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096B17">
        <w:rPr>
          <w:b/>
        </w:rPr>
        <w:t>ГродМТ</w:t>
      </w:r>
      <w:r w:rsidR="00093509" w:rsidRPr="00096B17">
        <w:rPr>
          <w:b/>
        </w:rPr>
        <w:t xml:space="preserve"> 42</w:t>
      </w:r>
      <w:r w:rsidR="00096B17" w:rsidRPr="00096B17">
        <w:rPr>
          <w:b/>
        </w:rPr>
        <w:t>5</w:t>
      </w:r>
      <w:r w:rsidRPr="00096B17">
        <w:rPr>
          <w:b/>
        </w:rPr>
        <w:t>/2</w:t>
      </w:r>
      <w:r w:rsidR="009E290E" w:rsidRPr="00096B17">
        <w:rPr>
          <w:b/>
        </w:rPr>
        <w:t>6</w:t>
      </w:r>
      <w:r w:rsidRPr="00096B17">
        <w:rPr>
          <w:b/>
        </w:rPr>
        <w:t>-</w:t>
      </w:r>
      <w:r w:rsidR="000D11D4">
        <w:rPr>
          <w:b/>
        </w:rPr>
        <w:t>ЗОИ</w:t>
      </w:r>
      <w:r w:rsidRPr="00096B17">
        <w:rPr>
          <w:b/>
        </w:rPr>
        <w:t xml:space="preserve">                                                                                            Приложение 1</w:t>
      </w:r>
    </w:p>
    <w:p w14:paraId="5EBDD06E" w14:textId="77777777" w:rsidR="009F707C" w:rsidRPr="00096B17" w:rsidRDefault="009F707C" w:rsidP="00096B17">
      <w:pPr>
        <w:tabs>
          <w:tab w:val="right" w:pos="9498"/>
        </w:tabs>
        <w:autoSpaceDE w:val="0"/>
        <w:autoSpaceDN w:val="0"/>
        <w:adjustRightInd w:val="0"/>
        <w:contextualSpacing/>
        <w:mirrorIndents/>
        <w:jc w:val="right"/>
        <w:rPr>
          <w:b/>
        </w:rPr>
      </w:pPr>
    </w:p>
    <w:p w14:paraId="32F20280" w14:textId="76493292" w:rsidR="00125D08" w:rsidRPr="00096B17" w:rsidRDefault="00125D08" w:rsidP="00096B1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096B17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Pr="00096B17" w:rsidRDefault="001B3326" w:rsidP="00096B17">
      <w:pPr>
        <w:pStyle w:val="ad"/>
        <w:shd w:val="clear" w:color="auto" w:fill="FFFFFF"/>
        <w:contextualSpacing/>
        <w:mirrorIndents/>
        <w:jc w:val="center"/>
        <w:rPr>
          <w:b/>
        </w:rPr>
      </w:pPr>
    </w:p>
    <w:p w14:paraId="40A36773" w14:textId="119D2CA1" w:rsidR="00096B17" w:rsidRPr="00096B17" w:rsidRDefault="00E5530D" w:rsidP="00096B17">
      <w:pPr>
        <w:pStyle w:val="ab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97083654"/>
      <w:bookmarkStart w:id="1" w:name="_Hlk231396160"/>
      <w:r w:rsidRPr="00096B17">
        <w:rPr>
          <w:rFonts w:ascii="Times New Roman" w:hAnsi="Times New Roman"/>
          <w:b/>
          <w:bCs/>
          <w:sz w:val="24"/>
          <w:szCs w:val="24"/>
        </w:rPr>
        <w:t>Лот 1</w:t>
      </w:r>
      <w:bookmarkEnd w:id="0"/>
      <w:r w:rsidR="00366267" w:rsidRPr="00096B17"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1"/>
      <w:r w:rsidR="00096B17" w:rsidRPr="00096B17">
        <w:rPr>
          <w:rFonts w:ascii="Times New Roman" w:hAnsi="Times New Roman"/>
          <w:b/>
          <w:bCs/>
          <w:sz w:val="24"/>
          <w:szCs w:val="24"/>
        </w:rPr>
        <w:t>Одноразовые пластины для стерильного соединения трубок</w:t>
      </w:r>
      <w:r w:rsidR="00096B17" w:rsidRPr="00096B17">
        <w:rPr>
          <w:rStyle w:val="12pt0pt"/>
          <w:b/>
          <w:bCs/>
        </w:rPr>
        <w:t xml:space="preserve"> пластиковых контейнеров на аппарате </w:t>
      </w:r>
      <w:r w:rsidR="00096B17" w:rsidRPr="00096B17">
        <w:rPr>
          <w:rStyle w:val="12pt0pt"/>
          <w:b/>
          <w:bCs/>
          <w:lang w:val="en-US" w:bidi="en-US"/>
        </w:rPr>
        <w:t>TSCD</w:t>
      </w:r>
      <w:r w:rsidR="00096B17" w:rsidRPr="00096B17">
        <w:rPr>
          <w:rStyle w:val="12pt0pt"/>
          <w:b/>
          <w:bCs/>
          <w:lang w:bidi="en-US"/>
        </w:rPr>
        <w:t xml:space="preserve"> </w:t>
      </w:r>
      <w:r w:rsidR="00096B17" w:rsidRPr="00096B17">
        <w:rPr>
          <w:rStyle w:val="12pt0pt"/>
          <w:b/>
          <w:bCs/>
        </w:rPr>
        <w:t xml:space="preserve">- </w:t>
      </w:r>
      <w:r w:rsidR="00096B17" w:rsidRPr="00096B17">
        <w:rPr>
          <w:rStyle w:val="12pt0pt"/>
          <w:b/>
          <w:bCs/>
          <w:lang w:val="en-US"/>
        </w:rPr>
        <w:t>II</w:t>
      </w:r>
      <w:r w:rsidR="00096B17" w:rsidRPr="00096B17">
        <w:rPr>
          <w:rStyle w:val="12pt0pt"/>
          <w:b/>
          <w:bCs/>
        </w:rPr>
        <w:t>,</w:t>
      </w:r>
      <w:r w:rsidR="00096B17" w:rsidRPr="00096B17">
        <w:rPr>
          <w:rStyle w:val="12pt0pt"/>
          <w:b/>
          <w:bCs/>
          <w:lang w:bidi="en-US"/>
        </w:rPr>
        <w:t xml:space="preserve"> </w:t>
      </w:r>
      <w:r w:rsidR="00096B17" w:rsidRPr="00096B17">
        <w:rPr>
          <w:rStyle w:val="12pt0pt"/>
          <w:b/>
          <w:bCs/>
          <w:lang w:val="en-US" w:bidi="en-US"/>
        </w:rPr>
        <w:t>Terumo</w:t>
      </w:r>
    </w:p>
    <w:p w14:paraId="65E2FFF3" w14:textId="77777777" w:rsidR="00096B17" w:rsidRPr="00096B17" w:rsidRDefault="00096B17" w:rsidP="00096B17">
      <w:pPr>
        <w:pStyle w:val="ab"/>
        <w:contextualSpacing/>
        <w:mirrorIndents/>
        <w:rPr>
          <w:rStyle w:val="24"/>
          <w:rFonts w:eastAsia="Courier New"/>
        </w:rPr>
      </w:pPr>
    </w:p>
    <w:tbl>
      <w:tblPr>
        <w:tblOverlap w:val="never"/>
        <w:tblW w:w="95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6258"/>
        <w:gridCol w:w="1113"/>
        <w:gridCol w:w="1316"/>
      </w:tblGrid>
      <w:tr w:rsidR="00096B17" w:rsidRPr="00096B17" w14:paraId="7709781A" w14:textId="77777777" w:rsidTr="00096B17">
        <w:trPr>
          <w:trHeight w:hRule="exact" w:val="29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9BED9" w14:textId="1F9C3F17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№</w:t>
            </w:r>
            <w:r>
              <w:t xml:space="preserve"> </w:t>
            </w:r>
            <w:r w:rsidRPr="00096B17">
              <w:rPr>
                <w:rStyle w:val="12pt0pt"/>
                <w:b/>
                <w:bCs/>
              </w:rPr>
              <w:t>п/п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EB7CDF" w14:textId="77777777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Наименование товара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26288" w14:textId="77777777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Ед.</w:t>
            </w:r>
            <w:r>
              <w:t xml:space="preserve"> </w:t>
            </w:r>
            <w:r w:rsidRPr="00096B17">
              <w:rPr>
                <w:rStyle w:val="12pt0pt"/>
                <w:b/>
                <w:bCs/>
              </w:rPr>
              <w:t>изм.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AEE6C" w14:textId="77777777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Количество</w:t>
            </w:r>
          </w:p>
        </w:tc>
      </w:tr>
      <w:tr w:rsidR="00096B17" w:rsidRPr="00096B17" w14:paraId="72888F7F" w14:textId="77777777" w:rsidTr="00096B17">
        <w:trPr>
          <w:trHeight w:hRule="exact" w:val="55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1799A" w14:textId="37DCBCA9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096B17">
              <w:rPr>
                <w:rStyle w:val="12pt0pt"/>
              </w:rPr>
              <w:t>1</w:t>
            </w:r>
            <w:r w:rsidRPr="00096B17">
              <w:rPr>
                <w:rStyle w:val="65pt0pt"/>
                <w:sz w:val="24"/>
                <w:szCs w:val="24"/>
              </w:rPr>
              <w:t>.</w:t>
            </w:r>
            <w:r w:rsidRPr="00096B17">
              <w:rPr>
                <w:rStyle w:val="65pt0pt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2E208" w14:textId="3681E9B7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both"/>
              <w:rPr>
                <w:sz w:val="24"/>
                <w:szCs w:val="24"/>
              </w:rPr>
            </w:pPr>
            <w:r w:rsidRPr="00096B17">
              <w:rPr>
                <w:rStyle w:val="12pt0pt"/>
              </w:rPr>
              <w:t xml:space="preserve">Одноразовые пластины для стерильного соединения трубок пластиковых контейнеров на аппарате </w:t>
            </w:r>
            <w:r w:rsidRPr="00096B17">
              <w:rPr>
                <w:rStyle w:val="12pt0pt"/>
                <w:lang w:val="en-US" w:bidi="en-US"/>
              </w:rPr>
              <w:t>TSCD</w:t>
            </w:r>
            <w:r w:rsidRPr="00096B17">
              <w:rPr>
                <w:rStyle w:val="12pt0pt"/>
                <w:lang w:bidi="en-US"/>
              </w:rPr>
              <w:t xml:space="preserve"> </w:t>
            </w:r>
            <w:r w:rsidRPr="00096B17">
              <w:rPr>
                <w:rStyle w:val="12pt0pt"/>
              </w:rPr>
              <w:t xml:space="preserve">- </w:t>
            </w:r>
            <w:r w:rsidRPr="00096B17">
              <w:rPr>
                <w:rStyle w:val="12pt0pt"/>
                <w:lang w:val="en-US"/>
              </w:rPr>
              <w:t>II</w:t>
            </w:r>
            <w:r w:rsidRPr="00096B17">
              <w:rPr>
                <w:rStyle w:val="12pt0pt"/>
              </w:rPr>
              <w:t>,</w:t>
            </w:r>
            <w:r w:rsidRPr="00096B17">
              <w:rPr>
                <w:rStyle w:val="12pt0pt"/>
                <w:lang w:bidi="en-US"/>
              </w:rPr>
              <w:t xml:space="preserve"> </w:t>
            </w:r>
            <w:r w:rsidRPr="00096B17">
              <w:rPr>
                <w:rStyle w:val="12pt0pt"/>
                <w:lang w:val="en-US" w:bidi="en-US"/>
              </w:rPr>
              <w:t>Terumo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964BFD" w14:textId="2A3E63A8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096B17">
              <w:rPr>
                <w:rStyle w:val="12pt0pt"/>
              </w:rPr>
              <w:t>шт.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DDEC8" w14:textId="28169C1C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sz w:val="24"/>
                <w:szCs w:val="24"/>
                <w:lang w:val="en-US"/>
              </w:rPr>
            </w:pPr>
            <w:r w:rsidRPr="00096B17">
              <w:rPr>
                <w:rStyle w:val="12pt0pt"/>
              </w:rPr>
              <w:t>2</w:t>
            </w:r>
            <w:r w:rsidR="00684374">
              <w:rPr>
                <w:rStyle w:val="12pt0pt"/>
              </w:rPr>
              <w:t xml:space="preserve"> </w:t>
            </w:r>
            <w:r w:rsidRPr="00096B17">
              <w:rPr>
                <w:rStyle w:val="12pt0pt"/>
              </w:rPr>
              <w:t>800</w:t>
            </w:r>
          </w:p>
        </w:tc>
      </w:tr>
    </w:tbl>
    <w:p w14:paraId="2AE863A8" w14:textId="5081EB76" w:rsidR="00096B17" w:rsidRPr="00096B17" w:rsidRDefault="00096B17" w:rsidP="00096B17">
      <w:pPr>
        <w:tabs>
          <w:tab w:val="left" w:leader="underscore" w:pos="7070"/>
          <w:tab w:val="left" w:leader="underscore" w:pos="7925"/>
          <w:tab w:val="left" w:leader="underscore" w:pos="9379"/>
        </w:tabs>
        <w:contextualSpacing/>
        <w:mirrorIndents/>
        <w:jc w:val="both"/>
      </w:pPr>
      <w:r w:rsidRPr="00096B17">
        <w:rPr>
          <w:rStyle w:val="24"/>
          <w:rFonts w:eastAsia="Courier New"/>
          <w:u w:val="none"/>
        </w:rPr>
        <w:t>1. Состав (комплектация) медицинских изделий:</w:t>
      </w:r>
      <w:r w:rsidRPr="00096B17">
        <w:tab/>
      </w:r>
    </w:p>
    <w:p w14:paraId="50C9EA0A" w14:textId="766233BC" w:rsidR="00096B17" w:rsidRPr="00096B17" w:rsidRDefault="00096B17" w:rsidP="00096B17">
      <w:pPr>
        <w:pStyle w:val="51"/>
        <w:shd w:val="clear" w:color="auto" w:fill="auto"/>
        <w:tabs>
          <w:tab w:val="left" w:pos="1662"/>
        </w:tabs>
        <w:spacing w:after="0" w:line="240" w:lineRule="auto"/>
        <w:contextualSpacing/>
        <w:mirrorIndents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2.</w:t>
      </w:r>
      <w:r w:rsidRPr="00096B17">
        <w:rPr>
          <w:color w:val="000000"/>
          <w:sz w:val="24"/>
          <w:szCs w:val="24"/>
          <w:lang w:eastAsia="ru-RU" w:bidi="ru-RU"/>
        </w:rPr>
        <w:t>Технические требования:</w:t>
      </w:r>
    </w:p>
    <w:p w14:paraId="6D246AE8" w14:textId="77777777" w:rsidR="00096B17" w:rsidRPr="00096B17" w:rsidRDefault="00096B17" w:rsidP="00096B17">
      <w:pPr>
        <w:pStyle w:val="a8"/>
        <w:widowControl w:val="0"/>
        <w:numPr>
          <w:ilvl w:val="0"/>
          <w:numId w:val="34"/>
        </w:numPr>
        <w:spacing w:after="0" w:line="240" w:lineRule="auto"/>
        <w:ind w:left="0"/>
        <w:mirrorIndents/>
        <w:jc w:val="both"/>
        <w:rPr>
          <w:rFonts w:ascii="Times New Roman" w:hAnsi="Times New Roman"/>
          <w:vanish/>
          <w:sz w:val="24"/>
          <w:szCs w:val="24"/>
        </w:rPr>
      </w:pPr>
    </w:p>
    <w:p w14:paraId="292627FD" w14:textId="77777777" w:rsidR="00096B17" w:rsidRPr="00096B17" w:rsidRDefault="00096B17" w:rsidP="00096B17">
      <w:pPr>
        <w:pStyle w:val="a8"/>
        <w:widowControl w:val="0"/>
        <w:numPr>
          <w:ilvl w:val="0"/>
          <w:numId w:val="34"/>
        </w:numPr>
        <w:spacing w:after="0" w:line="240" w:lineRule="auto"/>
        <w:ind w:left="0"/>
        <w:mirrorIndents/>
        <w:jc w:val="both"/>
        <w:rPr>
          <w:rFonts w:ascii="Times New Roman" w:hAnsi="Times New Roman"/>
          <w:vanish/>
          <w:sz w:val="24"/>
          <w:szCs w:val="24"/>
        </w:rPr>
      </w:pPr>
    </w:p>
    <w:p w14:paraId="37D8E95B" w14:textId="77777777" w:rsidR="00096B17" w:rsidRPr="00096B17" w:rsidRDefault="00096B17" w:rsidP="00096B17">
      <w:pPr>
        <w:pStyle w:val="60"/>
        <w:numPr>
          <w:ilvl w:val="1"/>
          <w:numId w:val="34"/>
        </w:numPr>
        <w:shd w:val="clear" w:color="auto" w:fill="auto"/>
        <w:spacing w:before="0" w:after="0" w:line="240" w:lineRule="auto"/>
        <w:contextualSpacing/>
        <w:mirrorIndents/>
        <w:rPr>
          <w:sz w:val="24"/>
          <w:szCs w:val="24"/>
        </w:rPr>
      </w:pPr>
      <w:r w:rsidRPr="00096B17">
        <w:rPr>
          <w:color w:val="000000"/>
          <w:sz w:val="24"/>
          <w:szCs w:val="24"/>
          <w:lang w:eastAsia="ru-RU" w:bidi="ru-RU"/>
        </w:rPr>
        <w:t xml:space="preserve"> Пластины должны быть одноразовыми.</w:t>
      </w:r>
    </w:p>
    <w:p w14:paraId="177D16BC" w14:textId="77777777" w:rsidR="00096B17" w:rsidRPr="00096B17" w:rsidRDefault="00096B17" w:rsidP="00096B17">
      <w:pPr>
        <w:pStyle w:val="60"/>
        <w:numPr>
          <w:ilvl w:val="1"/>
          <w:numId w:val="34"/>
        </w:numPr>
        <w:shd w:val="clear" w:color="auto" w:fill="auto"/>
        <w:spacing w:before="0" w:after="0" w:line="240" w:lineRule="auto"/>
        <w:contextualSpacing/>
        <w:mirrorIndents/>
        <w:rPr>
          <w:sz w:val="24"/>
          <w:szCs w:val="24"/>
        </w:rPr>
      </w:pPr>
      <w:r w:rsidRPr="00096B17">
        <w:rPr>
          <w:color w:val="000000"/>
          <w:sz w:val="24"/>
          <w:szCs w:val="24"/>
          <w:lang w:eastAsia="ru-RU" w:bidi="ru-RU"/>
        </w:rPr>
        <w:t xml:space="preserve"> Материал изготовления пластин - медь.</w:t>
      </w:r>
    </w:p>
    <w:p w14:paraId="34DDF97F" w14:textId="77777777" w:rsidR="00096B17" w:rsidRPr="00096B17" w:rsidRDefault="00096B17" w:rsidP="00096B17">
      <w:pPr>
        <w:pStyle w:val="60"/>
        <w:numPr>
          <w:ilvl w:val="1"/>
          <w:numId w:val="34"/>
        </w:numPr>
        <w:shd w:val="clear" w:color="auto" w:fill="auto"/>
        <w:spacing w:before="0" w:after="0" w:line="240" w:lineRule="auto"/>
        <w:contextualSpacing/>
        <w:mirrorIndents/>
        <w:rPr>
          <w:sz w:val="24"/>
          <w:szCs w:val="24"/>
        </w:rPr>
      </w:pPr>
      <w:r w:rsidRPr="00096B17">
        <w:rPr>
          <w:color w:val="000000"/>
          <w:sz w:val="24"/>
          <w:szCs w:val="24"/>
          <w:lang w:eastAsia="ru-RU" w:bidi="ru-RU"/>
        </w:rPr>
        <w:t xml:space="preserve"> Пластины должны быть совместимы с устройством </w:t>
      </w:r>
      <w:r w:rsidRPr="00096B17">
        <w:rPr>
          <w:rStyle w:val="12pt0pt"/>
          <w:lang w:val="en-US" w:bidi="en-US"/>
        </w:rPr>
        <w:t>TSCD</w:t>
      </w:r>
      <w:r w:rsidRPr="00096B17">
        <w:rPr>
          <w:rStyle w:val="12pt0pt"/>
          <w:lang w:bidi="en-US"/>
        </w:rPr>
        <w:t xml:space="preserve"> </w:t>
      </w:r>
      <w:r w:rsidRPr="00096B17">
        <w:rPr>
          <w:rStyle w:val="12pt0pt"/>
        </w:rPr>
        <w:t xml:space="preserve">- </w:t>
      </w:r>
      <w:r w:rsidRPr="00096B17">
        <w:rPr>
          <w:rStyle w:val="12pt0pt"/>
          <w:lang w:val="en-US"/>
        </w:rPr>
        <w:t>II</w:t>
      </w:r>
      <w:r w:rsidRPr="00096B17">
        <w:rPr>
          <w:rStyle w:val="12pt0pt"/>
        </w:rPr>
        <w:t>,</w:t>
      </w:r>
      <w:r w:rsidRPr="00096B17">
        <w:rPr>
          <w:rStyle w:val="12pt0pt"/>
          <w:lang w:bidi="en-US"/>
        </w:rPr>
        <w:t xml:space="preserve"> </w:t>
      </w:r>
      <w:r w:rsidRPr="00096B17">
        <w:rPr>
          <w:rStyle w:val="12pt0pt"/>
          <w:lang w:val="en-US" w:bidi="en-US"/>
        </w:rPr>
        <w:t>Terumo</w:t>
      </w:r>
      <w:r w:rsidRPr="00096B17">
        <w:rPr>
          <w:color w:val="000000"/>
          <w:sz w:val="24"/>
          <w:szCs w:val="24"/>
          <w:lang w:eastAsia="ru-RU" w:bidi="ru-RU"/>
        </w:rPr>
        <w:t xml:space="preserve"> для проведения герметичного стерильного соединения трубок пластиковых контейнеров.</w:t>
      </w:r>
    </w:p>
    <w:p w14:paraId="27C68DA1" w14:textId="42B956C0" w:rsidR="00E5530D" w:rsidRPr="00096B17" w:rsidRDefault="00E5530D" w:rsidP="00096B17">
      <w:pPr>
        <w:autoSpaceDE w:val="0"/>
        <w:autoSpaceDN w:val="0"/>
        <w:adjustRightInd w:val="0"/>
        <w:contextualSpacing/>
        <w:mirrorIndents/>
        <w:jc w:val="center"/>
      </w:pPr>
    </w:p>
    <w:p w14:paraId="63225733" w14:textId="71958F08" w:rsidR="00096B17" w:rsidRPr="00096B17" w:rsidRDefault="00096B17" w:rsidP="00096B17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r w:rsidRPr="00096B17">
        <w:rPr>
          <w:b/>
          <w:bCs/>
        </w:rPr>
        <w:t xml:space="preserve">Лот 2 Добавочный раствор для заготовки тромбоцитов автоматическим аферезом </w:t>
      </w:r>
    </w:p>
    <w:p w14:paraId="377826C8" w14:textId="77777777" w:rsidR="00096B17" w:rsidRPr="00096B17" w:rsidRDefault="00096B17" w:rsidP="00096B17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14:paraId="74B78110" w14:textId="77777777" w:rsidR="00096B17" w:rsidRPr="00096B17" w:rsidRDefault="00096B17" w:rsidP="00096B17">
      <w:pPr>
        <w:tabs>
          <w:tab w:val="left" w:leader="underscore" w:pos="7070"/>
          <w:tab w:val="left" w:leader="underscore" w:pos="7925"/>
          <w:tab w:val="left" w:leader="underscore" w:pos="9379"/>
        </w:tabs>
        <w:contextualSpacing/>
        <w:mirrorIndents/>
        <w:jc w:val="both"/>
      </w:pPr>
      <w:r w:rsidRPr="00096B17">
        <w:rPr>
          <w:rStyle w:val="24"/>
          <w:rFonts w:eastAsia="Courier New"/>
          <w:u w:val="none"/>
        </w:rPr>
        <w:t>1. Состав (комплектация) медицинских изделий:</w:t>
      </w:r>
      <w:r w:rsidRPr="00096B17">
        <w:tab/>
      </w:r>
    </w:p>
    <w:tbl>
      <w:tblPr>
        <w:tblOverlap w:val="never"/>
        <w:tblW w:w="95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6379"/>
        <w:gridCol w:w="859"/>
        <w:gridCol w:w="1570"/>
      </w:tblGrid>
      <w:tr w:rsidR="00096B17" w:rsidRPr="00096B17" w14:paraId="7972C393" w14:textId="77777777" w:rsidTr="00F35614">
        <w:trPr>
          <w:trHeight w:hRule="exact" w:val="59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2D3EBB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№</w:t>
            </w:r>
          </w:p>
          <w:p w14:paraId="08CC6D92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42127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Наименование товара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8A7F7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Ед.</w:t>
            </w:r>
          </w:p>
          <w:p w14:paraId="32E07D8E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изм.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D8DB8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Количество</w:t>
            </w:r>
          </w:p>
        </w:tc>
      </w:tr>
      <w:tr w:rsidR="00096B17" w:rsidRPr="00096B17" w14:paraId="1286BB56" w14:textId="77777777" w:rsidTr="00096B17">
        <w:trPr>
          <w:trHeight w:hRule="exact" w:val="54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C5E8A5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096B17">
              <w:rPr>
                <w:rStyle w:val="12pt0pt"/>
              </w:rPr>
              <w:t>1</w:t>
            </w:r>
            <w:r w:rsidRPr="00096B17">
              <w:rPr>
                <w:rStyle w:val="65pt0pt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C10CB" w14:textId="06B0302E" w:rsidR="00096B17" w:rsidRPr="00096B17" w:rsidRDefault="00096B17" w:rsidP="00096B17">
            <w:pPr>
              <w:pStyle w:val="ab"/>
              <w:framePr w:w="9533" w:wrap="notBeside" w:vAnchor="text" w:hAnchor="text" w:xAlign="center" w:y="1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B17">
              <w:rPr>
                <w:rFonts w:ascii="Times New Roman" w:hAnsi="Times New Roman"/>
                <w:sz w:val="24"/>
                <w:szCs w:val="24"/>
              </w:rPr>
              <w:t>Добавочный раствор для заготовки тромбоцитов автоматическим аферезом (контейнер)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ED11B1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096B17">
              <w:rPr>
                <w:rStyle w:val="12pt0pt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C73E3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sz w:val="24"/>
                <w:szCs w:val="24"/>
                <w:lang w:val="en-US"/>
              </w:rPr>
            </w:pPr>
            <w:r w:rsidRPr="00096B17">
              <w:rPr>
                <w:rStyle w:val="12pt0pt"/>
              </w:rPr>
              <w:t>160</w:t>
            </w:r>
          </w:p>
        </w:tc>
      </w:tr>
      <w:tr w:rsidR="00096B17" w:rsidRPr="00096B17" w14:paraId="33DD1CB6" w14:textId="77777777" w:rsidTr="00096B17">
        <w:trPr>
          <w:trHeight w:hRule="exact" w:val="56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CD8CFC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rStyle w:val="12pt0pt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688F9" w14:textId="5AAF1EF6" w:rsidR="00096B17" w:rsidRPr="00096B17" w:rsidRDefault="00096B17" w:rsidP="00096B17">
            <w:pPr>
              <w:pStyle w:val="ab"/>
              <w:framePr w:w="9533" w:wrap="notBeside" w:vAnchor="text" w:hAnchor="text" w:xAlign="center" w:y="1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B17">
              <w:rPr>
                <w:rFonts w:ascii="Times New Roman" w:hAnsi="Times New Roman"/>
                <w:sz w:val="24"/>
                <w:szCs w:val="24"/>
              </w:rPr>
              <w:t>Количество добавочного (ресуспендирующего) раствора в контейнере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181BD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rStyle w:val="12pt0pt"/>
              </w:rPr>
              <w:t>мл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AFBDD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rStyle w:val="12pt0pt"/>
              </w:rPr>
              <w:t xml:space="preserve">Не менее 500,0 </w:t>
            </w:r>
          </w:p>
        </w:tc>
      </w:tr>
      <w:tr w:rsidR="00096B17" w:rsidRPr="00096B17" w14:paraId="320E59A3" w14:textId="77777777" w:rsidTr="00096B17">
        <w:trPr>
          <w:trHeight w:hRule="exact" w:val="28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A33A46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rStyle w:val="12pt0pt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F6632" w14:textId="305554FF" w:rsidR="00096B17" w:rsidRPr="00096B17" w:rsidRDefault="00096B17" w:rsidP="00096B17">
            <w:pPr>
              <w:pStyle w:val="ab"/>
              <w:framePr w:w="9533" w:wrap="notBeside" w:vAnchor="text" w:hAnchor="text" w:xAlign="center" w:y="1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B17">
              <w:rPr>
                <w:rFonts w:ascii="Times New Roman" w:hAnsi="Times New Roman"/>
                <w:sz w:val="24"/>
                <w:szCs w:val="24"/>
              </w:rPr>
              <w:t xml:space="preserve">Наличие инъекционного порта с соединением </w:t>
            </w:r>
            <w:r w:rsidRPr="00096B17">
              <w:rPr>
                <w:rFonts w:ascii="Times New Roman" w:hAnsi="Times New Roman"/>
                <w:sz w:val="24"/>
                <w:szCs w:val="24"/>
                <w:lang w:val="en-US"/>
              </w:rPr>
              <w:t>Luer</w:t>
            </w:r>
            <w:r w:rsidRPr="00096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6B17">
              <w:rPr>
                <w:rFonts w:ascii="Times New Roman" w:hAnsi="Times New Roman"/>
                <w:sz w:val="24"/>
                <w:szCs w:val="24"/>
                <w:lang w:val="en-US"/>
              </w:rPr>
              <w:t>lock</w:t>
            </w:r>
            <w:r w:rsidRPr="00096B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00730B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sz w:val="24"/>
                <w:szCs w:val="24"/>
              </w:rPr>
              <w:t>шт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A2F88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rStyle w:val="12pt0pt"/>
              </w:rPr>
              <w:t>1</w:t>
            </w:r>
          </w:p>
        </w:tc>
      </w:tr>
      <w:tr w:rsidR="00096B17" w:rsidRPr="00096B17" w14:paraId="4EE0CCFF" w14:textId="77777777" w:rsidTr="00096B17">
        <w:trPr>
          <w:trHeight w:hRule="exact" w:val="56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9184E6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rStyle w:val="12pt0pt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45EB8" w14:textId="141655C0" w:rsidR="00096B17" w:rsidRPr="00096B17" w:rsidRDefault="00096B17" w:rsidP="00096B17">
            <w:pPr>
              <w:pStyle w:val="ab"/>
              <w:framePr w:w="9533" w:wrap="notBeside" w:vAnchor="text" w:hAnchor="text" w:xAlign="center" w:y="1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B17">
              <w:rPr>
                <w:rFonts w:ascii="Times New Roman" w:hAnsi="Times New Roman"/>
                <w:sz w:val="24"/>
                <w:szCs w:val="24"/>
              </w:rPr>
              <w:t>Наличие петли для подвешивания первичной упаковки с раствором антикоагулянта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D299B9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rStyle w:val="12pt0pt"/>
              </w:rPr>
              <w:t>шт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04916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rStyle w:val="12pt0pt"/>
              </w:rPr>
              <w:t>1</w:t>
            </w:r>
          </w:p>
        </w:tc>
      </w:tr>
    </w:tbl>
    <w:p w14:paraId="65A35FD5" w14:textId="77777777" w:rsidR="00096B17" w:rsidRPr="00096B17" w:rsidRDefault="00096B17" w:rsidP="00096B17">
      <w:pPr>
        <w:pStyle w:val="51"/>
        <w:shd w:val="clear" w:color="auto" w:fill="auto"/>
        <w:tabs>
          <w:tab w:val="left" w:pos="1662"/>
        </w:tabs>
        <w:spacing w:after="0" w:line="240" w:lineRule="auto"/>
        <w:contextualSpacing/>
        <w:mirrorIndents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2.</w:t>
      </w:r>
      <w:r w:rsidRPr="00096B17">
        <w:rPr>
          <w:color w:val="000000"/>
          <w:sz w:val="24"/>
          <w:szCs w:val="24"/>
          <w:lang w:eastAsia="ru-RU" w:bidi="ru-RU"/>
        </w:rPr>
        <w:t>Технические требования:</w:t>
      </w:r>
    </w:p>
    <w:p w14:paraId="7DCB401C" w14:textId="27EBCCAF" w:rsidR="00096B17" w:rsidRPr="00096B17" w:rsidRDefault="00096B17" w:rsidP="00096B17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96B17">
        <w:rPr>
          <w:rFonts w:ascii="Times New Roman" w:hAnsi="Times New Roman"/>
          <w:sz w:val="24"/>
          <w:szCs w:val="24"/>
        </w:rPr>
        <w:t>1. Добавочный (ресуспендирующий) раствор для тромбоцитов представляет собой стерильный раствор в пластиковом контейнере, имеющем инъекционный порт.</w:t>
      </w:r>
    </w:p>
    <w:p w14:paraId="181ADF84" w14:textId="77777777" w:rsidR="00096B17" w:rsidRDefault="00096B17" w:rsidP="00096B17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96B17">
        <w:rPr>
          <w:rFonts w:ascii="Times New Roman" w:hAnsi="Times New Roman"/>
          <w:sz w:val="24"/>
          <w:szCs w:val="24"/>
        </w:rPr>
        <w:t xml:space="preserve">2. Добавочный  (ресуспендирующий)  раствор  для  тромбоцитов предназначен  для  удлинения  сроков  хранения  тромбоцитов  до  7  дней  при сборе  на  аппарате  для  автоматического  тромбоцитафереза  </w:t>
      </w:r>
      <w:r w:rsidRPr="00096B17">
        <w:rPr>
          <w:rFonts w:ascii="Times New Roman" w:hAnsi="Times New Roman"/>
          <w:sz w:val="24"/>
          <w:szCs w:val="24"/>
          <w:lang w:val="en-US"/>
        </w:rPr>
        <w:t>Trima</w:t>
      </w:r>
      <w:r w:rsidRPr="00096B17">
        <w:rPr>
          <w:rFonts w:ascii="Times New Roman" w:hAnsi="Times New Roman"/>
          <w:sz w:val="24"/>
          <w:szCs w:val="24"/>
        </w:rPr>
        <w:t xml:space="preserve"> Ассе1 (Те</w:t>
      </w:r>
      <w:r w:rsidRPr="00096B17">
        <w:rPr>
          <w:rFonts w:ascii="Times New Roman" w:hAnsi="Times New Roman"/>
          <w:sz w:val="24"/>
          <w:szCs w:val="24"/>
          <w:lang w:val="en-US"/>
        </w:rPr>
        <w:t>rum</w:t>
      </w:r>
      <w:r w:rsidRPr="00096B17">
        <w:rPr>
          <w:rFonts w:ascii="Times New Roman" w:hAnsi="Times New Roman"/>
          <w:sz w:val="24"/>
          <w:szCs w:val="24"/>
        </w:rPr>
        <w:t>о ВСТ, США).</w:t>
      </w:r>
    </w:p>
    <w:p w14:paraId="0F5C8CE8" w14:textId="0F7B5EF3" w:rsidR="00096B17" w:rsidRPr="00096B17" w:rsidRDefault="00096B17" w:rsidP="00096B17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96B17">
        <w:rPr>
          <w:rFonts w:ascii="Times New Roman" w:hAnsi="Times New Roman"/>
          <w:sz w:val="24"/>
          <w:szCs w:val="24"/>
        </w:rPr>
        <w:t>*3.  Химический состав должен соответствовать добавочному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B17">
        <w:rPr>
          <w:rFonts w:ascii="Times New Roman" w:hAnsi="Times New Roman"/>
          <w:sz w:val="24"/>
          <w:szCs w:val="24"/>
        </w:rPr>
        <w:t>(ресуспендирующему) раствору для заготовки тромбоцитов.</w:t>
      </w:r>
    </w:p>
    <w:p w14:paraId="6C965075" w14:textId="75942324" w:rsidR="00096B17" w:rsidRPr="00096B17" w:rsidRDefault="00096B17" w:rsidP="00096B17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96B17">
        <w:rPr>
          <w:rFonts w:ascii="Times New Roman" w:hAnsi="Times New Roman"/>
          <w:sz w:val="24"/>
          <w:szCs w:val="24"/>
        </w:rPr>
        <w:t>4. Добавочный (ресуспендирующий) раствор должен быть стерильным, прозрачным.</w:t>
      </w:r>
    </w:p>
    <w:p w14:paraId="5D9990D6" w14:textId="4F151310" w:rsidR="00096B17" w:rsidRPr="00096B17" w:rsidRDefault="00096B17" w:rsidP="00096B17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96B17">
        <w:rPr>
          <w:rFonts w:ascii="Times New Roman" w:hAnsi="Times New Roman"/>
          <w:sz w:val="24"/>
          <w:szCs w:val="24"/>
        </w:rPr>
        <w:t>5.  Пластиковый контейнер с добавочным раствором должен находиться в индивидуальном пакете, обеспечивающим стерильность.</w:t>
      </w:r>
    </w:p>
    <w:p w14:paraId="67565727" w14:textId="77777777" w:rsidR="00096B17" w:rsidRPr="00096B17" w:rsidRDefault="00096B17" w:rsidP="00096B17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96B17">
        <w:rPr>
          <w:rFonts w:ascii="Times New Roman" w:hAnsi="Times New Roman"/>
          <w:sz w:val="24"/>
          <w:szCs w:val="24"/>
        </w:rPr>
        <w:t>6. Контейнер с добавочным раствором должен быть совместим с набором для сбора тромбоцитов, обедненных лейкоцитами, в добавочном  растворе, эритроцитов и  плазмы на аппарате Т</w:t>
      </w:r>
      <w:r w:rsidRPr="00096B17">
        <w:rPr>
          <w:rFonts w:ascii="Times New Roman" w:hAnsi="Times New Roman"/>
          <w:sz w:val="24"/>
          <w:szCs w:val="24"/>
          <w:lang w:val="en-US"/>
        </w:rPr>
        <w:t>rim</w:t>
      </w:r>
      <w:r w:rsidRPr="00096B17">
        <w:rPr>
          <w:rFonts w:ascii="Times New Roman" w:hAnsi="Times New Roman"/>
          <w:sz w:val="24"/>
          <w:szCs w:val="24"/>
        </w:rPr>
        <w:t>а Ассе</w:t>
      </w:r>
      <w:r w:rsidRPr="00096B17">
        <w:rPr>
          <w:rFonts w:ascii="Times New Roman" w:hAnsi="Times New Roman"/>
          <w:sz w:val="24"/>
          <w:szCs w:val="24"/>
          <w:lang w:val="en-US"/>
        </w:rPr>
        <w:t>l</w:t>
      </w:r>
      <w:r w:rsidRPr="00096B17">
        <w:rPr>
          <w:rFonts w:ascii="Times New Roman" w:hAnsi="Times New Roman"/>
          <w:sz w:val="24"/>
          <w:szCs w:val="24"/>
        </w:rPr>
        <w:t xml:space="preserve"> (Те</w:t>
      </w:r>
      <w:r w:rsidRPr="00096B17">
        <w:rPr>
          <w:rFonts w:ascii="Times New Roman" w:hAnsi="Times New Roman"/>
          <w:sz w:val="24"/>
          <w:szCs w:val="24"/>
          <w:lang w:val="en-US"/>
        </w:rPr>
        <w:t>rum</w:t>
      </w:r>
      <w:r w:rsidRPr="00096B17">
        <w:rPr>
          <w:rFonts w:ascii="Times New Roman" w:hAnsi="Times New Roman"/>
          <w:sz w:val="24"/>
          <w:szCs w:val="24"/>
        </w:rPr>
        <w:t>о ВСТ, США)</w:t>
      </w:r>
    </w:p>
    <w:p w14:paraId="1F47F53F" w14:textId="77777777" w:rsidR="00096B17" w:rsidRDefault="00096B17" w:rsidP="00096B17">
      <w:pPr>
        <w:autoSpaceDE w:val="0"/>
        <w:autoSpaceDN w:val="0"/>
        <w:adjustRightInd w:val="0"/>
        <w:contextualSpacing/>
        <w:mirrorIndents/>
        <w:jc w:val="center"/>
      </w:pPr>
    </w:p>
    <w:p w14:paraId="385096C4" w14:textId="77777777" w:rsidR="00CC17BC" w:rsidRPr="000737A9" w:rsidRDefault="00CC17BC" w:rsidP="00CC17BC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737A9">
        <w:rPr>
          <w:rFonts w:ascii="Times New Roman" w:hAnsi="Times New Roman"/>
          <w:sz w:val="24"/>
          <w:szCs w:val="24"/>
        </w:rPr>
        <w:t>Выполнение требований пункта задания, отмеченного звездочкой (*), является обязательным, и при его невыполнении предложение отклоняется</w:t>
      </w:r>
    </w:p>
    <w:p w14:paraId="67D02CB9" w14:textId="77777777" w:rsidR="00CC17BC" w:rsidRPr="00096B17" w:rsidRDefault="00CC17BC" w:rsidP="00096B17">
      <w:pPr>
        <w:autoSpaceDE w:val="0"/>
        <w:autoSpaceDN w:val="0"/>
        <w:adjustRightInd w:val="0"/>
        <w:contextualSpacing/>
        <w:mirrorIndents/>
        <w:jc w:val="center"/>
      </w:pPr>
    </w:p>
    <w:sectPr w:rsidR="00CC17BC" w:rsidRPr="00096B17" w:rsidSect="00AB679E">
      <w:pgSz w:w="11905" w:h="16838"/>
      <w:pgMar w:top="1134" w:right="851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0952F" w14:textId="77777777" w:rsidR="00A60EC5" w:rsidRDefault="00A60EC5" w:rsidP="003842C2">
      <w:r>
        <w:separator/>
      </w:r>
    </w:p>
  </w:endnote>
  <w:endnote w:type="continuationSeparator" w:id="0">
    <w:p w14:paraId="48F964E1" w14:textId="77777777" w:rsidR="00A60EC5" w:rsidRDefault="00A60EC5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50FFB" w14:textId="77777777" w:rsidR="00A60EC5" w:rsidRDefault="00A60EC5" w:rsidP="003842C2">
      <w:r>
        <w:separator/>
      </w:r>
    </w:p>
  </w:footnote>
  <w:footnote w:type="continuationSeparator" w:id="0">
    <w:p w14:paraId="1FCCE981" w14:textId="77777777" w:rsidR="00A60EC5" w:rsidRDefault="00A60EC5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7724F85"/>
    <w:multiLevelType w:val="singleLevel"/>
    <w:tmpl w:val="DE3676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90B2B06"/>
    <w:multiLevelType w:val="multilevel"/>
    <w:tmpl w:val="80CC9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B7A7AFF"/>
    <w:multiLevelType w:val="hybridMultilevel"/>
    <w:tmpl w:val="A52C340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E8D7C3D"/>
    <w:multiLevelType w:val="multilevel"/>
    <w:tmpl w:val="03841F30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286" w:hanging="720"/>
      </w:pPr>
    </w:lvl>
    <w:lvl w:ilvl="3">
      <w:start w:val="1"/>
      <w:numFmt w:val="decimal"/>
      <w:isLgl/>
      <w:lvlText w:val="%1.%2.%3.%4."/>
      <w:lvlJc w:val="left"/>
      <w:pPr>
        <w:ind w:left="1286" w:hanging="720"/>
      </w:pPr>
    </w:lvl>
    <w:lvl w:ilvl="4">
      <w:start w:val="1"/>
      <w:numFmt w:val="decimal"/>
      <w:isLgl/>
      <w:lvlText w:val="%1.%2.%3.%4.%5."/>
      <w:lvlJc w:val="left"/>
      <w:pPr>
        <w:ind w:left="1646" w:hanging="1080"/>
      </w:pPr>
    </w:lvl>
    <w:lvl w:ilvl="5">
      <w:start w:val="1"/>
      <w:numFmt w:val="decimal"/>
      <w:isLgl/>
      <w:lvlText w:val="%1.%2.%3.%4.%5.%6."/>
      <w:lvlJc w:val="left"/>
      <w:pPr>
        <w:ind w:left="1646" w:hanging="1080"/>
      </w:pPr>
    </w:lvl>
    <w:lvl w:ilvl="6">
      <w:start w:val="1"/>
      <w:numFmt w:val="decimal"/>
      <w:isLgl/>
      <w:lvlText w:val="%1.%2.%3.%4.%5.%6.%7."/>
      <w:lvlJc w:val="left"/>
      <w:pPr>
        <w:ind w:left="2006" w:hanging="1440"/>
      </w:p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</w:lvl>
  </w:abstractNum>
  <w:abstractNum w:abstractNumId="9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D06617"/>
    <w:multiLevelType w:val="hybridMultilevel"/>
    <w:tmpl w:val="AFFABBCE"/>
    <w:lvl w:ilvl="0" w:tplc="EB92F9F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24180"/>
    <w:multiLevelType w:val="hybridMultilevel"/>
    <w:tmpl w:val="0C84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0461B"/>
    <w:multiLevelType w:val="hybridMultilevel"/>
    <w:tmpl w:val="5A6C7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F51BA"/>
    <w:multiLevelType w:val="hybridMultilevel"/>
    <w:tmpl w:val="1228C890"/>
    <w:lvl w:ilvl="0" w:tplc="C8F27044">
      <w:start w:val="1"/>
      <w:numFmt w:val="decimal"/>
      <w:lvlText w:val="1.1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2D123FF3"/>
    <w:multiLevelType w:val="hybridMultilevel"/>
    <w:tmpl w:val="8B76AD82"/>
    <w:lvl w:ilvl="0" w:tplc="F6A491BA">
      <w:start w:val="2"/>
      <w:numFmt w:val="decimal"/>
      <w:lvlText w:val="%1."/>
      <w:lvlJc w:val="left"/>
      <w:pPr>
        <w:ind w:left="369" w:hanging="209"/>
      </w:pPr>
      <w:rPr>
        <w:spacing w:val="0"/>
        <w:w w:val="89"/>
        <w:lang w:val="ru-RU" w:eastAsia="en-US" w:bidi="ar-SA"/>
      </w:rPr>
    </w:lvl>
    <w:lvl w:ilvl="1" w:tplc="F4C6FE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2264E0">
      <w:numFmt w:val="bullet"/>
      <w:lvlText w:val="•"/>
      <w:lvlJc w:val="left"/>
      <w:pPr>
        <w:ind w:left="640" w:hanging="481"/>
      </w:pPr>
      <w:rPr>
        <w:lang w:val="ru-RU" w:eastAsia="en-US" w:bidi="ar-SA"/>
      </w:rPr>
    </w:lvl>
    <w:lvl w:ilvl="3" w:tplc="3FCE12EE">
      <w:numFmt w:val="bullet"/>
      <w:lvlText w:val="•"/>
      <w:lvlJc w:val="left"/>
      <w:pPr>
        <w:ind w:left="1852" w:hanging="481"/>
      </w:pPr>
      <w:rPr>
        <w:lang w:val="ru-RU" w:eastAsia="en-US" w:bidi="ar-SA"/>
      </w:rPr>
    </w:lvl>
    <w:lvl w:ilvl="4" w:tplc="7DEC5242">
      <w:numFmt w:val="bullet"/>
      <w:lvlText w:val="•"/>
      <w:lvlJc w:val="left"/>
      <w:pPr>
        <w:ind w:left="3065" w:hanging="481"/>
      </w:pPr>
      <w:rPr>
        <w:lang w:val="ru-RU" w:eastAsia="en-US" w:bidi="ar-SA"/>
      </w:rPr>
    </w:lvl>
    <w:lvl w:ilvl="5" w:tplc="0E426080">
      <w:numFmt w:val="bullet"/>
      <w:lvlText w:val="•"/>
      <w:lvlJc w:val="left"/>
      <w:pPr>
        <w:ind w:left="4278" w:hanging="481"/>
      </w:pPr>
      <w:rPr>
        <w:lang w:val="ru-RU" w:eastAsia="en-US" w:bidi="ar-SA"/>
      </w:rPr>
    </w:lvl>
    <w:lvl w:ilvl="6" w:tplc="6AF237F4">
      <w:numFmt w:val="bullet"/>
      <w:lvlText w:val="•"/>
      <w:lvlJc w:val="left"/>
      <w:pPr>
        <w:ind w:left="5491" w:hanging="481"/>
      </w:pPr>
      <w:rPr>
        <w:lang w:val="ru-RU" w:eastAsia="en-US" w:bidi="ar-SA"/>
      </w:rPr>
    </w:lvl>
    <w:lvl w:ilvl="7" w:tplc="E49A908C">
      <w:numFmt w:val="bullet"/>
      <w:lvlText w:val="•"/>
      <w:lvlJc w:val="left"/>
      <w:pPr>
        <w:ind w:left="6703" w:hanging="481"/>
      </w:pPr>
      <w:rPr>
        <w:lang w:val="ru-RU" w:eastAsia="en-US" w:bidi="ar-SA"/>
      </w:rPr>
    </w:lvl>
    <w:lvl w:ilvl="8" w:tplc="BC1ACEC0">
      <w:numFmt w:val="bullet"/>
      <w:lvlText w:val="•"/>
      <w:lvlJc w:val="left"/>
      <w:pPr>
        <w:ind w:left="7916" w:hanging="481"/>
      </w:pPr>
      <w:rPr>
        <w:lang w:val="ru-RU" w:eastAsia="en-US" w:bidi="ar-SA"/>
      </w:rPr>
    </w:lvl>
  </w:abstractNum>
  <w:abstractNum w:abstractNumId="16" w15:restartNumberingAfterBreak="0">
    <w:nsid w:val="30C95A09"/>
    <w:multiLevelType w:val="hybridMultilevel"/>
    <w:tmpl w:val="BB0C4FC6"/>
    <w:lvl w:ilvl="0" w:tplc="DA382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CC82A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FB0DC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BAE095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286D6F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34E5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E6A3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56843C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F4E46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05EC9"/>
    <w:multiLevelType w:val="hybridMultilevel"/>
    <w:tmpl w:val="ED428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D4E24"/>
    <w:multiLevelType w:val="multilevel"/>
    <w:tmpl w:val="FFB43DA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1" w15:restartNumberingAfterBreak="0">
    <w:nsid w:val="53484705"/>
    <w:multiLevelType w:val="multilevel"/>
    <w:tmpl w:val="A7B2E6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6E3619"/>
    <w:multiLevelType w:val="hybridMultilevel"/>
    <w:tmpl w:val="06309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27DA4"/>
    <w:multiLevelType w:val="hybridMultilevel"/>
    <w:tmpl w:val="27F2D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6314E"/>
    <w:multiLevelType w:val="hybridMultilevel"/>
    <w:tmpl w:val="50FEA1CA"/>
    <w:lvl w:ilvl="0" w:tplc="DC4A8738">
      <w:start w:val="1"/>
      <w:numFmt w:val="decimal"/>
      <w:lvlText w:val="2.4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C7F72"/>
    <w:multiLevelType w:val="multilevel"/>
    <w:tmpl w:val="DDE8A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79518C6"/>
    <w:multiLevelType w:val="multilevel"/>
    <w:tmpl w:val="3DFAF442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28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D3B2F0F"/>
    <w:multiLevelType w:val="hybridMultilevel"/>
    <w:tmpl w:val="D3FC2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57E8B"/>
    <w:multiLevelType w:val="hybridMultilevel"/>
    <w:tmpl w:val="CBCA9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A157C"/>
    <w:multiLevelType w:val="hybridMultilevel"/>
    <w:tmpl w:val="A4A02384"/>
    <w:lvl w:ilvl="0" w:tplc="DAEAC95E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02795B"/>
    <w:multiLevelType w:val="hybridMultilevel"/>
    <w:tmpl w:val="C36211AA"/>
    <w:lvl w:ilvl="0" w:tplc="12082C6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0F7CDF"/>
    <w:multiLevelType w:val="hybridMultilevel"/>
    <w:tmpl w:val="0B529772"/>
    <w:lvl w:ilvl="0" w:tplc="D354CB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12107501">
    <w:abstractNumId w:val="14"/>
  </w:num>
  <w:num w:numId="2" w16cid:durableId="2710078">
    <w:abstractNumId w:val="1"/>
  </w:num>
  <w:num w:numId="3" w16cid:durableId="144397637">
    <w:abstractNumId w:val="26"/>
  </w:num>
  <w:num w:numId="4" w16cid:durableId="360980235">
    <w:abstractNumId w:val="17"/>
  </w:num>
  <w:num w:numId="5" w16cid:durableId="2930939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12831473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6401299">
    <w:abstractNumId w:val="25"/>
  </w:num>
  <w:num w:numId="8" w16cid:durableId="3094208">
    <w:abstractNumId w:val="27"/>
  </w:num>
  <w:num w:numId="9" w16cid:durableId="188951055">
    <w:abstractNumId w:val="32"/>
  </w:num>
  <w:num w:numId="10" w16cid:durableId="339822669">
    <w:abstractNumId w:val="13"/>
  </w:num>
  <w:num w:numId="11" w16cid:durableId="1688367883">
    <w:abstractNumId w:val="10"/>
  </w:num>
  <w:num w:numId="12" w16cid:durableId="1719162020">
    <w:abstractNumId w:val="24"/>
  </w:num>
  <w:num w:numId="13" w16cid:durableId="1808859827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643" w:hanging="283"/>
        </w:pPr>
      </w:lvl>
    </w:lvlOverride>
  </w:num>
  <w:num w:numId="14" w16cid:durableId="9139733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0598483">
    <w:abstractNumId w:val="4"/>
  </w:num>
  <w:num w:numId="16" w16cid:durableId="740367441">
    <w:abstractNumId w:val="11"/>
  </w:num>
  <w:num w:numId="17" w16cid:durableId="670255611">
    <w:abstractNumId w:val="23"/>
  </w:num>
  <w:num w:numId="18" w16cid:durableId="1868830091">
    <w:abstractNumId w:val="30"/>
  </w:num>
  <w:num w:numId="19" w16cid:durableId="389305831">
    <w:abstractNumId w:val="29"/>
  </w:num>
  <w:num w:numId="20" w16cid:durableId="651908562">
    <w:abstractNumId w:val="18"/>
  </w:num>
  <w:num w:numId="21" w16cid:durableId="688410973">
    <w:abstractNumId w:val="19"/>
  </w:num>
  <w:num w:numId="22" w16cid:durableId="746926633">
    <w:abstractNumId w:val="22"/>
  </w:num>
  <w:num w:numId="23" w16cid:durableId="50096741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0735874">
    <w:abstractNumId w:val="7"/>
  </w:num>
  <w:num w:numId="25" w16cid:durableId="9335102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43974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61854990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6011741">
    <w:abstractNumId w:val="9"/>
  </w:num>
  <w:num w:numId="29" w16cid:durableId="1079598464">
    <w:abstractNumId w:val="28"/>
  </w:num>
  <w:num w:numId="30" w16cid:durableId="119345931">
    <w:abstractNumId w:val="5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865972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2" w16cid:durableId="279066460">
    <w:abstractNumId w:val="33"/>
  </w:num>
  <w:num w:numId="33" w16cid:durableId="10729685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237326736">
    <w:abstractNumId w:val="21"/>
  </w:num>
  <w:num w:numId="35" w16cid:durableId="1982297320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3AB3"/>
    <w:rsid w:val="00021120"/>
    <w:rsid w:val="0002684D"/>
    <w:rsid w:val="000419F3"/>
    <w:rsid w:val="00042C89"/>
    <w:rsid w:val="00050572"/>
    <w:rsid w:val="0005382E"/>
    <w:rsid w:val="00056693"/>
    <w:rsid w:val="00065A05"/>
    <w:rsid w:val="00067815"/>
    <w:rsid w:val="000720E9"/>
    <w:rsid w:val="00081E15"/>
    <w:rsid w:val="00084CA4"/>
    <w:rsid w:val="00084EEC"/>
    <w:rsid w:val="00091AFE"/>
    <w:rsid w:val="00092F1F"/>
    <w:rsid w:val="00093509"/>
    <w:rsid w:val="00094541"/>
    <w:rsid w:val="00096B17"/>
    <w:rsid w:val="000B6E3E"/>
    <w:rsid w:val="000B7F60"/>
    <w:rsid w:val="000D11D4"/>
    <w:rsid w:val="000F11D8"/>
    <w:rsid w:val="001077F7"/>
    <w:rsid w:val="001238C0"/>
    <w:rsid w:val="00125D08"/>
    <w:rsid w:val="00135AAC"/>
    <w:rsid w:val="00141969"/>
    <w:rsid w:val="00154422"/>
    <w:rsid w:val="001608BE"/>
    <w:rsid w:val="00161A0B"/>
    <w:rsid w:val="00162C4A"/>
    <w:rsid w:val="001640A2"/>
    <w:rsid w:val="001758B6"/>
    <w:rsid w:val="00175A4A"/>
    <w:rsid w:val="00180317"/>
    <w:rsid w:val="0018088D"/>
    <w:rsid w:val="001840FE"/>
    <w:rsid w:val="00196F5F"/>
    <w:rsid w:val="001A6312"/>
    <w:rsid w:val="001A6A3C"/>
    <w:rsid w:val="001B3326"/>
    <w:rsid w:val="001B6029"/>
    <w:rsid w:val="001B7201"/>
    <w:rsid w:val="001D327C"/>
    <w:rsid w:val="001E0A8B"/>
    <w:rsid w:val="001E2C1B"/>
    <w:rsid w:val="001F3347"/>
    <w:rsid w:val="002037C5"/>
    <w:rsid w:val="00205722"/>
    <w:rsid w:val="002062D4"/>
    <w:rsid w:val="0021217E"/>
    <w:rsid w:val="00213456"/>
    <w:rsid w:val="00213A56"/>
    <w:rsid w:val="002174F1"/>
    <w:rsid w:val="00220247"/>
    <w:rsid w:val="002602C5"/>
    <w:rsid w:val="0026194E"/>
    <w:rsid w:val="00264A32"/>
    <w:rsid w:val="0026560A"/>
    <w:rsid w:val="00284AC2"/>
    <w:rsid w:val="00285212"/>
    <w:rsid w:val="0029434C"/>
    <w:rsid w:val="00297622"/>
    <w:rsid w:val="002A307F"/>
    <w:rsid w:val="002A4703"/>
    <w:rsid w:val="002A5B86"/>
    <w:rsid w:val="002B0C05"/>
    <w:rsid w:val="002B105B"/>
    <w:rsid w:val="002B20DA"/>
    <w:rsid w:val="002B233E"/>
    <w:rsid w:val="002C2FBB"/>
    <w:rsid w:val="002C37B4"/>
    <w:rsid w:val="002C69EB"/>
    <w:rsid w:val="002C73DB"/>
    <w:rsid w:val="002F53DF"/>
    <w:rsid w:val="002F5A05"/>
    <w:rsid w:val="003131D0"/>
    <w:rsid w:val="003177B8"/>
    <w:rsid w:val="00322DBC"/>
    <w:rsid w:val="00327791"/>
    <w:rsid w:val="00336312"/>
    <w:rsid w:val="0033654E"/>
    <w:rsid w:val="00336948"/>
    <w:rsid w:val="00353E87"/>
    <w:rsid w:val="00366267"/>
    <w:rsid w:val="00366304"/>
    <w:rsid w:val="003663E2"/>
    <w:rsid w:val="003675A3"/>
    <w:rsid w:val="00370490"/>
    <w:rsid w:val="003714EF"/>
    <w:rsid w:val="00373EFA"/>
    <w:rsid w:val="00374EE7"/>
    <w:rsid w:val="00380570"/>
    <w:rsid w:val="003842C2"/>
    <w:rsid w:val="00385F32"/>
    <w:rsid w:val="0039292E"/>
    <w:rsid w:val="003B0D98"/>
    <w:rsid w:val="003E5321"/>
    <w:rsid w:val="003E6922"/>
    <w:rsid w:val="003E733C"/>
    <w:rsid w:val="003F0A99"/>
    <w:rsid w:val="00402D69"/>
    <w:rsid w:val="00404306"/>
    <w:rsid w:val="004164D7"/>
    <w:rsid w:val="004260C0"/>
    <w:rsid w:val="004260C6"/>
    <w:rsid w:val="00435BBE"/>
    <w:rsid w:val="00435E30"/>
    <w:rsid w:val="00450EC0"/>
    <w:rsid w:val="00456FF2"/>
    <w:rsid w:val="0045718A"/>
    <w:rsid w:val="00462EE8"/>
    <w:rsid w:val="004667D9"/>
    <w:rsid w:val="00471CFB"/>
    <w:rsid w:val="00472226"/>
    <w:rsid w:val="00473791"/>
    <w:rsid w:val="00474F6F"/>
    <w:rsid w:val="00475CF2"/>
    <w:rsid w:val="00477098"/>
    <w:rsid w:val="004A0570"/>
    <w:rsid w:val="004A1635"/>
    <w:rsid w:val="004A6AA0"/>
    <w:rsid w:val="004B17CA"/>
    <w:rsid w:val="004B298D"/>
    <w:rsid w:val="004B33BB"/>
    <w:rsid w:val="004C3C7F"/>
    <w:rsid w:val="004D3CCB"/>
    <w:rsid w:val="004D5AD9"/>
    <w:rsid w:val="004F1BFD"/>
    <w:rsid w:val="004F1E0A"/>
    <w:rsid w:val="004F2F6D"/>
    <w:rsid w:val="004F33C3"/>
    <w:rsid w:val="00501CAC"/>
    <w:rsid w:val="0050693C"/>
    <w:rsid w:val="005129C8"/>
    <w:rsid w:val="00517CD0"/>
    <w:rsid w:val="00521E5E"/>
    <w:rsid w:val="005403A2"/>
    <w:rsid w:val="005505B0"/>
    <w:rsid w:val="00550C20"/>
    <w:rsid w:val="00553495"/>
    <w:rsid w:val="00561DC9"/>
    <w:rsid w:val="00565BFD"/>
    <w:rsid w:val="00572F0A"/>
    <w:rsid w:val="00576314"/>
    <w:rsid w:val="00580840"/>
    <w:rsid w:val="00583AAA"/>
    <w:rsid w:val="00585E72"/>
    <w:rsid w:val="00587630"/>
    <w:rsid w:val="005A169B"/>
    <w:rsid w:val="005A58D0"/>
    <w:rsid w:val="005A5E28"/>
    <w:rsid w:val="005B0A85"/>
    <w:rsid w:val="005B4538"/>
    <w:rsid w:val="005C3EEF"/>
    <w:rsid w:val="005D0CF2"/>
    <w:rsid w:val="005D2773"/>
    <w:rsid w:val="005F0321"/>
    <w:rsid w:val="005F0405"/>
    <w:rsid w:val="005F2F56"/>
    <w:rsid w:val="006021C7"/>
    <w:rsid w:val="006027A8"/>
    <w:rsid w:val="00616C80"/>
    <w:rsid w:val="00621EB7"/>
    <w:rsid w:val="0064094B"/>
    <w:rsid w:val="00657A4B"/>
    <w:rsid w:val="00661F3F"/>
    <w:rsid w:val="0066512E"/>
    <w:rsid w:val="006709F3"/>
    <w:rsid w:val="00684374"/>
    <w:rsid w:val="00685760"/>
    <w:rsid w:val="006914A5"/>
    <w:rsid w:val="006A4E7F"/>
    <w:rsid w:val="006A521A"/>
    <w:rsid w:val="006A7528"/>
    <w:rsid w:val="006B3EF7"/>
    <w:rsid w:val="006D1074"/>
    <w:rsid w:val="006D4195"/>
    <w:rsid w:val="006E742C"/>
    <w:rsid w:val="006E786E"/>
    <w:rsid w:val="006F1DD3"/>
    <w:rsid w:val="006F4FFC"/>
    <w:rsid w:val="00701EF3"/>
    <w:rsid w:val="007064B1"/>
    <w:rsid w:val="00706EAD"/>
    <w:rsid w:val="0073091F"/>
    <w:rsid w:val="00736C95"/>
    <w:rsid w:val="00752FF4"/>
    <w:rsid w:val="007714D6"/>
    <w:rsid w:val="00776538"/>
    <w:rsid w:val="007B469D"/>
    <w:rsid w:val="007B51DE"/>
    <w:rsid w:val="007B7A79"/>
    <w:rsid w:val="007C5A62"/>
    <w:rsid w:val="007C6FDC"/>
    <w:rsid w:val="007D18F5"/>
    <w:rsid w:val="007D7D48"/>
    <w:rsid w:val="007F24F4"/>
    <w:rsid w:val="007F3FC0"/>
    <w:rsid w:val="007F59FF"/>
    <w:rsid w:val="00807245"/>
    <w:rsid w:val="0081093F"/>
    <w:rsid w:val="008153CC"/>
    <w:rsid w:val="00821E49"/>
    <w:rsid w:val="0082609C"/>
    <w:rsid w:val="00826C84"/>
    <w:rsid w:val="00837380"/>
    <w:rsid w:val="00837A87"/>
    <w:rsid w:val="00837F7B"/>
    <w:rsid w:val="008463EC"/>
    <w:rsid w:val="00860920"/>
    <w:rsid w:val="0086428D"/>
    <w:rsid w:val="00865F16"/>
    <w:rsid w:val="008673F1"/>
    <w:rsid w:val="008711B2"/>
    <w:rsid w:val="00871A48"/>
    <w:rsid w:val="00873AA1"/>
    <w:rsid w:val="0087449F"/>
    <w:rsid w:val="008837A6"/>
    <w:rsid w:val="00896F99"/>
    <w:rsid w:val="0089740C"/>
    <w:rsid w:val="008A0E30"/>
    <w:rsid w:val="008A45CA"/>
    <w:rsid w:val="008A60FC"/>
    <w:rsid w:val="008A72F3"/>
    <w:rsid w:val="008B6F46"/>
    <w:rsid w:val="008D066C"/>
    <w:rsid w:val="008D0678"/>
    <w:rsid w:val="008D1ABB"/>
    <w:rsid w:val="008D56C3"/>
    <w:rsid w:val="008E10F1"/>
    <w:rsid w:val="008E7A03"/>
    <w:rsid w:val="008F12F3"/>
    <w:rsid w:val="00903D43"/>
    <w:rsid w:val="0090743B"/>
    <w:rsid w:val="00910F76"/>
    <w:rsid w:val="00920D80"/>
    <w:rsid w:val="00922280"/>
    <w:rsid w:val="009263EC"/>
    <w:rsid w:val="00944F63"/>
    <w:rsid w:val="009522CA"/>
    <w:rsid w:val="00964C0A"/>
    <w:rsid w:val="00966D87"/>
    <w:rsid w:val="00966F6E"/>
    <w:rsid w:val="00973BB5"/>
    <w:rsid w:val="009756D3"/>
    <w:rsid w:val="00975F2C"/>
    <w:rsid w:val="0098544B"/>
    <w:rsid w:val="009A0AC1"/>
    <w:rsid w:val="009A3995"/>
    <w:rsid w:val="009B11BC"/>
    <w:rsid w:val="009B6EFF"/>
    <w:rsid w:val="009B7A98"/>
    <w:rsid w:val="009C74DB"/>
    <w:rsid w:val="009D6F29"/>
    <w:rsid w:val="009E01C3"/>
    <w:rsid w:val="009E290E"/>
    <w:rsid w:val="009E7A49"/>
    <w:rsid w:val="009F5B5A"/>
    <w:rsid w:val="009F707C"/>
    <w:rsid w:val="009F7592"/>
    <w:rsid w:val="00A05089"/>
    <w:rsid w:val="00A06162"/>
    <w:rsid w:val="00A132AD"/>
    <w:rsid w:val="00A42963"/>
    <w:rsid w:val="00A43243"/>
    <w:rsid w:val="00A45AEB"/>
    <w:rsid w:val="00A51840"/>
    <w:rsid w:val="00A537FA"/>
    <w:rsid w:val="00A60EC5"/>
    <w:rsid w:val="00A73EB8"/>
    <w:rsid w:val="00A743CC"/>
    <w:rsid w:val="00A75D5E"/>
    <w:rsid w:val="00A92182"/>
    <w:rsid w:val="00A925DC"/>
    <w:rsid w:val="00A932AA"/>
    <w:rsid w:val="00AB679E"/>
    <w:rsid w:val="00AC123F"/>
    <w:rsid w:val="00AD086D"/>
    <w:rsid w:val="00AD18C2"/>
    <w:rsid w:val="00AD449A"/>
    <w:rsid w:val="00AD7C79"/>
    <w:rsid w:val="00AD7F68"/>
    <w:rsid w:val="00AE25E0"/>
    <w:rsid w:val="00AE269C"/>
    <w:rsid w:val="00AE3B47"/>
    <w:rsid w:val="00AE5026"/>
    <w:rsid w:val="00AF4096"/>
    <w:rsid w:val="00B00321"/>
    <w:rsid w:val="00B03B7E"/>
    <w:rsid w:val="00B23715"/>
    <w:rsid w:val="00B2569E"/>
    <w:rsid w:val="00B31AEE"/>
    <w:rsid w:val="00B416A1"/>
    <w:rsid w:val="00B479FB"/>
    <w:rsid w:val="00B56477"/>
    <w:rsid w:val="00B61DC8"/>
    <w:rsid w:val="00B92982"/>
    <w:rsid w:val="00BB6867"/>
    <w:rsid w:val="00BC75D7"/>
    <w:rsid w:val="00BC795B"/>
    <w:rsid w:val="00BD193E"/>
    <w:rsid w:val="00BD6B08"/>
    <w:rsid w:val="00BF1C6D"/>
    <w:rsid w:val="00BF3536"/>
    <w:rsid w:val="00C044A5"/>
    <w:rsid w:val="00C05E6D"/>
    <w:rsid w:val="00C06754"/>
    <w:rsid w:val="00C106D3"/>
    <w:rsid w:val="00C15598"/>
    <w:rsid w:val="00C2056C"/>
    <w:rsid w:val="00C2086B"/>
    <w:rsid w:val="00C21391"/>
    <w:rsid w:val="00C429A6"/>
    <w:rsid w:val="00C43B8E"/>
    <w:rsid w:val="00C43D1D"/>
    <w:rsid w:val="00C47A09"/>
    <w:rsid w:val="00C6491E"/>
    <w:rsid w:val="00CB017A"/>
    <w:rsid w:val="00CB0518"/>
    <w:rsid w:val="00CB2149"/>
    <w:rsid w:val="00CB284C"/>
    <w:rsid w:val="00CC17BC"/>
    <w:rsid w:val="00CC4594"/>
    <w:rsid w:val="00CD1940"/>
    <w:rsid w:val="00CE2DF3"/>
    <w:rsid w:val="00CE54FB"/>
    <w:rsid w:val="00CF6F35"/>
    <w:rsid w:val="00CF7C01"/>
    <w:rsid w:val="00D31CC7"/>
    <w:rsid w:val="00D371F0"/>
    <w:rsid w:val="00D42B65"/>
    <w:rsid w:val="00D42CBA"/>
    <w:rsid w:val="00D44040"/>
    <w:rsid w:val="00D4562E"/>
    <w:rsid w:val="00D50C78"/>
    <w:rsid w:val="00D63550"/>
    <w:rsid w:val="00D63D86"/>
    <w:rsid w:val="00D73752"/>
    <w:rsid w:val="00D82C33"/>
    <w:rsid w:val="00D91AA5"/>
    <w:rsid w:val="00D96E65"/>
    <w:rsid w:val="00DA690D"/>
    <w:rsid w:val="00DB3A76"/>
    <w:rsid w:val="00DC3463"/>
    <w:rsid w:val="00DC366F"/>
    <w:rsid w:val="00DD4E72"/>
    <w:rsid w:val="00DE0831"/>
    <w:rsid w:val="00DE1063"/>
    <w:rsid w:val="00DE2E85"/>
    <w:rsid w:val="00DE51D4"/>
    <w:rsid w:val="00DF23B8"/>
    <w:rsid w:val="00DF2FEF"/>
    <w:rsid w:val="00DF5459"/>
    <w:rsid w:val="00E02F3E"/>
    <w:rsid w:val="00E06F5E"/>
    <w:rsid w:val="00E07309"/>
    <w:rsid w:val="00E13109"/>
    <w:rsid w:val="00E161D7"/>
    <w:rsid w:val="00E17296"/>
    <w:rsid w:val="00E258EB"/>
    <w:rsid w:val="00E30F71"/>
    <w:rsid w:val="00E40000"/>
    <w:rsid w:val="00E45422"/>
    <w:rsid w:val="00E476E4"/>
    <w:rsid w:val="00E53223"/>
    <w:rsid w:val="00E5530D"/>
    <w:rsid w:val="00E6491A"/>
    <w:rsid w:val="00E84BB7"/>
    <w:rsid w:val="00E949EB"/>
    <w:rsid w:val="00EA01CA"/>
    <w:rsid w:val="00EA765D"/>
    <w:rsid w:val="00EB055B"/>
    <w:rsid w:val="00EB7F9A"/>
    <w:rsid w:val="00EE4DB8"/>
    <w:rsid w:val="00EE636B"/>
    <w:rsid w:val="00EF3A2F"/>
    <w:rsid w:val="00F0125A"/>
    <w:rsid w:val="00F342FD"/>
    <w:rsid w:val="00F40802"/>
    <w:rsid w:val="00F46C72"/>
    <w:rsid w:val="00F615B3"/>
    <w:rsid w:val="00F62646"/>
    <w:rsid w:val="00F7628A"/>
    <w:rsid w:val="00F84B98"/>
    <w:rsid w:val="00F90D11"/>
    <w:rsid w:val="00F95B5B"/>
    <w:rsid w:val="00FA60C4"/>
    <w:rsid w:val="00FA7B00"/>
    <w:rsid w:val="00FD4281"/>
    <w:rsid w:val="00FD7E98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uiPriority w:val="3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8153CC"/>
    <w:pPr>
      <w:widowControl w:val="0"/>
      <w:ind w:left="720"/>
      <w:contextualSpacing/>
    </w:pPr>
    <w:rPr>
      <w:sz w:val="20"/>
      <w:szCs w:val="20"/>
    </w:rPr>
  </w:style>
  <w:style w:type="paragraph" w:styleId="af6">
    <w:name w:val="Body Text Indent"/>
    <w:basedOn w:val="a"/>
    <w:link w:val="af7"/>
    <w:rsid w:val="00A06162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A06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AB679E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AB67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E5530D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5530D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5530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numheader">
    <w:name w:val="nonumheader"/>
    <w:basedOn w:val="a"/>
    <w:rsid w:val="004F1BFD"/>
    <w:pPr>
      <w:spacing w:before="240" w:after="240"/>
      <w:jc w:val="center"/>
    </w:pPr>
  </w:style>
  <w:style w:type="paragraph" w:customStyle="1" w:styleId="Style26">
    <w:name w:val="Style26"/>
    <w:basedOn w:val="a"/>
    <w:rsid w:val="008F12F3"/>
    <w:pPr>
      <w:widowControl w:val="0"/>
      <w:autoSpaceDE w:val="0"/>
      <w:autoSpaceDN w:val="0"/>
      <w:adjustRightInd w:val="0"/>
    </w:pPr>
  </w:style>
  <w:style w:type="character" w:customStyle="1" w:styleId="14">
    <w:name w:val="Заголовок №1_"/>
    <w:link w:val="15"/>
    <w:uiPriority w:val="99"/>
    <w:locked/>
    <w:rsid w:val="00E02F3E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E02F3E"/>
    <w:pPr>
      <w:shd w:val="clear" w:color="auto" w:fill="FFFFFF"/>
      <w:spacing w:line="302" w:lineRule="exact"/>
      <w:jc w:val="center"/>
      <w:outlineLvl w:val="0"/>
    </w:pPr>
    <w:rPr>
      <w:rFonts w:eastAsiaTheme="minorHAnsi" w:cstheme="minorBidi"/>
      <w:b/>
      <w:bCs/>
      <w:sz w:val="26"/>
      <w:szCs w:val="26"/>
      <w:lang w:eastAsia="en-US"/>
    </w:rPr>
  </w:style>
  <w:style w:type="character" w:customStyle="1" w:styleId="12pt0pt">
    <w:name w:val="Основной текст + 12 pt;Интервал 0 pt"/>
    <w:basedOn w:val="a0"/>
    <w:rsid w:val="00096B1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096B1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096B1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5pt0pt">
    <w:name w:val="Основной текст + 6;5 pt;Полужирный;Интервал 0 pt"/>
    <w:basedOn w:val="af5"/>
    <w:rsid w:val="00096B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51">
    <w:name w:val="Основной текст (5)"/>
    <w:basedOn w:val="a"/>
    <w:link w:val="50"/>
    <w:rsid w:val="00096B17"/>
    <w:pPr>
      <w:widowControl w:val="0"/>
      <w:shd w:val="clear" w:color="auto" w:fill="FFFFFF"/>
      <w:spacing w:after="300" w:line="0" w:lineRule="atLeast"/>
    </w:pPr>
    <w:rPr>
      <w:b/>
      <w:bCs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096B17"/>
    <w:pPr>
      <w:widowControl w:val="0"/>
      <w:shd w:val="clear" w:color="auto" w:fill="FFFFFF"/>
      <w:spacing w:before="180" w:after="180" w:line="278" w:lineRule="exact"/>
      <w:jc w:val="both"/>
    </w:pPr>
    <w:rPr>
      <w:sz w:val="22"/>
      <w:szCs w:val="22"/>
      <w:lang w:eastAsia="en-US"/>
    </w:rPr>
  </w:style>
  <w:style w:type="character" w:customStyle="1" w:styleId="24">
    <w:name w:val="Подпись к таблице (2)"/>
    <w:basedOn w:val="a0"/>
    <w:rsid w:val="00096B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ACD5F-890C-4B31-B2EE-0736A52B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2026-06-04T14:04:00Z</cp:lastPrinted>
  <dcterms:created xsi:type="dcterms:W3CDTF">2026-06-03T12:43:00Z</dcterms:created>
  <dcterms:modified xsi:type="dcterms:W3CDTF">2026-07-21T08:28:00Z</dcterms:modified>
</cp:coreProperties>
</file>