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991" w:rsidRPr="008C4991" w:rsidRDefault="008C4991" w:rsidP="008C4991">
      <w:pPr>
        <w:keepNext/>
        <w:spacing w:after="0" w:line="240" w:lineRule="auto"/>
        <w:contextualSpacing/>
        <w:jc w:val="center"/>
        <w:outlineLvl w:val="6"/>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КОНТРАКТ № ____</w:t>
      </w:r>
    </w:p>
    <w:p w:rsidR="008C4991" w:rsidRPr="008C4991" w:rsidRDefault="008C4991" w:rsidP="008C4991">
      <w:pPr>
        <w:spacing w:after="0" w:line="240" w:lineRule="auto"/>
        <w:contextualSpacing/>
        <w:rPr>
          <w:rFonts w:ascii="Times New Roman" w:eastAsia="Times New Roman" w:hAnsi="Times New Roman" w:cs="Times New Roman"/>
          <w:b/>
          <w:i/>
          <w:sz w:val="24"/>
          <w:szCs w:val="24"/>
          <w:lang w:eastAsia="ru-RU"/>
        </w:rPr>
      </w:pPr>
    </w:p>
    <w:p w:rsidR="008C4991" w:rsidRPr="008C4991" w:rsidRDefault="008C4991" w:rsidP="008C4991">
      <w:pPr>
        <w:spacing w:after="0" w:line="240" w:lineRule="auto"/>
        <w:contextualSpacing/>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 xml:space="preserve">_____________ г.                                                                                                                  г. Гродно  </w:t>
      </w:r>
    </w:p>
    <w:p w:rsidR="008C4991" w:rsidRPr="008C4991" w:rsidRDefault="008C4991" w:rsidP="008C4991">
      <w:pPr>
        <w:spacing w:after="0" w:line="240" w:lineRule="auto"/>
        <w:contextualSpacing/>
        <w:rPr>
          <w:rFonts w:ascii="Times New Roman" w:eastAsia="Times New Roman" w:hAnsi="Times New Roman" w:cs="Times New Roman"/>
          <w:b/>
          <w:sz w:val="24"/>
          <w:szCs w:val="24"/>
          <w:lang w:eastAsia="ru-RU"/>
        </w:rPr>
      </w:pPr>
    </w:p>
    <w:p w:rsidR="008C4991" w:rsidRPr="008C4991" w:rsidRDefault="008C4991" w:rsidP="008C4991">
      <w:pPr>
        <w:spacing w:after="0" w:line="240" w:lineRule="auto"/>
        <w:ind w:firstLine="567"/>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b/>
          <w:color w:val="000000"/>
          <w:sz w:val="24"/>
          <w:szCs w:val="24"/>
          <w:lang w:eastAsia="ru-RU"/>
        </w:rPr>
        <w:t xml:space="preserve">___________________________, </w:t>
      </w:r>
      <w:r w:rsidRPr="008C4991">
        <w:rPr>
          <w:rFonts w:ascii="Times New Roman" w:eastAsia="Times New Roman" w:hAnsi="Times New Roman" w:cs="Times New Roman"/>
          <w:color w:val="000000"/>
          <w:sz w:val="24"/>
          <w:szCs w:val="24"/>
          <w:lang w:eastAsia="ru-RU"/>
        </w:rPr>
        <w:t xml:space="preserve">именуемое в дальнейшем </w:t>
      </w:r>
      <w:r w:rsidRPr="008C4991">
        <w:rPr>
          <w:rFonts w:ascii="Times New Roman" w:eastAsia="Times New Roman" w:hAnsi="Times New Roman" w:cs="Times New Roman"/>
          <w:b/>
          <w:color w:val="000000"/>
          <w:sz w:val="24"/>
          <w:szCs w:val="24"/>
          <w:lang w:eastAsia="ru-RU"/>
        </w:rPr>
        <w:t>«Поставщик»</w:t>
      </w:r>
      <w:r w:rsidRPr="008C4991">
        <w:rPr>
          <w:rFonts w:ascii="Times New Roman" w:eastAsia="Times New Roman" w:hAnsi="Times New Roman" w:cs="Times New Roman"/>
          <w:color w:val="000000"/>
          <w:sz w:val="24"/>
          <w:szCs w:val="24"/>
          <w:lang w:eastAsia="ru-RU"/>
        </w:rPr>
        <w:t xml:space="preserve">, в лице ______________________________________________, действующего на основании устава, </w:t>
      </w:r>
      <w:r w:rsidRPr="008C4991">
        <w:rPr>
          <w:rFonts w:ascii="Times New Roman" w:eastAsia="Times New Roman" w:hAnsi="Times New Roman" w:cs="Times New Roman"/>
          <w:sz w:val="24"/>
          <w:szCs w:val="24"/>
          <w:lang w:eastAsia="ru-RU"/>
        </w:rPr>
        <w:t xml:space="preserve">с одной стороны и </w:t>
      </w:r>
      <w:r w:rsidRPr="008C4991">
        <w:rPr>
          <w:rFonts w:ascii="Times New Roman" w:eastAsia="Times New Roman" w:hAnsi="Times New Roman" w:cs="Times New Roman"/>
          <w:b/>
          <w:sz w:val="24"/>
          <w:szCs w:val="24"/>
          <w:lang w:eastAsia="ru-RU"/>
        </w:rPr>
        <w:t>Гродненское торгово-производственное республиканское унитарное предприятие «Фармация»</w:t>
      </w:r>
      <w:r w:rsidRPr="008C4991">
        <w:rPr>
          <w:rFonts w:ascii="Times New Roman" w:hAnsi="Times New Roman" w:cs="Times New Roman"/>
          <w:b/>
          <w:color w:val="000000"/>
          <w:sz w:val="24"/>
          <w:szCs w:val="24"/>
          <w:lang w:eastAsia="ru-RU"/>
        </w:rPr>
        <w:t xml:space="preserve"> (Гродненское РУП «Фармация») </w:t>
      </w:r>
      <w:r w:rsidRPr="008C4991">
        <w:rPr>
          <w:rFonts w:ascii="Times New Roman" w:eastAsia="Times New Roman" w:hAnsi="Times New Roman" w:cs="Times New Roman"/>
          <w:sz w:val="24"/>
          <w:szCs w:val="24"/>
          <w:lang w:eastAsia="ru-RU"/>
        </w:rPr>
        <w:t xml:space="preserve">в лице заместителя генерального директора </w:t>
      </w:r>
      <w:proofErr w:type="spellStart"/>
      <w:r w:rsidRPr="008C4991">
        <w:rPr>
          <w:rFonts w:ascii="Times New Roman" w:eastAsia="Times New Roman" w:hAnsi="Times New Roman" w:cs="Times New Roman"/>
          <w:sz w:val="24"/>
          <w:szCs w:val="24"/>
          <w:lang w:eastAsia="ru-RU"/>
        </w:rPr>
        <w:t>Лепешко</w:t>
      </w:r>
      <w:proofErr w:type="spellEnd"/>
      <w:r w:rsidRPr="008C4991">
        <w:rPr>
          <w:rFonts w:ascii="Times New Roman" w:eastAsia="Times New Roman" w:hAnsi="Times New Roman" w:cs="Times New Roman"/>
          <w:sz w:val="24"/>
          <w:szCs w:val="24"/>
          <w:lang w:eastAsia="ru-RU"/>
        </w:rPr>
        <w:t xml:space="preserve"> Марины Леонтьевны, действующего на основании доверенности _________________________________________, именуемое в дальнейшем Покупатель, с другой стороны заключили настоящий контракт о нижеследующем: </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1. Предмет Контракта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1.1. Поставщик обязуется по результатам электронного аукциона или иной процедуры государственной закупки поставить Покупателю лекарственное средство _____________________________________, в количестве _______________упаковок по цене _____________________ за 1 упаковку, в дальнейшем именуемое «Товар», а Покупатель обязуется принять и оплатить товар.</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1.2. Товар приобретается Покупателем с целью оптовой и (или) розничной торговли.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 Страна регистрации Поставщика – Латвия.</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2. Цена Товара и общая стоимость Контракта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2.1. Цена товара и общая стоимость товара установлена по результатам электронного аукциона или иной процедуры государственной закупки, указывается в Приложениях к настоящему контракту и понимается на условиях </w:t>
      </w:r>
      <w:r w:rsidRPr="008C4991">
        <w:rPr>
          <w:rFonts w:ascii="Times New Roman" w:eastAsia="Times New Roman" w:hAnsi="Times New Roman" w:cs="Times New Roman"/>
          <w:sz w:val="24"/>
          <w:szCs w:val="24"/>
          <w:lang w:val="en-US" w:eastAsia="ru-RU"/>
        </w:rPr>
        <w:t>CIP</w:t>
      </w:r>
      <w:r w:rsidRPr="008C4991">
        <w:rPr>
          <w:rFonts w:ascii="Times New Roman" w:eastAsia="Times New Roman" w:hAnsi="Times New Roman" w:cs="Times New Roman"/>
          <w:sz w:val="24"/>
          <w:szCs w:val="24"/>
          <w:lang w:eastAsia="ru-RU"/>
        </w:rPr>
        <w:t xml:space="preserve">       </w:t>
      </w:r>
      <w:proofErr w:type="gramStart"/>
      <w:r w:rsidRPr="008C4991">
        <w:rPr>
          <w:rFonts w:ascii="Times New Roman" w:eastAsia="Times New Roman" w:hAnsi="Times New Roman" w:cs="Times New Roman"/>
          <w:sz w:val="24"/>
          <w:szCs w:val="24"/>
          <w:lang w:eastAsia="ru-RU"/>
        </w:rPr>
        <w:t xml:space="preserve">   (</w:t>
      </w:r>
      <w:proofErr w:type="gramEnd"/>
      <w:r w:rsidRPr="008C4991">
        <w:rPr>
          <w:rFonts w:ascii="Times New Roman" w:eastAsia="Times New Roman" w:hAnsi="Times New Roman" w:cs="Times New Roman"/>
          <w:sz w:val="24"/>
          <w:szCs w:val="24"/>
          <w:lang w:val="en-US" w:eastAsia="ru-RU"/>
        </w:rPr>
        <w:t>INCOTERMS</w:t>
      </w:r>
      <w:r w:rsidRPr="008C4991">
        <w:rPr>
          <w:rFonts w:ascii="Times New Roman" w:eastAsia="Times New Roman" w:hAnsi="Times New Roman" w:cs="Times New Roman"/>
          <w:sz w:val="24"/>
          <w:szCs w:val="24"/>
          <w:lang w:eastAsia="ru-RU"/>
        </w:rPr>
        <w:t xml:space="preserve"> 2010).</w:t>
      </w:r>
    </w:p>
    <w:p w:rsidR="008C4991" w:rsidRPr="008C4991" w:rsidRDefault="008C4991" w:rsidP="008C4991">
      <w:pPr>
        <w:spacing w:after="0" w:line="240" w:lineRule="auto"/>
        <w:contextualSpacing/>
        <w:jc w:val="both"/>
        <w:rPr>
          <w:rFonts w:ascii="Times New Roman" w:eastAsia="Times New Roman" w:hAnsi="Times New Roman" w:cs="Times New Roman"/>
          <w:color w:val="FF0000"/>
          <w:sz w:val="24"/>
          <w:szCs w:val="24"/>
          <w:lang w:eastAsia="ru-RU"/>
        </w:rPr>
      </w:pPr>
      <w:r w:rsidRPr="008C4991">
        <w:rPr>
          <w:rFonts w:ascii="Times New Roman" w:eastAsia="Times New Roman" w:hAnsi="Times New Roman" w:cs="Times New Roman"/>
          <w:sz w:val="24"/>
          <w:szCs w:val="24"/>
          <w:lang w:eastAsia="ru-RU"/>
        </w:rPr>
        <w:t>2.2. Цена в течение срока действия настоящего контракта изменению не подлежит. Допускается изменение цены в сторону уменьшения, в том числе в случаях, установленных законодательством</w:t>
      </w:r>
      <w:r w:rsidRPr="008C4991">
        <w:rPr>
          <w:rFonts w:ascii="Times New Roman" w:eastAsia="Times New Roman" w:hAnsi="Times New Roman" w:cs="Times New Roman"/>
          <w:color w:val="FF0000"/>
          <w:sz w:val="24"/>
          <w:szCs w:val="24"/>
          <w:lang w:eastAsia="ru-RU"/>
        </w:rPr>
        <w:t>.</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2.3. Общая сумма контракта составляет _______________ (____________________).</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3.Условия поставки и оплаты</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3.1. Поставка товара осуществляется партиями в течение срока действия настоящего контракта, если иное не указано в Приложении (спецификации) или дополнительном соглашении.</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По результатам электронного аукциона или иной процедуры государственной закупки Покупатель направляет Поставщику заявку на товар. В течение 20 дней с даты получения заявки Поставщик обязан оформить Приложение (спецификацию) к контракту и направить его Покупателю.</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Товар поставляется партиями на условиях, указанных в Приложениях (спецификациях):</w:t>
      </w:r>
    </w:p>
    <w:p w:rsidR="008C4991" w:rsidRPr="008C4991" w:rsidRDefault="008C4991" w:rsidP="008C4991">
      <w:pPr>
        <w:spacing w:after="0" w:line="240" w:lineRule="auto"/>
        <w:ind w:firstLine="708"/>
        <w:jc w:val="both"/>
        <w:rPr>
          <w:rFonts w:ascii="Times New Roman" w:eastAsia="Calibri" w:hAnsi="Times New Roman" w:cs="Times New Roman"/>
          <w:sz w:val="24"/>
          <w:szCs w:val="24"/>
        </w:rPr>
      </w:pPr>
      <w:r w:rsidRPr="008C4991">
        <w:rPr>
          <w:rFonts w:ascii="Times New Roman" w:eastAsia="Times New Roman" w:hAnsi="Times New Roman" w:cs="Times New Roman"/>
          <w:sz w:val="24"/>
          <w:szCs w:val="24"/>
          <w:lang w:eastAsia="ru-RU"/>
        </w:rPr>
        <w:t xml:space="preserve">- </w:t>
      </w:r>
      <w:r w:rsidRPr="008C4991">
        <w:rPr>
          <w:rFonts w:ascii="Times New Roman" w:eastAsia="Times New Roman" w:hAnsi="Times New Roman" w:cs="Times New Roman"/>
          <w:sz w:val="24"/>
          <w:szCs w:val="24"/>
          <w:lang w:val="en-US" w:eastAsia="ru-RU"/>
        </w:rPr>
        <w:t>CIP</w:t>
      </w:r>
      <w:r w:rsidRPr="008C4991">
        <w:rPr>
          <w:rFonts w:ascii="Times New Roman" w:eastAsia="Times New Roman" w:hAnsi="Times New Roman" w:cs="Times New Roman"/>
          <w:sz w:val="24"/>
          <w:szCs w:val="24"/>
          <w:lang w:eastAsia="ru-RU"/>
        </w:rPr>
        <w:t xml:space="preserve"> Минск, </w:t>
      </w:r>
      <w:r w:rsidRPr="008C4991">
        <w:rPr>
          <w:rFonts w:ascii="Times New Roman" w:eastAsia="Calibri" w:hAnsi="Times New Roman" w:cs="Times New Roman"/>
          <w:sz w:val="24"/>
          <w:szCs w:val="24"/>
        </w:rPr>
        <w:t xml:space="preserve">ПТО №06529 «КОЛЯДИЧИ-АВТО», </w:t>
      </w:r>
      <w:proofErr w:type="spellStart"/>
      <w:r w:rsidRPr="008C4991">
        <w:rPr>
          <w:rFonts w:ascii="Times New Roman" w:eastAsia="Calibri" w:hAnsi="Times New Roman" w:cs="Times New Roman"/>
          <w:sz w:val="24"/>
          <w:szCs w:val="24"/>
        </w:rPr>
        <w:t>Промузел</w:t>
      </w:r>
      <w:proofErr w:type="spellEnd"/>
      <w:r w:rsidRPr="008C4991">
        <w:rPr>
          <w:rFonts w:ascii="Times New Roman" w:eastAsia="Calibri" w:hAnsi="Times New Roman" w:cs="Times New Roman"/>
          <w:sz w:val="24"/>
          <w:szCs w:val="24"/>
        </w:rPr>
        <w:t xml:space="preserve"> Колядичи, </w:t>
      </w:r>
      <w:proofErr w:type="spellStart"/>
      <w:r w:rsidRPr="008C4991">
        <w:rPr>
          <w:rFonts w:ascii="Times New Roman" w:eastAsia="Calibri" w:hAnsi="Times New Roman" w:cs="Times New Roman"/>
          <w:sz w:val="24"/>
          <w:szCs w:val="24"/>
        </w:rPr>
        <w:t>г.Минск</w:t>
      </w:r>
      <w:proofErr w:type="spellEnd"/>
      <w:r w:rsidRPr="008C4991">
        <w:rPr>
          <w:rFonts w:ascii="Times New Roman" w:eastAsia="Calibri" w:hAnsi="Times New Roman" w:cs="Times New Roman"/>
          <w:sz w:val="24"/>
          <w:szCs w:val="24"/>
        </w:rPr>
        <w:t xml:space="preserve">, </w:t>
      </w:r>
      <w:proofErr w:type="spellStart"/>
      <w:r w:rsidRPr="008C4991">
        <w:rPr>
          <w:rFonts w:ascii="Times New Roman" w:eastAsia="Calibri" w:hAnsi="Times New Roman" w:cs="Times New Roman"/>
          <w:sz w:val="24"/>
          <w:szCs w:val="24"/>
        </w:rPr>
        <w:t>ул.Бабушкина</w:t>
      </w:r>
      <w:proofErr w:type="spellEnd"/>
      <w:r w:rsidRPr="008C4991">
        <w:rPr>
          <w:rFonts w:ascii="Times New Roman" w:eastAsia="Calibri" w:hAnsi="Times New Roman" w:cs="Times New Roman"/>
          <w:sz w:val="24"/>
          <w:szCs w:val="24"/>
        </w:rPr>
        <w:t>, 39 (для автотранспорта);</w:t>
      </w:r>
    </w:p>
    <w:p w:rsidR="008C4991" w:rsidRPr="008C4991" w:rsidRDefault="008C4991" w:rsidP="008C4991">
      <w:pPr>
        <w:spacing w:after="0" w:line="240" w:lineRule="auto"/>
        <w:ind w:firstLine="708"/>
        <w:jc w:val="both"/>
        <w:rPr>
          <w:rFonts w:ascii="Times New Roman" w:eastAsia="Calibri" w:hAnsi="Times New Roman" w:cs="Times New Roman"/>
          <w:sz w:val="24"/>
          <w:szCs w:val="24"/>
        </w:rPr>
      </w:pPr>
    </w:p>
    <w:p w:rsidR="008C4991" w:rsidRPr="008C4991" w:rsidRDefault="008C4991" w:rsidP="008C4991">
      <w:pPr>
        <w:spacing w:after="0" w:line="240" w:lineRule="auto"/>
        <w:ind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Грузополучателем по настоящему контракту является аптечный склад Гродненского РУП «Фармация»: </w:t>
      </w:r>
      <w:smartTag w:uri="urn:schemas-microsoft-com:office:smarttags" w:element="metricconverter">
        <w:smartTagPr>
          <w:attr w:name="ProductID" w:val="230005, г"/>
        </w:smartTagPr>
        <w:r w:rsidRPr="008C4991">
          <w:rPr>
            <w:rFonts w:ascii="Times New Roman" w:eastAsia="Times New Roman" w:hAnsi="Times New Roman" w:cs="Times New Roman"/>
            <w:sz w:val="24"/>
            <w:szCs w:val="24"/>
            <w:lang w:eastAsia="ru-RU"/>
          </w:rPr>
          <w:t>230005, г</w:t>
        </w:r>
      </w:smartTag>
      <w:r w:rsidRPr="008C4991">
        <w:rPr>
          <w:rFonts w:ascii="Times New Roman" w:eastAsia="Times New Roman" w:hAnsi="Times New Roman" w:cs="Times New Roman"/>
          <w:sz w:val="24"/>
          <w:szCs w:val="24"/>
          <w:lang w:eastAsia="ru-RU"/>
        </w:rPr>
        <w:t xml:space="preserve">. Гродно, ул. Дзержинского, 88. </w:t>
      </w:r>
    </w:p>
    <w:p w:rsidR="008C4991" w:rsidRPr="008C4991" w:rsidRDefault="008C4991" w:rsidP="008C4991">
      <w:pPr>
        <w:spacing w:after="0" w:line="240" w:lineRule="auto"/>
        <w:ind w:firstLine="709"/>
        <w:jc w:val="both"/>
        <w:rPr>
          <w:rFonts w:ascii="Times New Roman" w:eastAsia="Times New Roman" w:hAnsi="Times New Roman" w:cs="Times New Roman"/>
          <w:sz w:val="24"/>
          <w:szCs w:val="24"/>
          <w:lang w:eastAsia="ru-RU"/>
        </w:rPr>
      </w:pPr>
      <w:r w:rsidRPr="008C4991">
        <w:rPr>
          <w:rFonts w:ascii="Times New Roman" w:eastAsia="Calibri" w:hAnsi="Times New Roman" w:cs="Times New Roman"/>
          <w:sz w:val="24"/>
          <w:szCs w:val="24"/>
          <w:lang w:val="be-BY"/>
        </w:rPr>
        <w:t>Местом разгрузки товара является аптечный склад Гродненского РУП «Фармация»: 230005, г. Гродно, ул. Дзержинского, 88.</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При поставке термолабильного товара, условия и особенности такой поставки дополнительно согласовываются со специалистами группы по таможенному оформлению Гродненского РУП «Фармация» (</w:t>
      </w:r>
      <w:hyperlink r:id="rId7" w:history="1">
        <w:r w:rsidRPr="008C4991">
          <w:rPr>
            <w:rStyle w:val="a5"/>
            <w:rFonts w:ascii="Times New Roman" w:eastAsia="Times New Roman" w:hAnsi="Times New Roman" w:cs="Times New Roman"/>
            <w:sz w:val="24"/>
            <w:szCs w:val="24"/>
          </w:rPr>
          <w:t>sklad16457@mail.ru</w:t>
        </w:r>
      </w:hyperlink>
      <w:r w:rsidRPr="008C4991">
        <w:rPr>
          <w:rFonts w:ascii="Times New Roman" w:eastAsia="Times New Roman" w:hAnsi="Times New Roman" w:cs="Times New Roman"/>
          <w:sz w:val="24"/>
          <w:szCs w:val="24"/>
          <w:lang w:eastAsia="ru-RU"/>
        </w:rPr>
        <w:t>, +375 152 609134) непосредственно перед отгрузкой.</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Условия поставки понимаются в соответствии с </w:t>
      </w:r>
      <w:r w:rsidRPr="008C4991">
        <w:rPr>
          <w:rFonts w:ascii="Times New Roman" w:eastAsia="Times New Roman" w:hAnsi="Times New Roman" w:cs="Times New Roman"/>
          <w:sz w:val="24"/>
          <w:szCs w:val="24"/>
          <w:lang w:val="en-US" w:eastAsia="ru-RU"/>
        </w:rPr>
        <w:t>INCOTERMS</w:t>
      </w:r>
      <w:r w:rsidRPr="008C4991">
        <w:rPr>
          <w:rFonts w:ascii="Times New Roman" w:eastAsia="Times New Roman" w:hAnsi="Times New Roman" w:cs="Times New Roman"/>
          <w:sz w:val="24"/>
          <w:szCs w:val="24"/>
          <w:lang w:eastAsia="ru-RU"/>
        </w:rPr>
        <w:t xml:space="preserve"> 2010, за исключением особенностей, установленных настоящим Контрактом.</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3.2. Количество, сроки годности Товара оговариваются в соответствующих приложениях.</w:t>
      </w:r>
    </w:p>
    <w:p w:rsidR="008C4991" w:rsidRPr="008C4991" w:rsidRDefault="008C4991" w:rsidP="008C4991">
      <w:pPr>
        <w:pStyle w:val="ConsPlusNonformat"/>
        <w:ind w:firstLine="567"/>
        <w:jc w:val="both"/>
        <w:rPr>
          <w:rFonts w:ascii="Times New Roman" w:hAnsi="Times New Roman" w:cs="Times New Roman"/>
          <w:sz w:val="24"/>
          <w:szCs w:val="24"/>
        </w:rPr>
      </w:pPr>
      <w:r w:rsidRPr="008C4991">
        <w:rPr>
          <w:rFonts w:ascii="Times New Roman" w:hAnsi="Times New Roman" w:cs="Times New Roman"/>
          <w:sz w:val="24"/>
          <w:szCs w:val="24"/>
        </w:rPr>
        <w:t>Допускается изменение Покупателем объема (количества) закупаемого товара в размере и в случаях, предусмотренных законодательством Республики Беларусь.</w:t>
      </w:r>
    </w:p>
    <w:p w:rsidR="008C4991" w:rsidRPr="008C4991" w:rsidRDefault="008C4991" w:rsidP="008C4991">
      <w:pPr>
        <w:spacing w:after="0" w:line="240" w:lineRule="auto"/>
        <w:ind w:firstLine="708"/>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Покупатель не несет ответственность за </w:t>
      </w:r>
      <w:proofErr w:type="spellStart"/>
      <w:r w:rsidRPr="008C4991">
        <w:rPr>
          <w:rFonts w:ascii="Times New Roman" w:eastAsia="Times New Roman" w:hAnsi="Times New Roman" w:cs="Times New Roman"/>
          <w:sz w:val="24"/>
          <w:szCs w:val="24"/>
          <w:lang w:eastAsia="ru-RU"/>
        </w:rPr>
        <w:t>невыборку</w:t>
      </w:r>
      <w:proofErr w:type="spellEnd"/>
      <w:r w:rsidRPr="008C4991">
        <w:rPr>
          <w:rFonts w:ascii="Times New Roman" w:eastAsia="Times New Roman" w:hAnsi="Times New Roman" w:cs="Times New Roman"/>
          <w:sz w:val="24"/>
          <w:szCs w:val="24"/>
          <w:lang w:eastAsia="ru-RU"/>
        </w:rPr>
        <w:t xml:space="preserve"> товара заказчиками (учреждениями здравоохранения Министерства здравоохранения Республики Беларусь и других ведомств).</w:t>
      </w:r>
    </w:p>
    <w:p w:rsidR="008C4991" w:rsidRPr="008C4991" w:rsidRDefault="008C4991" w:rsidP="008C4991">
      <w:pPr>
        <w:spacing w:after="0" w:line="240" w:lineRule="auto"/>
        <w:ind w:right="2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3.3. Сроки поставки товара установлены по результатам процедур государственных закупок и указываются в Приложениях к контракту. Датой поставки товара является дата помещения товара Покупателем под таможенную процедуру выпуска для внутреннего потребления на территории Республики Беларусь.</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Поставщик не осуществляет поставку товара до получения от Покупателя разрешения Министерства здравоохранения Республики Беларусь на ввоз лекарственных средств.</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3.4. Условия оплаты установлены по результатам процедур закупок и указываются в Приложениях к контракту. Условия оплаты – в течение _____ календарных дней с даты приемки товара Покупателем по количеству и качеству (дата приемки товара Покупателем – дата приемного акта Покупателя). Оплата товара производится путем безналичного расчета банковским переводом на счет, указанный Поставщиком. Датой оплаты товара по настоящему контракту является дата оплаты товара Покупателем, указанная в платежном документе Покупателя.</w:t>
      </w:r>
    </w:p>
    <w:p w:rsidR="008C4991" w:rsidRPr="008C4991" w:rsidRDefault="008C4991" w:rsidP="008C4991">
      <w:pPr>
        <w:spacing w:after="0" w:line="240" w:lineRule="auto"/>
        <w:ind w:firstLine="567"/>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Валюта платежа – _________.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3.5. Оплата банковской комиссии: на территории Республики Беларусь – за счет отправителя денежных средств, за пределами Республики Беларусь – за счет получателя денежных средств. </w:t>
      </w:r>
      <w:r w:rsidRPr="008C4991">
        <w:rPr>
          <w:rFonts w:ascii="Times New Roman" w:eastAsia="Times New Roman" w:hAnsi="Times New Roman" w:cs="Times New Roman"/>
          <w:color w:val="FF0000"/>
          <w:sz w:val="24"/>
          <w:szCs w:val="24"/>
          <w:lang w:eastAsia="ru-RU"/>
        </w:rPr>
        <w:t xml:space="preserve">    </w:t>
      </w:r>
      <w:r w:rsidRPr="008C4991">
        <w:rPr>
          <w:rFonts w:ascii="Times New Roman" w:eastAsia="Times New Roman" w:hAnsi="Times New Roman" w:cs="Times New Roman"/>
          <w:sz w:val="24"/>
          <w:szCs w:val="24"/>
          <w:lang w:eastAsia="ru-RU"/>
        </w:rPr>
        <w:t xml:space="preserve"> </w:t>
      </w:r>
    </w:p>
    <w:p w:rsidR="008C4991" w:rsidRPr="008C4991" w:rsidRDefault="008C4991" w:rsidP="008C4991">
      <w:pPr>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3.6. В случае непредставления непосредственно с товаром необходимых надлежаще оформленных товаросопроводительных документов, документов по качеству, поставки товара, не соответствующего условиям настоящего контракта, исчисление срока для оплаты начинается с даты получения недостающих документов Покупателем, устранения недостатков товара.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3.7. Право собственности на товар переходит к Покупателю с момента помещения товара под таможенную процедуру выпуска для внутреннего потребления. Риск случайной потери или повреждения товара переходит на Покупателя с даты помещения товара под таможенную процедуру выпуска товара для внутреннего потребления.</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3.8. При поставке психотропных и (или) наркотических лекарственных средств для оформления Покупателем лицензии на импорт такого товара Поставщик обязан указать в Приложении (спецификации) к настоящему контракту или ином официальном документе Поставщика страну отправления по каждому наименованию товара и точную информацию по весу нетто поставляемого товара по каждому наименованию, который должен совпадать с весом нетто, указанным в упаковочном листе Поставщика. (Под весом нетто понимается вес товара без вторичной упаковки).</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3.9. До получения Покупателем лицензии на импорт товара (а именно, наркотические и психотропные лекарственные средства) отгрузка товара Поставщиком не производится.</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Покупатель информирует Поставщика о получении лицензии на импорт. </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Поставщик обязан в течение 24 часов с даты отгрузки товара сообщить Покупателю в письменной форме (в </w:t>
      </w:r>
      <w:proofErr w:type="spellStart"/>
      <w:r w:rsidRPr="008C4991">
        <w:rPr>
          <w:rFonts w:ascii="Times New Roman" w:eastAsia="Times New Roman" w:hAnsi="Times New Roman" w:cs="Times New Roman"/>
          <w:sz w:val="24"/>
          <w:szCs w:val="24"/>
          <w:lang w:eastAsia="ru-RU"/>
        </w:rPr>
        <w:t>т.ч</w:t>
      </w:r>
      <w:proofErr w:type="spellEnd"/>
      <w:r w:rsidRPr="008C4991">
        <w:rPr>
          <w:rFonts w:ascii="Times New Roman" w:eastAsia="Times New Roman" w:hAnsi="Times New Roman" w:cs="Times New Roman"/>
          <w:sz w:val="24"/>
          <w:szCs w:val="24"/>
          <w:lang w:eastAsia="ru-RU"/>
        </w:rPr>
        <w:t>. по факсу или электронной почте) на какой пункт таможенного оформления поступит товар.</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3.10. Поставщик обязан одновременно с товаром поставить </w:t>
      </w:r>
      <w:r w:rsidRPr="008C4991">
        <w:rPr>
          <w:rFonts w:ascii="Times New Roman" w:eastAsia="Times New Roman" w:hAnsi="Times New Roman" w:cs="Times New Roman"/>
          <w:b/>
          <w:sz w:val="24"/>
          <w:szCs w:val="24"/>
          <w:lang w:eastAsia="ru-RU"/>
        </w:rPr>
        <w:t xml:space="preserve">без оплаты стандартные образцы лекарственных средств, </w:t>
      </w:r>
      <w:proofErr w:type="spellStart"/>
      <w:r w:rsidRPr="008C4991">
        <w:rPr>
          <w:rFonts w:ascii="Times New Roman" w:eastAsia="Times New Roman" w:hAnsi="Times New Roman" w:cs="Times New Roman"/>
          <w:b/>
          <w:sz w:val="24"/>
          <w:szCs w:val="24"/>
          <w:lang w:eastAsia="ru-RU"/>
        </w:rPr>
        <w:t>валидированные</w:t>
      </w:r>
      <w:proofErr w:type="spellEnd"/>
      <w:r w:rsidRPr="008C4991">
        <w:rPr>
          <w:rFonts w:ascii="Times New Roman" w:eastAsia="Times New Roman" w:hAnsi="Times New Roman" w:cs="Times New Roman"/>
          <w:b/>
          <w:sz w:val="24"/>
          <w:szCs w:val="24"/>
          <w:lang w:eastAsia="ru-RU"/>
        </w:rPr>
        <w:t xml:space="preserve"> методики анализа, нормативные документы производителя </w:t>
      </w:r>
      <w:r w:rsidRPr="008C4991">
        <w:rPr>
          <w:rFonts w:ascii="Times New Roman" w:eastAsia="Times New Roman" w:hAnsi="Times New Roman" w:cs="Times New Roman"/>
          <w:sz w:val="24"/>
          <w:szCs w:val="24"/>
          <w:lang w:eastAsia="ru-RU"/>
        </w:rPr>
        <w:t>по каждому наименованию товара, указанному в Приложении (спецификации), в необходимом количестве в случаях, предусмотренных законодательством. В противном случае Покупатель не оплачивает поставленный товар и действует в соответствии с п.13.1 настоящего контракта.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3.11. Поставщик по каждой поставке товара в случае, указанных в п.3.10. настоящего контракта, возмещает Покупателю все расходы, связанные с проведением контроля качества поставляемых по настоящему контракту лекарственных средств, в течение </w:t>
      </w:r>
      <w:r w:rsidRPr="008C4991">
        <w:rPr>
          <w:rFonts w:ascii="Times New Roman" w:eastAsia="Times New Roman" w:hAnsi="Times New Roman" w:cs="Times New Roman"/>
          <w:b/>
          <w:sz w:val="24"/>
          <w:szCs w:val="24"/>
          <w:lang w:eastAsia="ru-RU"/>
        </w:rPr>
        <w:t>20 рабочих дней</w:t>
      </w:r>
      <w:r w:rsidRPr="008C4991">
        <w:rPr>
          <w:rFonts w:ascii="Times New Roman" w:eastAsia="Times New Roman" w:hAnsi="Times New Roman" w:cs="Times New Roman"/>
          <w:sz w:val="24"/>
          <w:szCs w:val="24"/>
          <w:lang w:eastAsia="ru-RU"/>
        </w:rPr>
        <w:t xml:space="preserve"> с момента уведомления, выставления счета и акта сдачи-приемки работ путем перечисления денежных средств на расчетный счет Покупателя или путем выставления кредитной ноты в адрес Покупателя.</w:t>
      </w:r>
    </w:p>
    <w:p w:rsidR="008C4991" w:rsidRPr="008C4991" w:rsidRDefault="008C4991" w:rsidP="008C4991">
      <w:pPr>
        <w:spacing w:after="0" w:line="240" w:lineRule="auto"/>
        <w:ind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В случае </w:t>
      </w:r>
      <w:proofErr w:type="spellStart"/>
      <w:r w:rsidRPr="008C4991">
        <w:rPr>
          <w:rFonts w:ascii="Times New Roman" w:eastAsia="Times New Roman" w:hAnsi="Times New Roman" w:cs="Times New Roman"/>
          <w:sz w:val="24"/>
          <w:szCs w:val="24"/>
          <w:lang w:eastAsia="ru-RU"/>
        </w:rPr>
        <w:t>невыставления</w:t>
      </w:r>
      <w:proofErr w:type="spellEnd"/>
      <w:r w:rsidRPr="008C4991">
        <w:rPr>
          <w:rFonts w:ascii="Times New Roman" w:eastAsia="Times New Roman" w:hAnsi="Times New Roman" w:cs="Times New Roman"/>
          <w:sz w:val="24"/>
          <w:szCs w:val="24"/>
          <w:lang w:eastAsia="ru-RU"/>
        </w:rPr>
        <w:t xml:space="preserve"> кредитной ноты и неоплаты расходов, связанных с проведением контроля качества, в установленный настоящим контрактом срок, Покупатель вправе учесть сумму расходов, связанных с проведением контроля качества, при оплате товара.</w:t>
      </w:r>
    </w:p>
    <w:p w:rsidR="008C4991" w:rsidRPr="008C4991" w:rsidRDefault="008C4991" w:rsidP="008C4991">
      <w:pPr>
        <w:spacing w:after="0" w:line="240" w:lineRule="auto"/>
        <w:ind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К расходам, связанным с проведением контроля качества, относятся в том числе:</w:t>
      </w:r>
    </w:p>
    <w:p w:rsidR="008C4991" w:rsidRPr="008C4991" w:rsidRDefault="008C4991" w:rsidP="008C4991">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стоимость лекарственных средств, взятых для проведения контроля качества, и уплаченных за них таможенных </w:t>
      </w:r>
      <w:r w:rsidRPr="008C4991">
        <w:rPr>
          <w:rFonts w:ascii="Times New Roman" w:eastAsia="Times New Roman" w:hAnsi="Times New Roman" w:cs="Times New Roman"/>
          <w:b/>
          <w:sz w:val="24"/>
          <w:szCs w:val="24"/>
          <w:lang w:eastAsia="ru-RU"/>
        </w:rPr>
        <w:t>и иных платежей</w:t>
      </w:r>
      <w:r w:rsidRPr="008C4991">
        <w:rPr>
          <w:rFonts w:ascii="Times New Roman" w:eastAsia="Times New Roman" w:hAnsi="Times New Roman" w:cs="Times New Roman"/>
          <w:sz w:val="24"/>
          <w:szCs w:val="24"/>
          <w:lang w:eastAsia="ru-RU"/>
        </w:rPr>
        <w:t>,</w:t>
      </w:r>
    </w:p>
    <w:p w:rsidR="008C4991" w:rsidRPr="008C4991" w:rsidRDefault="008C4991" w:rsidP="008C4991">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стоимость работ испытательных лабораторий,</w:t>
      </w:r>
    </w:p>
    <w:p w:rsidR="008C4991" w:rsidRPr="008C4991" w:rsidRDefault="008C4991" w:rsidP="008C4991">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стоимость таможенных и иных платежей, понесенных Покупателем при таможенном оформлении стандартных образцов лекарственных средств.</w:t>
      </w:r>
    </w:p>
    <w:p w:rsidR="008C4991" w:rsidRPr="008C4991" w:rsidRDefault="008C4991" w:rsidP="008C4991">
      <w:pPr>
        <w:spacing w:after="0" w:line="240" w:lineRule="auto"/>
        <w:ind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Сумма расходов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При выполнении работ по проведению контроля качества контрольно-аналитической лабораторией Покупателя, Покупатель составляет акт сдачи-приемки выполненных работ и направляет его Поставщику. Поставщик обязан подписать и вернуть акт в течение 10 рабочих дней с даты получения.</w:t>
      </w:r>
    </w:p>
    <w:p w:rsidR="008C4991" w:rsidRPr="008C4991" w:rsidRDefault="008C4991" w:rsidP="008C4991">
      <w:pPr>
        <w:spacing w:after="0" w:line="240" w:lineRule="auto"/>
        <w:jc w:val="both"/>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 xml:space="preserve">3.12. Товар, требующий хранения в определенных температурных условиях, должен поставляться Поставщиком с соблюдением требований температурного режима, установленных утвержденной МЗ РБ нормативной документацией на поставляемый товар. Для контроля температурного режима контейнеры должны иметь </w:t>
      </w:r>
      <w:proofErr w:type="spellStart"/>
      <w:r w:rsidRPr="008C4991">
        <w:rPr>
          <w:rFonts w:ascii="Times New Roman" w:eastAsia="Times New Roman" w:hAnsi="Times New Roman" w:cs="Times New Roman"/>
          <w:b/>
          <w:sz w:val="24"/>
          <w:szCs w:val="24"/>
          <w:lang w:eastAsia="ru-RU"/>
        </w:rPr>
        <w:t>термоиндикаторы</w:t>
      </w:r>
      <w:proofErr w:type="spellEnd"/>
      <w:r w:rsidRPr="008C4991">
        <w:rPr>
          <w:rFonts w:ascii="Times New Roman" w:eastAsia="Times New Roman" w:hAnsi="Times New Roman" w:cs="Times New Roman"/>
          <w:b/>
          <w:sz w:val="24"/>
          <w:szCs w:val="24"/>
          <w:lang w:eastAsia="ru-RU"/>
        </w:rPr>
        <w:t>.</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3.13. Поставщик, зарегистрированный в одной из стран ЕАЭС или СНГ, или поставляющий товар с территории одной из стран ЕАЭС или СНГ, гарантирует, что поставляемый товар не является иностранным товаром в соответствии с Таможенным кодексом ЕАЭС (пользуется режимом свободной торговли на территории Республики Беларусь согласно Соглашению о Правилах определения страны происхождения товаров в Содружестве Независимых Государств от 20.11.2009 г., т.е. принадлежит Продавцу на праве собственности; соответствует критериям происхождения, установленным Правилами); при перевозке, в том числе авиатранспортом, товар не будет покидать таможенную территорию ЕАЭС (территорию государств-участников Договора о зоне свободной торговли от 18.10.2011 г.), в том числе транзитом через третьи страны.</w:t>
      </w:r>
    </w:p>
    <w:p w:rsidR="008C4991" w:rsidRPr="008C4991" w:rsidRDefault="008C4991" w:rsidP="008C4991">
      <w:pPr>
        <w:spacing w:after="0" w:line="240" w:lineRule="auto"/>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4.Качество</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4.1. Качество поставляемого Товара должно соответствовать нормативно-технической документации завода-изготовителя и подтверждаться сертификатом качества изготовителя.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4.2. Остаточный срок годности лекарственных средств, если иное не предусмотрено результатами процедуры государственной закупки, должен быть:</w:t>
      </w:r>
    </w:p>
    <w:p w:rsidR="008C4991" w:rsidRPr="008C4991" w:rsidRDefault="008C4991" w:rsidP="008C4991">
      <w:pPr>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не менее 40% от установленного производителем на дату поставки, при основном сроке годности 4 года и более;</w:t>
      </w:r>
    </w:p>
    <w:p w:rsidR="008C4991" w:rsidRPr="008C4991" w:rsidRDefault="008C4991" w:rsidP="008C4991">
      <w:pPr>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не менее 50% от установленного производителем на дату поставки, при основном сроке годности более двух лет и до четырех лет;</w:t>
      </w:r>
    </w:p>
    <w:p w:rsidR="008C4991" w:rsidRPr="008C4991" w:rsidRDefault="008C4991" w:rsidP="008C4991">
      <w:pPr>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2. не менее 60% от установленного производителем на дату поставки при основном сроке годности два года;</w:t>
      </w:r>
    </w:p>
    <w:p w:rsidR="008C4991" w:rsidRPr="008C4991" w:rsidRDefault="008C4991" w:rsidP="008C4991">
      <w:pPr>
        <w:numPr>
          <w:ilvl w:val="0"/>
          <w:numId w:val="4"/>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3. не менее 70% от установленного производителем на дату поставки при основном сроке годности менее двух лет.</w:t>
      </w:r>
    </w:p>
    <w:p w:rsidR="008C4991" w:rsidRPr="008C4991" w:rsidRDefault="008C4991" w:rsidP="008C49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4.3. Если поставленный Товар окажется некачественным или не соответствующим иным условиям контракта, Поставщик обязан за свой счет заменить такой товар новым в течение 30 дней с даты его уведомления Покупателем о недостатках поставленного Товара или с даты возврата Покупателем некачественного товара.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4.4. Некачественный товар или товар, не соответствующий иным условиям контракта, возвращается Поставщику за его счет. Поставщик несет все транспортные и иные расходы, связанные с заменой или возвратом некачественного товара или товара, не соответствующего иным условиям контракта.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4.5. Если Поставщик не заменит некачественный товар или товар, не соответствующий условиям контракта, новым в течение 30 дней с даты его уведомления или с даты возврата Покупателем некачественного товара, Покупатель вправе отказаться от поставки такого товара. В этом случае Покупатель возвращает такой товар (если он был не возвращен ранее), а Поставщик обязан возвратить Покупателю стоимость оплаченного некачественного товара или товара, не соответствующего условиям контракта, в течение 5 дней с даты уведомления, а также транспортные, таможенные и иные расходы.</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При отсрочке платежа Покупатель производит оплату за вычетом стоимости некачественного товара или товара, не соответствующего другим условиям контракта, а также всех понесенных расходов по возврату товара (транспортных, таможенных и иных расходов).</w:t>
      </w:r>
    </w:p>
    <w:p w:rsidR="008C4991" w:rsidRPr="008C4991" w:rsidRDefault="008C4991" w:rsidP="008C4991">
      <w:pPr>
        <w:spacing w:after="0" w:line="240" w:lineRule="auto"/>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5.Упаковка и маркировка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5.1. Поставщик обязан отгрузить Товар в упаковке, которая должна предохранять Товар от всякого рода повреждений и коррозий при его транспортировке, а также длительного хранения в складском помещении.</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5.2. Если иное не предусмотрено результатами процедуры </w:t>
      </w:r>
      <w:proofErr w:type="spellStart"/>
      <w:r w:rsidRPr="008C4991">
        <w:rPr>
          <w:rFonts w:ascii="Times New Roman" w:eastAsia="Times New Roman" w:hAnsi="Times New Roman" w:cs="Times New Roman"/>
          <w:sz w:val="24"/>
          <w:szCs w:val="24"/>
          <w:lang w:eastAsia="ru-RU"/>
        </w:rPr>
        <w:t>госзакупки</w:t>
      </w:r>
      <w:proofErr w:type="spellEnd"/>
      <w:r w:rsidRPr="008C4991">
        <w:rPr>
          <w:rFonts w:ascii="Times New Roman" w:eastAsia="Times New Roman" w:hAnsi="Times New Roman" w:cs="Times New Roman"/>
          <w:sz w:val="24"/>
          <w:szCs w:val="24"/>
          <w:lang w:eastAsia="ru-RU"/>
        </w:rPr>
        <w:t>, каждая индивидуальная упаковка товара должна содержать следующую информацию на русском языке:</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 название завода-изготовителя и его торговый знак</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 международное непатентованное наименование</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 xml:space="preserve"> - способ применения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 серию</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 условия хранения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 срок годности</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 дату выпуска.</w:t>
      </w:r>
    </w:p>
    <w:p w:rsidR="008C4991" w:rsidRPr="008C4991" w:rsidRDefault="008C4991" w:rsidP="008C4991">
      <w:pPr>
        <w:spacing w:after="0" w:line="240" w:lineRule="auto"/>
        <w:ind w:firstLine="708"/>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Каждая индивидуальная упаковка товара должна сопровождаться инструкцией по применению на русском языке, если иное не предусмотрено результатами процедуры </w:t>
      </w:r>
      <w:proofErr w:type="spellStart"/>
      <w:r w:rsidRPr="008C4991">
        <w:rPr>
          <w:rFonts w:ascii="Times New Roman" w:eastAsia="Times New Roman" w:hAnsi="Times New Roman" w:cs="Times New Roman"/>
          <w:sz w:val="24"/>
          <w:szCs w:val="24"/>
          <w:lang w:eastAsia="ru-RU"/>
        </w:rPr>
        <w:t>госзакупки</w:t>
      </w:r>
      <w:proofErr w:type="spellEnd"/>
      <w:r w:rsidRPr="008C4991">
        <w:rPr>
          <w:rFonts w:ascii="Times New Roman" w:eastAsia="Times New Roman" w:hAnsi="Times New Roman" w:cs="Times New Roman"/>
          <w:sz w:val="24"/>
          <w:szCs w:val="24"/>
          <w:lang w:eastAsia="ru-RU"/>
        </w:rPr>
        <w:t>.</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5.3. Каждое грузовое место должно иметь четкую </w:t>
      </w:r>
      <w:proofErr w:type="spellStart"/>
      <w:r w:rsidRPr="008C4991">
        <w:rPr>
          <w:rFonts w:ascii="Times New Roman" w:eastAsia="Times New Roman" w:hAnsi="Times New Roman" w:cs="Times New Roman"/>
          <w:sz w:val="24"/>
          <w:szCs w:val="24"/>
          <w:lang w:eastAsia="ru-RU"/>
        </w:rPr>
        <w:t>самоклеющуюся</w:t>
      </w:r>
      <w:proofErr w:type="spellEnd"/>
      <w:r w:rsidRPr="008C4991">
        <w:rPr>
          <w:rFonts w:ascii="Times New Roman" w:eastAsia="Times New Roman" w:hAnsi="Times New Roman" w:cs="Times New Roman"/>
          <w:sz w:val="24"/>
          <w:szCs w:val="24"/>
          <w:lang w:eastAsia="ru-RU"/>
        </w:rPr>
        <w:t xml:space="preserve"> этикетку (либо надпись, сделанную несмываемой краской на английских либо русских языках с указанием фирмы-продавца, фирмы-покупателя, грузополучателя, места назначения, номера накладной, № Контракта, веса брутто, веса нетто. Все места должны иметь соответствующую международным стандартам предупредительную маркировку.</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5.4. При поставке товара Поставщик по каждому наименованию товара обязан указать в Приложении, документах, применяемых при отгрузке (накладной, инвойсе), вид и массу пластмассовой упаковки (бутылок, банок, флаконов, канистр, бочек, фляг, ампул, пробирок, туб, мешков, пакетов, пачек, коробок, ящиков, лотков, стаканчиков), стеклянной упаковки, тары на основе бумаги и картона, используемой в качестве первичной, групповой или транспортной упаковки для поставляемого товара. </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6. Извещение об отгрузке</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6.1. Товар передается  перевозчику вместе с товарно-транспортной накладной, счетом-фактурой (копией, переведенной  на русский язык с указанием страны происхождения товара и базисных условий поставки, номера контракта и спецификации к нему), упаковочным листом с указанием массы брутто и нетто товара, документом производителя, подтверждающего качество товара на каждую серию товара, страховым полисом (при условии поставки С</w:t>
      </w:r>
      <w:r w:rsidRPr="008C4991">
        <w:rPr>
          <w:rFonts w:ascii="Times New Roman" w:eastAsia="Times New Roman" w:hAnsi="Times New Roman" w:cs="Times New Roman"/>
          <w:sz w:val="24"/>
          <w:szCs w:val="24"/>
          <w:lang w:val="en-US" w:eastAsia="ru-RU"/>
        </w:rPr>
        <w:t>I</w:t>
      </w:r>
      <w:r w:rsidRPr="008C4991">
        <w:rPr>
          <w:rFonts w:ascii="Times New Roman" w:eastAsia="Times New Roman" w:hAnsi="Times New Roman" w:cs="Times New Roman"/>
          <w:sz w:val="24"/>
          <w:szCs w:val="24"/>
          <w:lang w:eastAsia="ru-RU"/>
        </w:rPr>
        <w:t>Р), распоряжением на выдачу товара с таможенного склада (при поставке товара с таможенного склада, если размещение товара на таможенном складе на территории Республики Беларусь осуществлялось  Поставщиком).</w:t>
      </w:r>
    </w:p>
    <w:p w:rsidR="008C4991" w:rsidRPr="008C4991" w:rsidRDefault="008C4991" w:rsidP="008C4991">
      <w:pPr>
        <w:spacing w:after="0" w:line="240" w:lineRule="auto"/>
        <w:ind w:firstLine="708"/>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Поставщик </w:t>
      </w:r>
      <w:r w:rsidRPr="008C4991">
        <w:rPr>
          <w:rFonts w:ascii="Times New Roman" w:eastAsia="Times New Roman" w:hAnsi="Times New Roman" w:cs="Times New Roman"/>
          <w:b/>
          <w:sz w:val="24"/>
          <w:szCs w:val="24"/>
          <w:lang w:eastAsia="ru-RU"/>
        </w:rPr>
        <w:t xml:space="preserve">обязан </w:t>
      </w:r>
      <w:r w:rsidRPr="008C4991">
        <w:rPr>
          <w:rFonts w:ascii="Times New Roman" w:eastAsia="Times New Roman" w:hAnsi="Times New Roman" w:cs="Times New Roman"/>
          <w:sz w:val="24"/>
          <w:szCs w:val="24"/>
          <w:lang w:eastAsia="ru-RU"/>
        </w:rPr>
        <w:t>вместе с товаром представить документы, подтверждающие законность ввоза товаров на таможенную территорию Республики Беларусь и их таможенную стоимость (экспортные таможенные декларации страны отправления товара, статистические декларации), а также другие документы по запросу Покупателя на основании требований таможенных органов Республики Беларусь (сертификат о происхождении товара, таможенная декларация страны происхождения товара, страны отправления и страны транзита). Если страна происхождения и страна отправления товара различны Поставщик обязан предоставить Покупателю таможенные декларации страны происхождения товара, страны отправления товара и страны транзита, если их заполнение предусмотрено законодательством этих стран. Если указанные документы представить невозможно Поставщик обязан представить письмо официальных государственных органов страны происхождения товара, страны отправления и страны транзита о том, что законодательством этих стран не предусмотрено оформление таких деклараций.</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6.2. При поставке психотропных и (или) наркотических лекарственных средств для оформления Покупателем лицензии на импорт товара Поставщик обязан указать в Приложении (спецификации) к настоящему контракту страну-отправления по каждому наименованию товара и точную информацию по весу нетто поставляемого товара по каждому наименованию, который должен совпадать с весом нетто, указанным в упаковочном листе Поставщика. (Под весом нетто понимается вес товара в упаковке).</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В случае предоставления Поставщиком недостоверной информации, повлекшей необходимость получения Покупателем новой лицензии и хранения товара на складе временного хранения, Поставщик обязан возместить Покупателю стоимость расходов, понесенных Покупателем по оформлению новой лицензии на импорт товара, и расходов по хранению товара на складе временного хранения, возникших по вине Поставщика.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6.3. Для товара, пользующегося режимом свободной торговли в СНГ (кроме стран – членов Евразийского экономического союза) Поставщик обязан представить оригинал сертификата происхождения товара формы СТ-1. При непредставлении указанного выше документа Покупатель имеет право возвратить товар Поставщику за его счет. Копия этого документа в тот же день направляются ускоренной почтой (по телефаксу) Покупателю.</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 xml:space="preserve">6.4. В течение двадцати четырех часов с момента передачи товара перевозчику, Поставщик сообщает Грузополучателю и передает по электронной почте </w:t>
      </w:r>
      <w:hyperlink r:id="rId8" w:history="1">
        <w:r w:rsidRPr="008C4991">
          <w:rPr>
            <w:rStyle w:val="a5"/>
            <w:rFonts w:ascii="Times New Roman" w:eastAsia="Times New Roman" w:hAnsi="Times New Roman" w:cs="Times New Roman"/>
            <w:sz w:val="24"/>
            <w:szCs w:val="24"/>
          </w:rPr>
          <w:t>sklad16457@mail.ru</w:t>
        </w:r>
      </w:hyperlink>
      <w:r w:rsidRPr="008C4991">
        <w:rPr>
          <w:rFonts w:ascii="Times New Roman" w:eastAsia="Times New Roman" w:hAnsi="Times New Roman" w:cs="Times New Roman"/>
          <w:sz w:val="24"/>
          <w:szCs w:val="24"/>
          <w:lang w:eastAsia="ru-RU"/>
        </w:rPr>
        <w:t xml:space="preserve"> следующие документы:</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дата передачи товара перевозчику;</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 </w:t>
      </w:r>
      <w:r w:rsidRPr="008C4991">
        <w:rPr>
          <w:rFonts w:ascii="Times New Roman" w:eastAsia="Times New Roman" w:hAnsi="Times New Roman" w:cs="Times New Roman"/>
          <w:sz w:val="24"/>
          <w:szCs w:val="24"/>
          <w:lang w:val="en-US" w:eastAsia="ru-RU"/>
        </w:rPr>
        <w:t>CMR</w:t>
      </w:r>
      <w:r w:rsidRPr="008C4991">
        <w:rPr>
          <w:rFonts w:ascii="Times New Roman" w:eastAsia="Times New Roman" w:hAnsi="Times New Roman" w:cs="Times New Roman"/>
          <w:sz w:val="24"/>
          <w:szCs w:val="24"/>
          <w:lang w:eastAsia="ru-RU"/>
        </w:rPr>
        <w:t xml:space="preserve"> (или </w:t>
      </w:r>
      <w:r w:rsidRPr="008C4991">
        <w:rPr>
          <w:rFonts w:ascii="Times New Roman" w:eastAsia="Times New Roman" w:hAnsi="Times New Roman" w:cs="Times New Roman"/>
          <w:sz w:val="24"/>
          <w:szCs w:val="24"/>
          <w:lang w:val="en-US" w:eastAsia="ru-RU"/>
        </w:rPr>
        <w:t>AWB</w:t>
      </w:r>
      <w:r w:rsidRPr="008C4991">
        <w:rPr>
          <w:rFonts w:ascii="Times New Roman" w:eastAsia="Times New Roman" w:hAnsi="Times New Roman" w:cs="Times New Roman"/>
          <w:sz w:val="24"/>
          <w:szCs w:val="24"/>
          <w:lang w:eastAsia="ru-RU"/>
        </w:rPr>
        <w:t>);</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спецификация на поставку;</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инвойс (счет-фактура);</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упаковочный лист;</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страховой полис (при условии поставки С</w:t>
      </w:r>
      <w:r w:rsidRPr="008C4991">
        <w:rPr>
          <w:rFonts w:ascii="Times New Roman" w:eastAsia="Times New Roman" w:hAnsi="Times New Roman" w:cs="Times New Roman"/>
          <w:sz w:val="24"/>
          <w:szCs w:val="24"/>
          <w:lang w:val="en-US" w:eastAsia="ru-RU"/>
        </w:rPr>
        <w:t>I</w:t>
      </w:r>
      <w:r w:rsidRPr="008C4991">
        <w:rPr>
          <w:rFonts w:ascii="Times New Roman" w:eastAsia="Times New Roman" w:hAnsi="Times New Roman" w:cs="Times New Roman"/>
          <w:sz w:val="24"/>
          <w:szCs w:val="24"/>
          <w:lang w:eastAsia="ru-RU"/>
        </w:rPr>
        <w:t>Р).</w:t>
      </w:r>
    </w:p>
    <w:p w:rsidR="008C4991" w:rsidRPr="008C4991" w:rsidRDefault="008C4991" w:rsidP="008C4991">
      <w:pPr>
        <w:spacing w:after="0" w:line="240" w:lineRule="auto"/>
        <w:ind w:firstLine="708"/>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Поставщик обязан в течение 24 часов с даты отгрузки товара сообщить Покупателю в письменной форме (в </w:t>
      </w:r>
      <w:proofErr w:type="spellStart"/>
      <w:r w:rsidRPr="008C4991">
        <w:rPr>
          <w:rFonts w:ascii="Times New Roman" w:eastAsia="Times New Roman" w:hAnsi="Times New Roman" w:cs="Times New Roman"/>
          <w:sz w:val="24"/>
          <w:szCs w:val="24"/>
          <w:lang w:eastAsia="ru-RU"/>
        </w:rPr>
        <w:t>т.ч</w:t>
      </w:r>
      <w:proofErr w:type="spellEnd"/>
      <w:r w:rsidRPr="008C4991">
        <w:rPr>
          <w:rFonts w:ascii="Times New Roman" w:eastAsia="Times New Roman" w:hAnsi="Times New Roman" w:cs="Times New Roman"/>
          <w:sz w:val="24"/>
          <w:szCs w:val="24"/>
          <w:lang w:eastAsia="ru-RU"/>
        </w:rPr>
        <w:t>. по факсу) на какой пункт таможенного оформления поступит груз.</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6.5. Поставщик несет ответственность за достоверность сведений, содержащихся в сопроводительных документах, и возмещает все понесенные Покупателем убытки и расходы в случае расхождения сопроводительных документов с фактически поступившим товаром.</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6.6. При предоставлении Поставщиком скидки по настоящему контракту Поставщик обязан ее указать в счет-фактуре (инвойсе) в соответствии с условиями контракта (процент скидки и ее фактический размер).</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 xml:space="preserve">7.Сдача- приемка </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7.1. Приемка товара по количеству мест (при поставке на паллетах – паллет) производится при передаче товара на СВХ представителями перевозчика и таможенного склада (СВХ). </w:t>
      </w:r>
      <w:proofErr w:type="spellStart"/>
      <w:r w:rsidRPr="008C4991">
        <w:rPr>
          <w:rFonts w:ascii="Times New Roman" w:eastAsia="Times New Roman" w:hAnsi="Times New Roman" w:cs="Times New Roman"/>
          <w:sz w:val="24"/>
          <w:szCs w:val="24"/>
          <w:lang w:eastAsia="ru-RU"/>
        </w:rPr>
        <w:t>Внутритарная</w:t>
      </w:r>
      <w:proofErr w:type="spellEnd"/>
      <w:r w:rsidRPr="008C4991">
        <w:rPr>
          <w:rFonts w:ascii="Times New Roman" w:eastAsia="Times New Roman" w:hAnsi="Times New Roman" w:cs="Times New Roman"/>
          <w:sz w:val="24"/>
          <w:szCs w:val="24"/>
          <w:lang w:eastAsia="ru-RU"/>
        </w:rPr>
        <w:t xml:space="preserve"> приемка поступившего товара по качеству, количеству, комплектности, маркировке и упаковке осуществляется в соответствии с законодательством Республики Беларусь на складе Покупателя приемной комиссией Покупателя не позднее двадцати дней с момента доставки товара на склад Покупателя при условии наличия всех необходимых документов. В противном случае срок приемки товара увеличивается.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7.2. Приемка товара по качеству осуществляется в соответствии с п. 4.1 и п. 4.2. настоящего Контракта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7.3. Приемка товара по количеству осуществляется в соответствии c транспортными и сопроводительными документами Поставщика и соответствующим Приложением к настоящему Контракту. Приемка товара по количеству товарных единиц производится Покупателем выборочно.</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7.4. В случае обнаружения несоответствия качества, количества, комплектности, ассортимента, дозировки, маркировки и упаковки поступившего товара условиям настоящего контракта Покупатель обязан приостановить дальнейшую приемку товара до прибытия представителя Поставщика.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7.5. Уведомление о вызове представителя Поставщика должно быть направлено ему по факсу или электронной почте в течение двадцати четырех часов с момента выявления некачественного товара или товара, не соответствующего условиям контракта.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7.6. Поставщик обязан не позднее двадцати четырех часов известить Покупателя по факсу или электронной почте, будет ли направлен представитель. Не извещение Поставщиком Покупателя в указанные сроки считается отказом в прибытии представителя.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7.7. Представитель Поставщика обязан явиться не позднее, чем в двухдневный срок с момента получения уведомления о вызове представителя, не считая времени, необходимого для проезда.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7.8. При неявке или отказе Поставщика в прибытии представителя Покупатель по своему выбору осуществляет приемку товара своей комиссией или в присутствии независимого эксперта Белорусской Торгово-промышленной палаты. Несоответствие поставленного товара по качеству (за исключением боя, брака) оформляется актом (протоколом) любой аккредитованной испытательной лаборатории Республики Беларусь. Все расходы, связанные с прибытием представителя и присутствием эксперта, относятся на счет Поставщика и подлежат возврату Покупателю в случае, если такие расходы были понесены им. При обнаружении несоответствия товара сроку годности, ассортименту, дозировке, маркировке и упаковке приемка товара осуществляется только комиссией Покупателя и оформляется актом, подписанным членами комиссии Покупателя.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7.9. Акт о несоответствии по качеству, количеству, комплектности, ассортименту, дозировке поступившего товара условиям настоящего контракта, составленный с участием представителя Поставщика, или эксперта Белорусской Торгово-промышленной палаты, или комиссией Покупателя подписывается лицами, осуществляющими приемку, не требует дополнительного заверения и является основанием для предъявления претензий.</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7.10. При обнаружении нарушения целостности упаковки Покупатель вправе произвести приемку товара с участием независимого эксперта Белорусской Торгово-промышленной палаты. Все расходы, связанные с присутствием эксперта, относятся на счет Поставщика и подлежат возврату Покупателю в случае, если такие расходы были понесены им.</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8. Форс-мажор</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8.1. Стороны освобождаются от ответственности за частичное или полное неисполнение обязательств по настоящему Контракту, если они явились непосредственным следствием обстоятельств непреодолимой силы, а именно: пожара, наводнения, землетрясения, войны, массовых волнений,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 возможных убытков.</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8.2. Сторона, для которой создалась невозможность исполнения обязательств по Контракту, обязана известить другую сторону немедленно (однако не позднее 20 дней с момента их наступления) в письменной форме о наступлении и приблизительной продолжительности действия последствий обстоятельств, указанных в пункте 8.1. настоящего контракта.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8.3. Доказательствами наличия вышеуказанных обстоятельств и их продолжительности будут служить свидетельства соответствующих Торговых палат (страны-производителя товара или той страны, в которой произошли форс-мажорные обстоятельства) либо иных компетентных органов.</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8.4. Если обстоятельства будут длиться более трех месяцев, каждая из сторон вправе расторгнуть настоящий Контракт в одностороннем порядке без обязательств по возмещению возможных убытков, возникших при обстоятельствах непреодолимой силы.</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9.Рекламации</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9.1. Покупатель имеет право предъявить рекламационный акт (претензию) Поставщику по выявленному некачественному товару или товару, не соответствующему условиям контракта, не позднее шести месяцев со дня приемки Товара на складе Покупателя.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9.2. В отношении скрытых недостатков товара Покупатель имеет право предъявить рекламационный акт (претензию) Поставщику в течении срока годности.</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9.3. Содержание и обоснование рекламационного акта (претензии) по несоответствию количества, качества, комплектности поставленного товара должно быть подтверждено актом.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9.4. Рекламационные акты (претензии) в отношении несоответствия товара предложению Поставщика по результатам </w:t>
      </w:r>
      <w:proofErr w:type="spellStart"/>
      <w:r w:rsidRPr="008C4991">
        <w:rPr>
          <w:rFonts w:ascii="Times New Roman" w:eastAsia="Times New Roman" w:hAnsi="Times New Roman" w:cs="Times New Roman"/>
          <w:sz w:val="24"/>
          <w:szCs w:val="24"/>
          <w:lang w:eastAsia="ru-RU"/>
        </w:rPr>
        <w:t>госзакупки</w:t>
      </w:r>
      <w:proofErr w:type="spellEnd"/>
      <w:r w:rsidRPr="008C4991">
        <w:rPr>
          <w:rFonts w:ascii="Times New Roman" w:eastAsia="Times New Roman" w:hAnsi="Times New Roman" w:cs="Times New Roman"/>
          <w:sz w:val="24"/>
          <w:szCs w:val="24"/>
          <w:lang w:eastAsia="ru-RU"/>
        </w:rPr>
        <w:t xml:space="preserve"> по сроку годности, ассортименту, дозировке, маркировке, упаковке предъявляются в соответствии с п. 9.1. настоящего контракта и могут быть предъявлены без приложения акта, составленного независимым экспертом Белорусской Торгово-промышленной палаты.</w:t>
      </w:r>
    </w:p>
    <w:p w:rsidR="008C4991" w:rsidRPr="008C4991" w:rsidRDefault="008C4991" w:rsidP="008C4991">
      <w:pPr>
        <w:spacing w:after="0" w:line="240" w:lineRule="auto"/>
        <w:contextualSpacing/>
        <w:jc w:val="both"/>
        <w:rPr>
          <w:rFonts w:ascii="Times New Roman" w:eastAsia="Times New Roman" w:hAnsi="Times New Roman" w:cs="Times New Roman"/>
          <w:color w:val="FF0000"/>
          <w:sz w:val="24"/>
          <w:szCs w:val="24"/>
          <w:lang w:eastAsia="ru-RU"/>
        </w:rPr>
      </w:pPr>
      <w:r w:rsidRPr="008C4991">
        <w:rPr>
          <w:rFonts w:ascii="Times New Roman" w:eastAsia="Times New Roman" w:hAnsi="Times New Roman" w:cs="Times New Roman"/>
          <w:sz w:val="24"/>
          <w:szCs w:val="24"/>
          <w:lang w:eastAsia="ru-RU"/>
        </w:rPr>
        <w:t>9.5. Поставщик обязан рассмотреть любой рекламационный акт (претензию) и дать ответ в течение десяти   рабочих дней с даты ее получения. Если по истечении указанного срока не последует ответа, указанная претензия будет считаться признанной Поставщиком</w:t>
      </w:r>
      <w:r w:rsidRPr="008C4991">
        <w:rPr>
          <w:rFonts w:ascii="Times New Roman" w:eastAsia="Times New Roman" w:hAnsi="Times New Roman" w:cs="Times New Roman"/>
          <w:color w:val="FF0000"/>
          <w:sz w:val="24"/>
          <w:szCs w:val="24"/>
          <w:lang w:eastAsia="ru-RU"/>
        </w:rPr>
        <w:t>.</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Покупатель имеет право уменьшить платеж по контракту на сумму заявленного рекламационного акта (претензии) независимо от того, по какому Приложению заявлена претензия.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9.6. Все претензии (рекламационные акты) по контракту направляются в адрес открытого в Республике Беларусь представительства Поставщика (в случае открытия представительства) или вручается под роспись представителю Поставщика. В иных случаях направляется по адресу Поставщика, указанному в контракте.</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10.Ответственность сторон</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10.1. За просрочку поставки товара на условиях отсрочки платежа по результатам электронного аукциона или иной процедуры </w:t>
      </w:r>
      <w:proofErr w:type="spellStart"/>
      <w:r w:rsidRPr="008C4991">
        <w:rPr>
          <w:rFonts w:ascii="Times New Roman" w:eastAsia="Times New Roman" w:hAnsi="Times New Roman" w:cs="Times New Roman"/>
          <w:sz w:val="24"/>
          <w:szCs w:val="24"/>
          <w:lang w:eastAsia="ru-RU"/>
        </w:rPr>
        <w:t>госзакупки</w:t>
      </w:r>
      <w:proofErr w:type="spellEnd"/>
      <w:r w:rsidRPr="008C4991">
        <w:rPr>
          <w:rFonts w:ascii="Times New Roman" w:eastAsia="Times New Roman" w:hAnsi="Times New Roman" w:cs="Times New Roman"/>
          <w:sz w:val="24"/>
          <w:szCs w:val="24"/>
          <w:lang w:eastAsia="ru-RU"/>
        </w:rPr>
        <w:t xml:space="preserve"> Поставщик уплачивает Покупателю пеню в размере 0,05 % от суммы </w:t>
      </w:r>
      <w:proofErr w:type="spellStart"/>
      <w:r w:rsidRPr="008C4991">
        <w:rPr>
          <w:rFonts w:ascii="Times New Roman" w:eastAsia="Times New Roman" w:hAnsi="Times New Roman" w:cs="Times New Roman"/>
          <w:sz w:val="24"/>
          <w:szCs w:val="24"/>
          <w:lang w:eastAsia="ru-RU"/>
        </w:rPr>
        <w:t>непоставленного</w:t>
      </w:r>
      <w:proofErr w:type="spellEnd"/>
      <w:r w:rsidRPr="008C4991">
        <w:rPr>
          <w:rFonts w:ascii="Times New Roman" w:eastAsia="Times New Roman" w:hAnsi="Times New Roman" w:cs="Times New Roman"/>
          <w:sz w:val="24"/>
          <w:szCs w:val="24"/>
          <w:lang w:eastAsia="ru-RU"/>
        </w:rPr>
        <w:t xml:space="preserve"> в срок товара за каждый день просрочки, но не более стоимости </w:t>
      </w:r>
      <w:proofErr w:type="spellStart"/>
      <w:r w:rsidRPr="008C4991">
        <w:rPr>
          <w:rFonts w:ascii="Times New Roman" w:eastAsia="Times New Roman" w:hAnsi="Times New Roman" w:cs="Times New Roman"/>
          <w:sz w:val="24"/>
          <w:szCs w:val="24"/>
          <w:lang w:eastAsia="ru-RU"/>
        </w:rPr>
        <w:t>непоставленного</w:t>
      </w:r>
      <w:proofErr w:type="spellEnd"/>
      <w:r w:rsidRPr="008C4991">
        <w:rPr>
          <w:rFonts w:ascii="Times New Roman" w:eastAsia="Times New Roman" w:hAnsi="Times New Roman" w:cs="Times New Roman"/>
          <w:sz w:val="24"/>
          <w:szCs w:val="24"/>
          <w:lang w:eastAsia="ru-RU"/>
        </w:rPr>
        <w:t xml:space="preserve"> товара. В случае применения ответственности согласно настоящему </w:t>
      </w:r>
      <w:proofErr w:type="gramStart"/>
      <w:r w:rsidRPr="008C4991">
        <w:rPr>
          <w:rFonts w:ascii="Times New Roman" w:eastAsia="Times New Roman" w:hAnsi="Times New Roman" w:cs="Times New Roman"/>
          <w:sz w:val="24"/>
          <w:szCs w:val="24"/>
          <w:lang w:eastAsia="ru-RU"/>
        </w:rPr>
        <w:t>пункту контракта</w:t>
      </w:r>
      <w:proofErr w:type="gramEnd"/>
      <w:r w:rsidRPr="008C4991">
        <w:rPr>
          <w:rFonts w:ascii="Times New Roman" w:eastAsia="Times New Roman" w:hAnsi="Times New Roman" w:cs="Times New Roman"/>
          <w:sz w:val="24"/>
          <w:szCs w:val="24"/>
          <w:lang w:eastAsia="ru-RU"/>
        </w:rPr>
        <w:t xml:space="preserve"> пеня начисляется по дату прибытия товара включительно на пункт таможенного оформления Покупателя.</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В случае поставки товара с таможенного склада пеня начисляется по дату включительно, указанную в Распоряжении Поставщика об отгрузке товара с таможенного склада в г. Минске (Республика Беларусь).</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 xml:space="preserve">10.2. При поставке некачественного товара или товара, не соответствующего условиям настоящего Контракта, товара, не соответствующего требованиям маркировки и упаковки согласно п.5.1. и п.5.2. настоящего контракта, Поставщик уплачивает Покупателю штраф в размере 5% от суммы поставки товара, не соответствующего требованиям по качеству, упаковке или другим условиям Контракта соответственно. Санкция применяется при наличии хотя бы одного из перечисленных нарушений.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10.3. При поставке товара, не соответствующего сроку годности согласно п.4.2. настоящего контракта, Поставщик уплачивает Покупателю штраф в размере 5% от суммы поставки товара, не соответствующего сроку годности.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10.</w:t>
      </w:r>
      <w:proofErr w:type="gramStart"/>
      <w:r w:rsidRPr="008C4991">
        <w:rPr>
          <w:rFonts w:ascii="Times New Roman" w:eastAsia="Times New Roman" w:hAnsi="Times New Roman" w:cs="Times New Roman"/>
          <w:sz w:val="24"/>
          <w:szCs w:val="24"/>
          <w:lang w:eastAsia="ru-RU"/>
        </w:rPr>
        <w:t>4.При</w:t>
      </w:r>
      <w:proofErr w:type="gramEnd"/>
      <w:r w:rsidRPr="008C4991">
        <w:rPr>
          <w:rFonts w:ascii="Times New Roman" w:eastAsia="Times New Roman" w:hAnsi="Times New Roman" w:cs="Times New Roman"/>
          <w:sz w:val="24"/>
          <w:szCs w:val="24"/>
          <w:lang w:eastAsia="ru-RU"/>
        </w:rPr>
        <w:t xml:space="preserve"> непредставлении указанных в п.6.1. настоящего контракта документов или одного из них вместе с товаром, а также при предоставлении документов согласно п.6.1. контракта, содержащих недостоверную информацию, Поставщик возмещает расходы по хранению товара на складе временного хранения.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10.5. В случае </w:t>
      </w:r>
      <w:proofErr w:type="spellStart"/>
      <w:r w:rsidRPr="008C4991">
        <w:rPr>
          <w:rFonts w:ascii="Times New Roman" w:eastAsia="Times New Roman" w:hAnsi="Times New Roman" w:cs="Times New Roman"/>
          <w:sz w:val="24"/>
          <w:szCs w:val="24"/>
          <w:lang w:eastAsia="ru-RU"/>
        </w:rPr>
        <w:t>неподписания</w:t>
      </w:r>
      <w:proofErr w:type="spellEnd"/>
      <w:r w:rsidRPr="008C4991">
        <w:rPr>
          <w:rFonts w:ascii="Times New Roman" w:eastAsia="Times New Roman" w:hAnsi="Times New Roman" w:cs="Times New Roman"/>
          <w:sz w:val="24"/>
          <w:szCs w:val="24"/>
          <w:lang w:eastAsia="ru-RU"/>
        </w:rPr>
        <w:t xml:space="preserve"> Приложения (спецификации) по результатам процедуры государственной закупки в течение 20 дней с даты получения заявки Покупателя Поставщик уплачивает Покупателю штраф в размере 2% от суммы заявки Покупателя, рассчитанной исходя из аукционной цены или цены иной процедуры закупки.</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10.6. В случае закупки Покупателем товара у иного поставщика по причине </w:t>
      </w:r>
      <w:proofErr w:type="spellStart"/>
      <w:r w:rsidRPr="008C4991">
        <w:rPr>
          <w:rFonts w:ascii="Times New Roman" w:eastAsia="Times New Roman" w:hAnsi="Times New Roman" w:cs="Times New Roman"/>
          <w:sz w:val="24"/>
          <w:szCs w:val="24"/>
          <w:lang w:eastAsia="ru-RU"/>
        </w:rPr>
        <w:t>непоставки</w:t>
      </w:r>
      <w:proofErr w:type="spellEnd"/>
      <w:r w:rsidRPr="008C4991">
        <w:rPr>
          <w:rFonts w:ascii="Times New Roman" w:eastAsia="Times New Roman" w:hAnsi="Times New Roman" w:cs="Times New Roman"/>
          <w:sz w:val="24"/>
          <w:szCs w:val="24"/>
          <w:lang w:eastAsia="ru-RU"/>
        </w:rPr>
        <w:t xml:space="preserve"> товара или </w:t>
      </w:r>
      <w:proofErr w:type="spellStart"/>
      <w:r w:rsidRPr="008C4991">
        <w:rPr>
          <w:rFonts w:ascii="Times New Roman" w:eastAsia="Times New Roman" w:hAnsi="Times New Roman" w:cs="Times New Roman"/>
          <w:sz w:val="24"/>
          <w:szCs w:val="24"/>
          <w:lang w:eastAsia="ru-RU"/>
        </w:rPr>
        <w:t>неподписании</w:t>
      </w:r>
      <w:proofErr w:type="spellEnd"/>
      <w:r w:rsidRPr="008C4991">
        <w:rPr>
          <w:rFonts w:ascii="Times New Roman" w:eastAsia="Times New Roman" w:hAnsi="Times New Roman" w:cs="Times New Roman"/>
          <w:sz w:val="24"/>
          <w:szCs w:val="24"/>
          <w:lang w:eastAsia="ru-RU"/>
        </w:rPr>
        <w:t xml:space="preserve"> Приложения (спецификации) и (или) дополнительного соглашения Поставщиком по результатам аукциона или иной процедуры закупки Поставщик возмещает Покупателю разницу между стоимостью закупки по аукционной цене и стоимостью закупки по цене иного поставщика.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10.7. За </w:t>
      </w:r>
      <w:proofErr w:type="spellStart"/>
      <w:r w:rsidRPr="008C4991">
        <w:rPr>
          <w:rFonts w:ascii="Times New Roman" w:eastAsia="Times New Roman" w:hAnsi="Times New Roman" w:cs="Times New Roman"/>
          <w:sz w:val="24"/>
          <w:szCs w:val="24"/>
          <w:lang w:eastAsia="ru-RU"/>
        </w:rPr>
        <w:t>непоставку</w:t>
      </w:r>
      <w:proofErr w:type="spellEnd"/>
      <w:r w:rsidRPr="008C4991">
        <w:rPr>
          <w:rFonts w:ascii="Times New Roman" w:eastAsia="Times New Roman" w:hAnsi="Times New Roman" w:cs="Times New Roman"/>
          <w:sz w:val="24"/>
          <w:szCs w:val="24"/>
          <w:lang w:eastAsia="ru-RU"/>
        </w:rPr>
        <w:t xml:space="preserve"> товара в полном или частичном объеме (в том числе при отказе от поставки) по результатам процедуры государственной закупки в объеме заявки Покупателя, оформленной в письменном виде, Поставщик уплачивает Покупателю штраф в размере 10% от суммы </w:t>
      </w:r>
      <w:proofErr w:type="spellStart"/>
      <w:r w:rsidRPr="008C4991">
        <w:rPr>
          <w:rFonts w:ascii="Times New Roman" w:eastAsia="Times New Roman" w:hAnsi="Times New Roman" w:cs="Times New Roman"/>
          <w:sz w:val="24"/>
          <w:szCs w:val="24"/>
          <w:lang w:eastAsia="ru-RU"/>
        </w:rPr>
        <w:t>непоставленного</w:t>
      </w:r>
      <w:proofErr w:type="spellEnd"/>
      <w:r w:rsidRPr="008C4991">
        <w:rPr>
          <w:rFonts w:ascii="Times New Roman" w:eastAsia="Times New Roman" w:hAnsi="Times New Roman" w:cs="Times New Roman"/>
          <w:sz w:val="24"/>
          <w:szCs w:val="24"/>
          <w:lang w:eastAsia="ru-RU"/>
        </w:rPr>
        <w:t xml:space="preserve"> или недопоставленного товара, рассчитанной исходя из аукционной цены или цены иной процедуры закупки.</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10.8. При нарушении п.3.1. настоящего контракта Поставщик за свой счет перемещает груз в пункт поставки, оговоренный в контракте, или возмещает Покупателю все расходы, понесенные при оформлении и перемещении товара в указанный пункт (в </w:t>
      </w:r>
      <w:proofErr w:type="spellStart"/>
      <w:r w:rsidRPr="008C4991">
        <w:rPr>
          <w:rFonts w:ascii="Times New Roman" w:eastAsia="Times New Roman" w:hAnsi="Times New Roman" w:cs="Times New Roman"/>
          <w:sz w:val="24"/>
          <w:szCs w:val="24"/>
          <w:lang w:eastAsia="ru-RU"/>
        </w:rPr>
        <w:t>т.ч</w:t>
      </w:r>
      <w:proofErr w:type="spellEnd"/>
      <w:r w:rsidRPr="008C4991">
        <w:rPr>
          <w:rFonts w:ascii="Times New Roman" w:eastAsia="Times New Roman" w:hAnsi="Times New Roman" w:cs="Times New Roman"/>
          <w:sz w:val="24"/>
          <w:szCs w:val="24"/>
          <w:lang w:eastAsia="ru-RU"/>
        </w:rPr>
        <w:t xml:space="preserve">. расходы по хранению </w:t>
      </w:r>
      <w:proofErr w:type="gramStart"/>
      <w:r w:rsidRPr="008C4991">
        <w:rPr>
          <w:rFonts w:ascii="Times New Roman" w:eastAsia="Times New Roman" w:hAnsi="Times New Roman" w:cs="Times New Roman"/>
          <w:sz w:val="24"/>
          <w:szCs w:val="24"/>
          <w:lang w:eastAsia="ru-RU"/>
        </w:rPr>
        <w:t>товара ,</w:t>
      </w:r>
      <w:proofErr w:type="gramEnd"/>
      <w:r w:rsidRPr="008C4991">
        <w:rPr>
          <w:rFonts w:ascii="Times New Roman" w:eastAsia="Times New Roman" w:hAnsi="Times New Roman" w:cs="Times New Roman"/>
          <w:sz w:val="24"/>
          <w:szCs w:val="24"/>
          <w:lang w:eastAsia="ru-RU"/>
        </w:rPr>
        <w:t xml:space="preserve"> разгрузке, погрузке, стоянки транспортного средства и др.).</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10.9. В случае поставки товара Поставщиком –резидентом страны ЕАЭС или СНГ с территории третьей страны без указания в своем предложении на процедуру </w:t>
      </w:r>
      <w:proofErr w:type="spellStart"/>
      <w:r w:rsidRPr="008C4991">
        <w:rPr>
          <w:rFonts w:ascii="Times New Roman" w:eastAsia="Times New Roman" w:hAnsi="Times New Roman" w:cs="Times New Roman"/>
          <w:sz w:val="24"/>
          <w:szCs w:val="24"/>
          <w:lang w:eastAsia="ru-RU"/>
        </w:rPr>
        <w:t>госзакупки</w:t>
      </w:r>
      <w:proofErr w:type="spellEnd"/>
      <w:r w:rsidRPr="008C4991">
        <w:rPr>
          <w:rFonts w:ascii="Times New Roman" w:eastAsia="Times New Roman" w:hAnsi="Times New Roman" w:cs="Times New Roman"/>
          <w:sz w:val="24"/>
          <w:szCs w:val="24"/>
          <w:lang w:eastAsia="ru-RU"/>
        </w:rPr>
        <w:t xml:space="preserve"> Поставщик возмещает сумму уплаченных таможенных Покупателем платежей и иных налогов на территории Республики Беларусь. Указанные выше условия применяются и в том случае, когда передача товара перевозчику осуществлена на территории страны ЕАЭС или СНГ, но исходя из маршрута следования перевозчика товар прибыл на территорию Республики Беларусь с территории третьей страны, а также в иных случаях, когда товар не по вине Покупателя перестает быть товаром ЕАЭС (пользоваться режимом свободной торговли в СНГ).</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10.10. В случае предоставления Поставщиком недостоверной информации, повлекшей необходимость получения Покупателем новой лицензии и хранения товара на складе временного хранения, Поставщик обязан возместить Покупателю стоимость расходов, понесенных Покупателем по оформлению новой лицензии на импорт товара, и расходов по хранению товара на складе временного хранения, возникших по вине Поставщика.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10.11. За просрочку исполнения денежного обязательства стороны устанавливают размер процентов, который составляет 0,00001 % от просроченной суммы за каждый день просрочки оплаты.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10.12.В случае нарушения Поставщиком условий контракта, повлекшего дополнительные расходы и убытки Покупателя, непредставления документов или указания недостоверной информации в них, Поставщик на основании предъявленной претензии обязан возместить Покупателю все фактически понесенные Покупателем расходы (убытки), связанные с такой поставкой, уничтожением, возвратом, контролем качества товара и (или) иные расходы (убытки). Сумма расходов (убытков) в валюте настоящего Контракта определяется по курсу Национального банка Республики Беларусь, установленному на дату, в которую такие расходы понесены Покупателем.</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11. Сроки исковой давности. Разрешение споров</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11.1. Срок исковой давности по настоящему Контракту составляет три года.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11.2. Любой спор, разногласия или требования, возникающие или касающиеся настоящего Контракта либо его прекращение, по возможности, решаются путем переговоров между сторонами. До обращения в суд с иском по спорам, возникающим в процессе исполнения настоящего Контракта, стороны в обязательном порядке должны предъявлять претензию в порядке, установленном законодательством Республики Беларусь.</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11.3. В случае не достижения соглашения между сторонами по вопросам, указанным в п.11.2., спор подлежит разрешению в Экономическом суде </w:t>
      </w:r>
      <w:proofErr w:type="spellStart"/>
      <w:r w:rsidRPr="008C4991">
        <w:rPr>
          <w:rFonts w:ascii="Times New Roman" w:eastAsia="Times New Roman" w:hAnsi="Times New Roman" w:cs="Times New Roman"/>
          <w:sz w:val="24"/>
          <w:szCs w:val="24"/>
          <w:lang w:eastAsia="ru-RU"/>
        </w:rPr>
        <w:t>г.Минска</w:t>
      </w:r>
      <w:proofErr w:type="spellEnd"/>
      <w:r w:rsidRPr="008C4991">
        <w:rPr>
          <w:rFonts w:ascii="Times New Roman" w:eastAsia="Times New Roman" w:hAnsi="Times New Roman" w:cs="Times New Roman"/>
          <w:sz w:val="24"/>
          <w:szCs w:val="24"/>
          <w:lang w:eastAsia="ru-RU"/>
        </w:rPr>
        <w:t>, Республика Беларусь. Применимое право при решении споров – право Республики Беларусь. Язык судопроизводства – русский.</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12. Срок действия Контракта</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12.1. Настоящий Контракт вступает в силу с даты подписания сторонами и действует по «____» ______ 202___ года включительно.</w:t>
      </w:r>
    </w:p>
    <w:p w:rsidR="008C4991" w:rsidRPr="008C4991" w:rsidRDefault="008C4991" w:rsidP="008C4991">
      <w:pPr>
        <w:spacing w:after="0" w:line="240" w:lineRule="auto"/>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13. Прочие условия</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13.1. При поставке товара, не соответствующего условиям контракта или товара, для приемки которого требуются дополнительные условия, в том числе по решению государственного регулирующего органа (организации) Республики Беларусь, Покупатель вправе принять такой товар на ответственное хранение до урегулирования данных вопросов на срок не более 2 (двух) месяцев. В случае не урегулирования ситуации Поставщиком в указанный срок Покупатель вправе вернуть товар Поставщику без возмещения ему убытков.</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13.2. Все переговоры и переписка, предшествующие подписанию настоящего Контракта, считаются недействительными</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13.3. Контрактная цена, пересчитанная в белорусские рубли по официальному курсу Национального банка Республики Беларусь, установленному на дату выпуска товара для внутреннего потребления (если такой товар подлежит таможенному декларированию) или на дату поступления товара на склад покупателя, указанная в накладной (если такой товар не подлежит таможенному декларированию) (далее - пересчитанная контрактная цена) при поставке не должна превышать зарегистрированную предельную отпускную цену производителя, а в случае превышения - Поставщик на основании акта уценки товара возмещает Покупателю суммы снижения контрактной цены товара до зарегистрированной предельной отпускной цены производителя путем оформления кредит-ноты либо перечисляет денежные средства на расчетный счет Покупателя.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13.4. Все изменения и дополнения к настоящему Контракту будут действительны лишь при условии, если они выполнены в письменной форме и подписаны уполномоченными </w:t>
      </w:r>
      <w:proofErr w:type="gramStart"/>
      <w:r w:rsidRPr="008C4991">
        <w:rPr>
          <w:rFonts w:ascii="Times New Roman" w:eastAsia="Times New Roman" w:hAnsi="Times New Roman" w:cs="Times New Roman"/>
          <w:sz w:val="24"/>
          <w:szCs w:val="24"/>
          <w:lang w:eastAsia="ru-RU"/>
        </w:rPr>
        <w:t>на</w:t>
      </w:r>
      <w:proofErr w:type="gramEnd"/>
      <w:r w:rsidRPr="008C4991">
        <w:rPr>
          <w:rFonts w:ascii="Times New Roman" w:eastAsia="Times New Roman" w:hAnsi="Times New Roman" w:cs="Times New Roman"/>
          <w:sz w:val="24"/>
          <w:szCs w:val="24"/>
          <w:lang w:eastAsia="ru-RU"/>
        </w:rPr>
        <w:t xml:space="preserve"> то лицами обеих сторон и являются неотъемлемой частью настоящего Контракта.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13.5. Ответственность за нарушение охраняемых прав владельцев товарных знаков и за нарушение патентных прав третьих лиц, а также возмещение в связи с этим убытков, предъявленных Покупателю, несет Поставщик.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13.6. В случае ненадлежащего исполнения Поставщиком обязательств по контракту Покупатель вправе отказаться в одностороннем порядке от исполнения обязательств по контракту, уведомив другую сторону путем размещения уведомления на электронной торговой площадке. В таком случае контракт считается расторгнутым через 5 рабочих дней с даты размещения уведомления на электронной торговой площадке.</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13.7. Стороны допускают досрочное расторжение контракта по соглашению сторон. </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При досрочном расторжении контракта уведомление и дополнительное соглашение о расторжении контракта размещаются на электронной торговой площадке.</w:t>
      </w:r>
      <w:r w:rsidRPr="008C4991">
        <w:rPr>
          <w:rFonts w:ascii="Times New Roman" w:eastAsia="Times New Roman" w:hAnsi="Times New Roman" w:cs="Times New Roman"/>
          <w:b/>
          <w:sz w:val="24"/>
          <w:szCs w:val="24"/>
          <w:lang w:eastAsia="ru-RU"/>
        </w:rPr>
        <w:t xml:space="preserve"> </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13.8. При решении споров, вытекающих из настоящего Контракта, а равно по вопросам, не урегулированным настоящим Контрактом, стороны руководствуются действующим законодательством Республики Беларусь. Конвенция ООН о договорах международной купли-продажи товаров (Вена, 11.04.1980г.) не применяется.</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13.9. Местом заключения настоящего Контракта считается ______________.</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13.10. Все приложения к настоящему Контракту составляют его неотъемлемую часть.</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13.11. Настоящий контракт подписывается в виде электронного документа.</w:t>
      </w:r>
    </w:p>
    <w:p w:rsidR="008C4991" w:rsidRPr="008C4991" w:rsidRDefault="008C4991" w:rsidP="008C4991">
      <w:pPr>
        <w:spacing w:after="0" w:line="240" w:lineRule="auto"/>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13.12. Стороны обязуются не позднее 5-дневного срока уведомлять друг друга об изменении своего правового статуса, изменении наименования, ведомственной подчиненности, о своей реорганизации, изменении места нахождения и (или) почтового адреса, банковских реквизитов, адреса электронной почты, номеров телефонов, факсов.</w:t>
      </w:r>
    </w:p>
    <w:p w:rsidR="008C4991" w:rsidRPr="008C4991" w:rsidRDefault="008C4991" w:rsidP="008C4991">
      <w:pPr>
        <w:spacing w:after="0" w:line="240" w:lineRule="auto"/>
        <w:ind w:firstLine="397"/>
        <w:contextualSpacing/>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lastRenderedPageBreak/>
        <w:t xml:space="preserve">При невыполнении данного условия виновная сторона несет весь риск наступления вызванных указанными изменениями неблагоприятных последствий, в </w:t>
      </w:r>
      <w:proofErr w:type="spellStart"/>
      <w:r w:rsidRPr="008C4991">
        <w:rPr>
          <w:rFonts w:ascii="Times New Roman" w:eastAsia="Times New Roman" w:hAnsi="Times New Roman" w:cs="Times New Roman"/>
          <w:sz w:val="24"/>
          <w:szCs w:val="24"/>
          <w:lang w:eastAsia="ru-RU"/>
        </w:rPr>
        <w:t>т.ч</w:t>
      </w:r>
      <w:proofErr w:type="spellEnd"/>
      <w:r w:rsidRPr="008C4991">
        <w:rPr>
          <w:rFonts w:ascii="Times New Roman" w:eastAsia="Times New Roman" w:hAnsi="Times New Roman" w:cs="Times New Roman"/>
          <w:sz w:val="24"/>
          <w:szCs w:val="24"/>
          <w:lang w:eastAsia="ru-RU"/>
        </w:rPr>
        <w:t>. возмещает другой стороне все причиненные этим убытки.</w:t>
      </w:r>
    </w:p>
    <w:p w:rsidR="008C4991" w:rsidRPr="008C4991" w:rsidRDefault="008C4991" w:rsidP="008C4991">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13.13. Совместное участие в процедурах государственных закупок допускается в случаях, установленных законодательством Республики Беларусь. Распределение прав и обязанностей в связи с исполнением контракта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контракте либо дополнительном соглашении к контракту. </w:t>
      </w:r>
    </w:p>
    <w:p w:rsidR="008C4991" w:rsidRPr="008C4991" w:rsidRDefault="008C4991" w:rsidP="008C4991">
      <w:pPr>
        <w:spacing w:after="0" w:line="240" w:lineRule="auto"/>
        <w:contextualSpacing/>
        <w:jc w:val="center"/>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14.Юридические адреса сторон</w:t>
      </w:r>
    </w:p>
    <w:p w:rsidR="008C4991" w:rsidRPr="008C4991" w:rsidRDefault="008C4991" w:rsidP="008C4991">
      <w:pPr>
        <w:keepNext/>
        <w:spacing w:after="0" w:line="240" w:lineRule="auto"/>
        <w:contextualSpacing/>
        <w:outlineLvl w:val="2"/>
        <w:rPr>
          <w:rFonts w:ascii="Times New Roman" w:eastAsia="Times New Roman" w:hAnsi="Times New Roman" w:cs="Times New Roman"/>
          <w:b/>
          <w:sz w:val="24"/>
          <w:szCs w:val="24"/>
          <w:lang w:eastAsia="ru-RU"/>
        </w:rPr>
      </w:pPr>
    </w:p>
    <w:p w:rsidR="008C4991" w:rsidRPr="008C4991" w:rsidRDefault="008C4991" w:rsidP="008C4991">
      <w:pPr>
        <w:keepNext/>
        <w:spacing w:after="0" w:line="240" w:lineRule="auto"/>
        <w:contextualSpacing/>
        <w:outlineLvl w:val="2"/>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ПОСТАВЩИК                                                   ПОКУПАТЕЛЬ</w:t>
      </w:r>
    </w:p>
    <w:tbl>
      <w:tblPr>
        <w:tblW w:w="10919" w:type="dxa"/>
        <w:tblInd w:w="-356" w:type="dxa"/>
        <w:tblLayout w:type="fixed"/>
        <w:tblCellMar>
          <w:left w:w="70" w:type="dxa"/>
          <w:right w:w="70" w:type="dxa"/>
        </w:tblCellMar>
        <w:tblLook w:val="0000" w:firstRow="0" w:lastRow="0" w:firstColumn="0" w:lastColumn="0" w:noHBand="0" w:noVBand="0"/>
      </w:tblPr>
      <w:tblGrid>
        <w:gridCol w:w="5034"/>
        <w:gridCol w:w="5885"/>
      </w:tblGrid>
      <w:tr w:rsidR="008C4991" w:rsidRPr="008C4991" w:rsidTr="003E5C99">
        <w:tc>
          <w:tcPr>
            <w:tcW w:w="5034" w:type="dxa"/>
          </w:tcPr>
          <w:p w:rsidR="008C4991" w:rsidRPr="008C4991" w:rsidRDefault="008C4991" w:rsidP="003E5C99">
            <w:pPr>
              <w:spacing w:after="0" w:line="240" w:lineRule="auto"/>
              <w:rPr>
                <w:rFonts w:ascii="Times New Roman" w:eastAsia="Times New Roman" w:hAnsi="Times New Roman" w:cs="Times New Roman"/>
                <w:b/>
                <w:bCs/>
                <w:color w:val="000000"/>
                <w:sz w:val="24"/>
                <w:szCs w:val="24"/>
                <w:lang w:val="en-US" w:eastAsia="ru-RU"/>
              </w:rPr>
            </w:pPr>
          </w:p>
          <w:p w:rsidR="008C4991" w:rsidRPr="008C4991" w:rsidRDefault="008C4991" w:rsidP="003E5C99">
            <w:pPr>
              <w:spacing w:after="0" w:line="240" w:lineRule="auto"/>
              <w:contextualSpacing/>
              <w:rPr>
                <w:rFonts w:ascii="Times New Roman" w:eastAsia="Times New Roman" w:hAnsi="Times New Roman" w:cs="Times New Roman"/>
                <w:b/>
                <w:sz w:val="24"/>
                <w:szCs w:val="24"/>
                <w:lang w:eastAsia="ru-RU"/>
              </w:rPr>
            </w:pPr>
          </w:p>
        </w:tc>
        <w:tc>
          <w:tcPr>
            <w:tcW w:w="5885" w:type="dxa"/>
          </w:tcPr>
          <w:p w:rsidR="008C4991" w:rsidRPr="008C4991" w:rsidRDefault="008C4991" w:rsidP="003E5C99">
            <w:pPr>
              <w:spacing w:after="0" w:line="240" w:lineRule="auto"/>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 xml:space="preserve">Гродненское РУП «Фармация», </w:t>
            </w:r>
          </w:p>
          <w:p w:rsidR="008C4991" w:rsidRPr="008C4991" w:rsidRDefault="008C4991" w:rsidP="003E5C99">
            <w:pPr>
              <w:spacing w:after="0" w:line="240" w:lineRule="auto"/>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Республика Беларусь</w:t>
            </w:r>
          </w:p>
          <w:p w:rsidR="008C4991" w:rsidRPr="008C4991" w:rsidRDefault="008C4991" w:rsidP="003E5C99">
            <w:pPr>
              <w:spacing w:after="0" w:line="240" w:lineRule="auto"/>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Адрес: </w:t>
            </w:r>
            <w:smartTag w:uri="urn:schemas-microsoft-com:office:smarttags" w:element="metricconverter">
              <w:smartTagPr>
                <w:attr w:name="ProductID" w:val="230023, г"/>
              </w:smartTagPr>
              <w:r w:rsidRPr="008C4991">
                <w:rPr>
                  <w:rFonts w:ascii="Times New Roman" w:eastAsia="Times New Roman" w:hAnsi="Times New Roman" w:cs="Times New Roman"/>
                  <w:sz w:val="24"/>
                  <w:szCs w:val="24"/>
                  <w:lang w:eastAsia="ru-RU"/>
                </w:rPr>
                <w:t>230023, г</w:t>
              </w:r>
            </w:smartTag>
            <w:r w:rsidRPr="008C4991">
              <w:rPr>
                <w:rFonts w:ascii="Times New Roman" w:eastAsia="Times New Roman" w:hAnsi="Times New Roman" w:cs="Times New Roman"/>
                <w:sz w:val="24"/>
                <w:szCs w:val="24"/>
                <w:lang w:eastAsia="ru-RU"/>
              </w:rPr>
              <w:t>. Гродно, ул. Ожешко, 11</w:t>
            </w:r>
          </w:p>
          <w:p w:rsidR="008C4991" w:rsidRPr="008C4991" w:rsidRDefault="008C4991" w:rsidP="003E5C99">
            <w:pPr>
              <w:spacing w:after="0" w:line="240" w:lineRule="auto"/>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УНП:500059690</w:t>
            </w:r>
          </w:p>
          <w:p w:rsidR="008C4991" w:rsidRPr="008C4991" w:rsidRDefault="008C4991" w:rsidP="003E5C99">
            <w:pPr>
              <w:spacing w:after="0" w:line="240" w:lineRule="auto"/>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Банковские реквизиты:</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в Дирекции ОАО «</w:t>
            </w:r>
            <w:proofErr w:type="spellStart"/>
            <w:r w:rsidRPr="008C4991">
              <w:rPr>
                <w:rFonts w:ascii="Times New Roman" w:eastAsia="Times New Roman" w:hAnsi="Times New Roman" w:cs="Times New Roman"/>
                <w:sz w:val="24"/>
                <w:szCs w:val="24"/>
                <w:lang w:eastAsia="ru-RU"/>
              </w:rPr>
              <w:t>Белинвестбанк</w:t>
            </w:r>
            <w:proofErr w:type="spellEnd"/>
            <w:r w:rsidRPr="008C4991">
              <w:rPr>
                <w:rFonts w:ascii="Times New Roman" w:eastAsia="Times New Roman" w:hAnsi="Times New Roman" w:cs="Times New Roman"/>
                <w:sz w:val="24"/>
                <w:szCs w:val="24"/>
                <w:lang w:eastAsia="ru-RU"/>
              </w:rPr>
              <w:t xml:space="preserve">» </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по Гродненской области, </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р/с BY54BLBB30120500059690001002</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БИК: BLBBBY2X</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b/>
                <w:sz w:val="24"/>
                <w:szCs w:val="24"/>
                <w:lang w:eastAsia="ru-RU"/>
              </w:rPr>
              <w:t>Адрес банка:</w:t>
            </w:r>
            <w:r w:rsidRPr="008C4991">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30023, г"/>
              </w:smartTagPr>
              <w:r w:rsidRPr="008C4991">
                <w:rPr>
                  <w:rFonts w:ascii="Times New Roman" w:eastAsia="Times New Roman" w:hAnsi="Times New Roman" w:cs="Times New Roman"/>
                  <w:sz w:val="24"/>
                  <w:szCs w:val="24"/>
                  <w:lang w:eastAsia="ru-RU"/>
                </w:rPr>
                <w:t>230023, г</w:t>
              </w:r>
            </w:smartTag>
            <w:r w:rsidRPr="008C4991">
              <w:rPr>
                <w:rFonts w:ascii="Times New Roman" w:eastAsia="Times New Roman" w:hAnsi="Times New Roman" w:cs="Times New Roman"/>
                <w:sz w:val="24"/>
                <w:szCs w:val="24"/>
                <w:lang w:eastAsia="ru-RU"/>
              </w:rPr>
              <w:t xml:space="preserve">. Гродно, </w:t>
            </w:r>
          </w:p>
          <w:p w:rsidR="008C4991" w:rsidRPr="008C4991" w:rsidRDefault="008C4991" w:rsidP="003E5C99">
            <w:pPr>
              <w:spacing w:after="0" w:line="240" w:lineRule="auto"/>
              <w:jc w:val="both"/>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sz w:val="24"/>
                <w:szCs w:val="24"/>
                <w:lang w:eastAsia="ru-RU"/>
              </w:rPr>
              <w:t xml:space="preserve">ул. Советских пограничников, 92 </w:t>
            </w:r>
          </w:p>
          <w:p w:rsidR="008C4991" w:rsidRPr="008C4991" w:rsidRDefault="008C4991" w:rsidP="003E5C99">
            <w:pPr>
              <w:spacing w:after="0" w:line="240" w:lineRule="auto"/>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ОАО «</w:t>
            </w:r>
            <w:proofErr w:type="spellStart"/>
            <w:r w:rsidRPr="008C4991">
              <w:rPr>
                <w:rFonts w:ascii="Times New Roman" w:eastAsia="Times New Roman" w:hAnsi="Times New Roman" w:cs="Times New Roman"/>
                <w:b/>
                <w:sz w:val="24"/>
                <w:szCs w:val="24"/>
                <w:lang w:eastAsia="ru-RU"/>
              </w:rPr>
              <w:t>Приорбанк</w:t>
            </w:r>
            <w:proofErr w:type="spellEnd"/>
            <w:r w:rsidRPr="008C4991">
              <w:rPr>
                <w:rFonts w:ascii="Times New Roman" w:eastAsia="Times New Roman" w:hAnsi="Times New Roman" w:cs="Times New Roman"/>
                <w:b/>
                <w:sz w:val="24"/>
                <w:szCs w:val="24"/>
                <w:lang w:eastAsia="ru-RU"/>
              </w:rPr>
              <w:t>»</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Республика Беларусь, 220002, г. Минск, ул. </w:t>
            </w:r>
            <w:proofErr w:type="spellStart"/>
            <w:r w:rsidRPr="008C4991">
              <w:rPr>
                <w:rFonts w:ascii="Times New Roman" w:eastAsia="Times New Roman" w:hAnsi="Times New Roman" w:cs="Times New Roman"/>
                <w:sz w:val="24"/>
                <w:szCs w:val="24"/>
                <w:lang w:eastAsia="ru-RU"/>
              </w:rPr>
              <w:t>В.Хоружей</w:t>
            </w:r>
            <w:proofErr w:type="spellEnd"/>
            <w:r w:rsidRPr="008C4991">
              <w:rPr>
                <w:rFonts w:ascii="Times New Roman" w:eastAsia="Times New Roman" w:hAnsi="Times New Roman" w:cs="Times New Roman"/>
                <w:sz w:val="24"/>
                <w:szCs w:val="24"/>
                <w:lang w:eastAsia="ru-RU"/>
              </w:rPr>
              <w:t>, 31А</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БИК: PJCBBY2X</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 xml:space="preserve">р/с BY 60 PJCB 3012 0218 3910 00000 978  </w:t>
            </w:r>
          </w:p>
          <w:p w:rsidR="008C4991" w:rsidRPr="008C4991" w:rsidRDefault="008C4991" w:rsidP="003E5C99">
            <w:pPr>
              <w:spacing w:after="0" w:line="240" w:lineRule="auto"/>
              <w:jc w:val="both"/>
              <w:rPr>
                <w:rFonts w:ascii="Times New Roman" w:eastAsia="Times New Roman" w:hAnsi="Times New Roman" w:cs="Times New Roman"/>
                <w:sz w:val="24"/>
                <w:szCs w:val="24"/>
                <w:lang w:val="en-US" w:eastAsia="ru-RU"/>
              </w:rPr>
            </w:pPr>
            <w:r w:rsidRPr="008C4991">
              <w:rPr>
                <w:rFonts w:ascii="Times New Roman" w:eastAsia="Times New Roman" w:hAnsi="Times New Roman" w:cs="Times New Roman"/>
                <w:sz w:val="24"/>
                <w:szCs w:val="24"/>
                <w:lang w:eastAsia="ru-RU"/>
              </w:rPr>
              <w:t>Банк</w:t>
            </w:r>
            <w:r w:rsidRPr="008C4991">
              <w:rPr>
                <w:rFonts w:ascii="Times New Roman" w:eastAsia="Times New Roman" w:hAnsi="Times New Roman" w:cs="Times New Roman"/>
                <w:sz w:val="24"/>
                <w:szCs w:val="24"/>
                <w:lang w:val="en-US" w:eastAsia="ru-RU"/>
              </w:rPr>
              <w:t>-</w:t>
            </w:r>
            <w:r w:rsidRPr="008C4991">
              <w:rPr>
                <w:rFonts w:ascii="Times New Roman" w:eastAsia="Times New Roman" w:hAnsi="Times New Roman" w:cs="Times New Roman"/>
                <w:sz w:val="24"/>
                <w:szCs w:val="24"/>
                <w:lang w:eastAsia="ru-RU"/>
              </w:rPr>
              <w:t>корреспондент</w:t>
            </w:r>
            <w:r w:rsidRPr="008C4991">
              <w:rPr>
                <w:rFonts w:ascii="Times New Roman" w:eastAsia="Times New Roman" w:hAnsi="Times New Roman" w:cs="Times New Roman"/>
                <w:sz w:val="24"/>
                <w:szCs w:val="24"/>
                <w:lang w:val="en-US" w:eastAsia="ru-RU"/>
              </w:rPr>
              <w:t>:</w:t>
            </w:r>
          </w:p>
          <w:p w:rsidR="008C4991" w:rsidRPr="008C4991" w:rsidRDefault="008C4991" w:rsidP="003E5C99">
            <w:pPr>
              <w:spacing w:after="0" w:line="240" w:lineRule="auto"/>
              <w:jc w:val="both"/>
              <w:rPr>
                <w:rFonts w:ascii="Times New Roman" w:eastAsia="Times New Roman" w:hAnsi="Times New Roman" w:cs="Times New Roman"/>
                <w:sz w:val="24"/>
                <w:szCs w:val="24"/>
                <w:lang w:val="en-US" w:eastAsia="ru-RU"/>
              </w:rPr>
            </w:pPr>
            <w:r w:rsidRPr="008C4991">
              <w:rPr>
                <w:rFonts w:ascii="Times New Roman" w:eastAsia="Times New Roman" w:hAnsi="Times New Roman" w:cs="Times New Roman"/>
                <w:sz w:val="24"/>
                <w:szCs w:val="24"/>
                <w:lang w:val="en-US" w:eastAsia="ru-RU"/>
              </w:rPr>
              <w:t xml:space="preserve">RAIFFEISEN BANK INTERNATIONAL AG, </w:t>
            </w:r>
          </w:p>
          <w:p w:rsidR="008C4991" w:rsidRPr="008C4991" w:rsidRDefault="008C4991" w:rsidP="003E5C99">
            <w:pPr>
              <w:spacing w:after="0" w:line="240" w:lineRule="auto"/>
              <w:jc w:val="both"/>
              <w:rPr>
                <w:rFonts w:ascii="Times New Roman" w:eastAsia="Times New Roman" w:hAnsi="Times New Roman" w:cs="Times New Roman"/>
                <w:sz w:val="24"/>
                <w:szCs w:val="24"/>
                <w:lang w:val="en-US" w:eastAsia="ru-RU"/>
              </w:rPr>
            </w:pPr>
            <w:r w:rsidRPr="008C4991">
              <w:rPr>
                <w:rFonts w:ascii="Times New Roman" w:eastAsia="Times New Roman" w:hAnsi="Times New Roman" w:cs="Times New Roman"/>
                <w:sz w:val="24"/>
                <w:szCs w:val="24"/>
                <w:lang w:val="en-US" w:eastAsia="ru-RU"/>
              </w:rPr>
              <w:t>Vienna, Austria,</w:t>
            </w:r>
          </w:p>
          <w:p w:rsidR="008C4991" w:rsidRPr="008C4991" w:rsidRDefault="008C4991" w:rsidP="003E5C99">
            <w:pPr>
              <w:spacing w:after="0" w:line="240" w:lineRule="auto"/>
              <w:jc w:val="both"/>
              <w:rPr>
                <w:rFonts w:ascii="Times New Roman" w:eastAsia="Times New Roman" w:hAnsi="Times New Roman" w:cs="Times New Roman"/>
                <w:sz w:val="24"/>
                <w:szCs w:val="24"/>
                <w:lang w:val="en-US" w:eastAsia="ru-RU"/>
              </w:rPr>
            </w:pPr>
            <w:r w:rsidRPr="008C4991">
              <w:rPr>
                <w:rFonts w:ascii="Times New Roman" w:eastAsia="Times New Roman" w:hAnsi="Times New Roman" w:cs="Times New Roman"/>
                <w:sz w:val="24"/>
                <w:szCs w:val="24"/>
                <w:lang w:val="en-US" w:eastAsia="ru-RU"/>
              </w:rPr>
              <w:t>SWIFT: RZBAATWW</w:t>
            </w:r>
          </w:p>
          <w:p w:rsidR="008C4991" w:rsidRPr="008C4991" w:rsidRDefault="008C4991" w:rsidP="003E5C99">
            <w:pPr>
              <w:spacing w:after="0" w:line="240" w:lineRule="auto"/>
              <w:jc w:val="both"/>
              <w:rPr>
                <w:rFonts w:ascii="Times New Roman" w:eastAsia="Times New Roman" w:hAnsi="Times New Roman" w:cs="Times New Roman"/>
                <w:sz w:val="24"/>
                <w:szCs w:val="24"/>
                <w:lang w:val="en-US" w:eastAsia="ru-RU"/>
              </w:rPr>
            </w:pPr>
            <w:r w:rsidRPr="008C4991">
              <w:rPr>
                <w:rFonts w:ascii="Times New Roman" w:eastAsia="Times New Roman" w:hAnsi="Times New Roman" w:cs="Times New Roman"/>
                <w:sz w:val="24"/>
                <w:szCs w:val="24"/>
                <w:lang w:val="en-US" w:eastAsia="ru-RU"/>
              </w:rPr>
              <w:t>Correspondent Account:</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r w:rsidRPr="008C4991">
              <w:rPr>
                <w:rFonts w:ascii="Times New Roman" w:eastAsia="Times New Roman" w:hAnsi="Times New Roman" w:cs="Times New Roman"/>
                <w:sz w:val="24"/>
                <w:szCs w:val="24"/>
                <w:lang w:eastAsia="ru-RU"/>
              </w:rPr>
              <w:t>55.045.512</w:t>
            </w:r>
          </w:p>
          <w:p w:rsidR="008C4991" w:rsidRPr="008C4991" w:rsidRDefault="008C4991" w:rsidP="003E5C99">
            <w:pPr>
              <w:spacing w:after="0" w:line="240" w:lineRule="auto"/>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 xml:space="preserve">Грузополучатель: </w:t>
            </w:r>
          </w:p>
          <w:p w:rsidR="008C4991" w:rsidRPr="008C4991" w:rsidRDefault="008C4991" w:rsidP="003E5C99">
            <w:pPr>
              <w:spacing w:after="0" w:line="240" w:lineRule="auto"/>
              <w:rPr>
                <w:rFonts w:ascii="Times New Roman" w:eastAsia="Times New Roman" w:hAnsi="Times New Roman" w:cs="Times New Roman"/>
                <w:color w:val="000000"/>
                <w:sz w:val="24"/>
                <w:szCs w:val="24"/>
                <w:lang w:eastAsia="ru-RU"/>
              </w:rPr>
            </w:pPr>
            <w:r w:rsidRPr="008C4991">
              <w:rPr>
                <w:rFonts w:ascii="Times New Roman" w:eastAsia="Times New Roman" w:hAnsi="Times New Roman" w:cs="Times New Roman"/>
                <w:color w:val="000000"/>
                <w:sz w:val="24"/>
                <w:szCs w:val="24"/>
                <w:lang w:eastAsia="ru-RU"/>
              </w:rPr>
              <w:t>Аптечный склад Гродненского РУП «Фармация»</w:t>
            </w:r>
          </w:p>
          <w:p w:rsidR="008C4991" w:rsidRPr="008C4991" w:rsidRDefault="008C4991" w:rsidP="003E5C99">
            <w:pPr>
              <w:spacing w:after="0" w:line="240" w:lineRule="auto"/>
              <w:rPr>
                <w:rFonts w:ascii="Times New Roman" w:eastAsia="Times New Roman" w:hAnsi="Times New Roman" w:cs="Times New Roman"/>
                <w:color w:val="000000"/>
                <w:sz w:val="24"/>
                <w:szCs w:val="24"/>
                <w:lang w:eastAsia="ru-RU"/>
              </w:rPr>
            </w:pPr>
            <w:smartTag w:uri="urn:schemas-microsoft-com:office:smarttags" w:element="metricconverter">
              <w:smartTagPr>
                <w:attr w:name="ProductID" w:val="230005, г"/>
              </w:smartTagPr>
              <w:r w:rsidRPr="008C4991">
                <w:rPr>
                  <w:rFonts w:ascii="Times New Roman" w:eastAsia="Times New Roman" w:hAnsi="Times New Roman" w:cs="Times New Roman"/>
                  <w:color w:val="000000"/>
                  <w:sz w:val="24"/>
                  <w:szCs w:val="24"/>
                  <w:lang w:eastAsia="ru-RU"/>
                </w:rPr>
                <w:t>230005, г</w:t>
              </w:r>
            </w:smartTag>
            <w:r w:rsidRPr="008C4991">
              <w:rPr>
                <w:rFonts w:ascii="Times New Roman" w:eastAsia="Times New Roman" w:hAnsi="Times New Roman" w:cs="Times New Roman"/>
                <w:color w:val="000000"/>
                <w:sz w:val="24"/>
                <w:szCs w:val="24"/>
                <w:lang w:eastAsia="ru-RU"/>
              </w:rPr>
              <w:t>. Гродно, ул. Дзержинского, 88</w:t>
            </w:r>
          </w:p>
          <w:p w:rsidR="008C4991" w:rsidRPr="008C4991" w:rsidRDefault="008C4991" w:rsidP="003E5C99">
            <w:pPr>
              <w:spacing w:after="0" w:line="240" w:lineRule="auto"/>
              <w:jc w:val="both"/>
              <w:rPr>
                <w:rFonts w:ascii="Times New Roman" w:eastAsia="Times New Roman" w:hAnsi="Times New Roman" w:cs="Times New Roman"/>
                <w:sz w:val="24"/>
                <w:szCs w:val="24"/>
                <w:lang w:eastAsia="ru-RU"/>
              </w:rPr>
            </w:pPr>
          </w:p>
          <w:p w:rsidR="008C4991" w:rsidRPr="008C4991" w:rsidRDefault="008C4991" w:rsidP="003E5C99">
            <w:pPr>
              <w:spacing w:after="0" w:line="240" w:lineRule="auto"/>
              <w:jc w:val="both"/>
              <w:rPr>
                <w:rFonts w:ascii="Times New Roman" w:eastAsia="Times New Roman" w:hAnsi="Times New Roman" w:cs="Times New Roman"/>
                <w:b/>
                <w:sz w:val="24"/>
                <w:szCs w:val="24"/>
                <w:lang w:eastAsia="ru-RU"/>
              </w:rPr>
            </w:pPr>
          </w:p>
          <w:p w:rsidR="008C4991" w:rsidRPr="008C4991" w:rsidRDefault="008C4991" w:rsidP="003E5C99">
            <w:pPr>
              <w:spacing w:after="0" w:line="240" w:lineRule="auto"/>
              <w:jc w:val="both"/>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Заместитель генерального директора</w:t>
            </w:r>
          </w:p>
          <w:p w:rsidR="008C4991" w:rsidRPr="008C4991" w:rsidRDefault="008C4991" w:rsidP="003E5C99">
            <w:pPr>
              <w:spacing w:after="0" w:line="240" w:lineRule="auto"/>
              <w:contextualSpacing/>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sz w:val="24"/>
                <w:szCs w:val="24"/>
                <w:lang w:eastAsia="ru-RU"/>
              </w:rPr>
              <w:t xml:space="preserve">                                      </w:t>
            </w:r>
          </w:p>
          <w:p w:rsidR="008C4991" w:rsidRPr="008C4991" w:rsidRDefault="008C4991" w:rsidP="003E5C99">
            <w:pPr>
              <w:spacing w:after="0" w:line="240" w:lineRule="auto"/>
              <w:contextualSpacing/>
              <w:rPr>
                <w:rFonts w:ascii="Times New Roman" w:eastAsia="Times New Roman" w:hAnsi="Times New Roman" w:cs="Times New Roman"/>
                <w:b/>
                <w:sz w:val="24"/>
                <w:szCs w:val="24"/>
                <w:lang w:eastAsia="ru-RU"/>
              </w:rPr>
            </w:pPr>
            <w:r w:rsidRPr="008C4991">
              <w:rPr>
                <w:rFonts w:ascii="Times New Roman" w:eastAsia="Times New Roman" w:hAnsi="Times New Roman" w:cs="Times New Roman"/>
                <w:b/>
                <w:sz w:val="24"/>
                <w:szCs w:val="24"/>
                <w:lang w:eastAsia="ru-RU"/>
              </w:rPr>
              <w:t xml:space="preserve">______________________М.Л. </w:t>
            </w:r>
            <w:proofErr w:type="spellStart"/>
            <w:r w:rsidRPr="008C4991">
              <w:rPr>
                <w:rFonts w:ascii="Times New Roman" w:eastAsia="Times New Roman" w:hAnsi="Times New Roman" w:cs="Times New Roman"/>
                <w:b/>
                <w:sz w:val="24"/>
                <w:szCs w:val="24"/>
                <w:lang w:eastAsia="ru-RU"/>
              </w:rPr>
              <w:t>Лепешко</w:t>
            </w:r>
            <w:proofErr w:type="spellEnd"/>
          </w:p>
        </w:tc>
      </w:tr>
    </w:tbl>
    <w:p w:rsidR="008C4991" w:rsidRPr="008C4991" w:rsidRDefault="008C4991" w:rsidP="008C4991">
      <w:pPr>
        <w:rPr>
          <w:rFonts w:ascii="Times New Roman" w:hAnsi="Times New Roman" w:cs="Times New Roman"/>
          <w:sz w:val="24"/>
          <w:szCs w:val="24"/>
        </w:rPr>
      </w:pPr>
    </w:p>
    <w:p w:rsidR="008C4991" w:rsidRPr="008C4991" w:rsidRDefault="008C4991" w:rsidP="008C4991">
      <w:pPr>
        <w:rPr>
          <w:rFonts w:ascii="Times New Roman" w:hAnsi="Times New Roman" w:cs="Times New Roman"/>
          <w:sz w:val="24"/>
          <w:szCs w:val="24"/>
        </w:rPr>
      </w:pPr>
      <w:bookmarkStart w:id="0" w:name="_GoBack"/>
      <w:bookmarkEnd w:id="0"/>
    </w:p>
    <w:sectPr w:rsidR="008C4991" w:rsidRPr="008C4991" w:rsidSect="00AE1A09">
      <w:footerReference w:type="default" r:id="rId9"/>
      <w:pgSz w:w="11906" w:h="16838"/>
      <w:pgMar w:top="851" w:right="567" w:bottom="567" w:left="992"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E57" w:rsidRDefault="00FB7E57">
      <w:pPr>
        <w:spacing w:after="0" w:line="240" w:lineRule="auto"/>
      </w:pPr>
      <w:r>
        <w:separator/>
      </w:r>
    </w:p>
  </w:endnote>
  <w:endnote w:type="continuationSeparator" w:id="0">
    <w:p w:rsidR="00FB7E57" w:rsidRDefault="00FB7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8B0" w:rsidRDefault="008C4991">
    <w:pPr>
      <w:pStyle w:val="a3"/>
      <w:jc w:val="center"/>
    </w:pPr>
    <w:r>
      <w:fldChar w:fldCharType="begin"/>
    </w:r>
    <w:r>
      <w:instrText>PAGE   \* MERGEFORMAT</w:instrText>
    </w:r>
    <w:r>
      <w:fldChar w:fldCharType="separate"/>
    </w:r>
    <w:r w:rsidR="00721D26">
      <w:rPr>
        <w:noProof/>
      </w:rPr>
      <w:t>9</w:t>
    </w:r>
    <w:r>
      <w:fldChar w:fldCharType="end"/>
    </w:r>
  </w:p>
  <w:p w:rsidR="00C018B0" w:rsidRDefault="00FB7E5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E57" w:rsidRDefault="00FB7E57">
      <w:pPr>
        <w:spacing w:after="0" w:line="240" w:lineRule="auto"/>
      </w:pPr>
      <w:r>
        <w:separator/>
      </w:r>
    </w:p>
  </w:footnote>
  <w:footnote w:type="continuationSeparator" w:id="0">
    <w:p w:rsidR="00FB7E57" w:rsidRDefault="00FB7E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6E4230"/>
    <w:multiLevelType w:val="hybridMultilevel"/>
    <w:tmpl w:val="BF9A2D14"/>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EA11DC"/>
    <w:multiLevelType w:val="hybridMultilevel"/>
    <w:tmpl w:val="724E7898"/>
    <w:lvl w:ilvl="0" w:tplc="357A089C">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 w15:restartNumberingAfterBreak="0">
    <w:nsid w:val="77694391"/>
    <w:multiLevelType w:val="hybridMultilevel"/>
    <w:tmpl w:val="AC1A160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79B620E8"/>
    <w:multiLevelType w:val="hybridMultilevel"/>
    <w:tmpl w:val="5BA2DCC2"/>
    <w:lvl w:ilvl="0" w:tplc="C1FC796A">
      <w:start w:val="1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EC"/>
    <w:rsid w:val="000762EA"/>
    <w:rsid w:val="00721D26"/>
    <w:rsid w:val="008C4991"/>
    <w:rsid w:val="00B83CEC"/>
    <w:rsid w:val="00FB7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8644499-4A1D-4BC1-83CD-FB0C956A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9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C499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C4991"/>
  </w:style>
  <w:style w:type="character" w:styleId="a5">
    <w:name w:val="Hyperlink"/>
    <w:basedOn w:val="a0"/>
    <w:uiPriority w:val="99"/>
    <w:semiHidden/>
    <w:unhideWhenUsed/>
    <w:rsid w:val="008C4991"/>
    <w:rPr>
      <w:color w:val="0000FF"/>
      <w:u w:val="single"/>
    </w:rPr>
  </w:style>
  <w:style w:type="paragraph" w:customStyle="1" w:styleId="ConsPlusNonformat">
    <w:name w:val="ConsPlusNonformat"/>
    <w:rsid w:val="008C49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lad16457@mail.ru" TargetMode="External"/><Relationship Id="rId3" Type="http://schemas.openxmlformats.org/officeDocument/2006/relationships/settings" Target="settings.xml"/><Relationship Id="rId7" Type="http://schemas.openxmlformats.org/officeDocument/2006/relationships/hyperlink" Target="mailto:sklad1645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5095</Words>
  <Characters>29044</Characters>
  <Application>Microsoft Office Word</Application>
  <DocSecurity>0</DocSecurity>
  <Lines>242</Lines>
  <Paragraphs>68</Paragraphs>
  <ScaleCrop>false</ScaleCrop>
  <Company/>
  <LinksUpToDate>false</LinksUpToDate>
  <CharactersWithSpaces>34071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Л. Сайчук</dc:creator>
  <cp:keywords/>
  <dc:description/>
  <cp:lastModifiedBy>Светлана Л. Сайчук</cp:lastModifiedBy>
  <cp:revision>3</cp:revision>
  <dcterms:created xsi:type="dcterms:W3CDTF">2024-03-07T09:42:00Z</dcterms:created>
  <dcterms:modified xsi:type="dcterms:W3CDTF">2024-03-07T10:00:00Z</dcterms:modified>
</cp:coreProperties>
</file>