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УТВЕРЖДАЮ</w:t>
      </w:r>
    </w:p>
    <w:p w:rsidR="00B779D1" w:rsidRPr="00FC5D11" w:rsidRDefault="00EE7983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Начальник ООТ</w:t>
      </w:r>
    </w:p>
    <w:p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 xml:space="preserve">РУП «Медтехника» </w:t>
      </w:r>
    </w:p>
    <w:p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FC5D11">
        <w:rPr>
          <w:sz w:val="22"/>
          <w:szCs w:val="22"/>
        </w:rPr>
        <w:t>_____________</w:t>
      </w:r>
      <w:r w:rsidR="000B51F3" w:rsidRPr="00FC5D11">
        <w:rPr>
          <w:sz w:val="22"/>
          <w:szCs w:val="22"/>
        </w:rPr>
        <w:t>Е.А.Зайцева</w:t>
      </w:r>
      <w:proofErr w:type="spellEnd"/>
    </w:p>
    <w:p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«____»_______ 202</w:t>
      </w:r>
      <w:r w:rsidR="000B51F3" w:rsidRPr="00FC5D11">
        <w:rPr>
          <w:sz w:val="22"/>
          <w:szCs w:val="22"/>
        </w:rPr>
        <w:t>6</w:t>
      </w:r>
      <w:r w:rsidR="00EE7983" w:rsidRPr="00FC5D11">
        <w:rPr>
          <w:sz w:val="22"/>
          <w:szCs w:val="22"/>
        </w:rPr>
        <w:t xml:space="preserve"> </w:t>
      </w:r>
      <w:r w:rsidRPr="00FC5D11">
        <w:rPr>
          <w:sz w:val="22"/>
          <w:szCs w:val="22"/>
        </w:rPr>
        <w:t>года</w:t>
      </w:r>
    </w:p>
    <w:p w:rsidR="00B779D1" w:rsidRPr="00FC5D1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FC5D1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FC5D11">
        <w:rPr>
          <w:bCs/>
          <w:sz w:val="22"/>
          <w:szCs w:val="22"/>
        </w:rPr>
        <w:t>Заявка на закупку</w:t>
      </w:r>
    </w:p>
    <w:p w:rsidR="001E23B9" w:rsidRPr="00FC5D1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  <w:r w:rsidRPr="00FC5D11">
        <w:rPr>
          <w:bCs/>
          <w:sz w:val="22"/>
          <w:szCs w:val="22"/>
        </w:rPr>
        <w:t>Реагенты диагностические</w:t>
      </w:r>
    </w:p>
    <w:bookmarkEnd w:id="0"/>
    <w:p w:rsidR="00537E2A" w:rsidRPr="00FC5D1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FC5D11" w:rsidRDefault="00B779D1" w:rsidP="00B779D1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FC5D1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C5D1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г</w:t>
            </w:r>
            <w:proofErr w:type="gramStart"/>
            <w:r w:rsidRPr="00FC5D11">
              <w:rPr>
                <w:sz w:val="22"/>
                <w:szCs w:val="22"/>
              </w:rPr>
              <w:t>.М</w:t>
            </w:r>
            <w:proofErr w:type="gramEnd"/>
            <w:r w:rsidRPr="00FC5D11">
              <w:rPr>
                <w:sz w:val="22"/>
                <w:szCs w:val="22"/>
              </w:rPr>
              <w:t>огилев, ул.Челюскинцев, 59</w:t>
            </w:r>
            <w:r w:rsidRPr="00FC5D1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FC5D1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700052446</w:t>
            </w:r>
          </w:p>
        </w:tc>
      </w:tr>
      <w:tr w:rsidR="00AD74DF" w:rsidRPr="00FC5D1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FC5D1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FC5D11">
              <w:rPr>
                <w:sz w:val="22"/>
                <w:szCs w:val="22"/>
              </w:rPr>
              <w:t>@</w:t>
            </w:r>
            <w:r w:rsidRPr="00FC5D11">
              <w:rPr>
                <w:sz w:val="22"/>
                <w:szCs w:val="22"/>
                <w:lang w:val="en-US"/>
              </w:rPr>
              <w:t>med-tech</w:t>
            </w:r>
            <w:r w:rsidRPr="00FC5D11">
              <w:rPr>
                <w:sz w:val="22"/>
                <w:szCs w:val="22"/>
              </w:rPr>
              <w:t>.</w:t>
            </w:r>
            <w:r w:rsidRPr="00FC5D1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FC5D1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FC5D1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FC5D1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FC5D11">
        <w:rPr>
          <w:sz w:val="22"/>
          <w:szCs w:val="22"/>
        </w:rPr>
        <w:t>1. Описание предмета закупки:</w:t>
      </w:r>
      <w:r w:rsidR="00C7522A" w:rsidRPr="00FC5D11">
        <w:rPr>
          <w:sz w:val="22"/>
          <w:szCs w:val="22"/>
        </w:rPr>
        <w:t xml:space="preserve"> </w:t>
      </w:r>
      <w:r w:rsidR="001E23B9" w:rsidRPr="00FC5D11">
        <w:rPr>
          <w:sz w:val="22"/>
          <w:szCs w:val="22"/>
        </w:rPr>
        <w:t>реагенты диагностические</w:t>
      </w:r>
      <w:r w:rsidR="00CE1220" w:rsidRPr="00FC5D11">
        <w:rPr>
          <w:bCs/>
          <w:sz w:val="22"/>
          <w:szCs w:val="22"/>
        </w:rPr>
        <w:t>;</w:t>
      </w:r>
    </w:p>
    <w:p w:rsidR="00B779D1" w:rsidRPr="00FC5D1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2. Область применения: медицина;</w:t>
      </w:r>
    </w:p>
    <w:p w:rsidR="00B779D1" w:rsidRPr="00FC5D1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3. Сведения о государственной закупке:</w:t>
      </w:r>
    </w:p>
    <w:p w:rsidR="009E0BFD" w:rsidRPr="00FC5D11" w:rsidRDefault="009E0BFD" w:rsidP="00A96FC6">
      <w:pPr>
        <w:contextualSpacing/>
        <w:jc w:val="center"/>
        <w:rPr>
          <w:sz w:val="22"/>
          <w:szCs w:val="22"/>
        </w:rPr>
      </w:pPr>
    </w:p>
    <w:p w:rsidR="000944DC" w:rsidRPr="00211B91" w:rsidRDefault="000944DC" w:rsidP="000944DC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211B91" w:rsidRDefault="000944DC" w:rsidP="00CC3058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0944DC" w:rsidRPr="00211B91" w:rsidRDefault="000944DC" w:rsidP="00CC3058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C95E04" w:rsidRDefault="000944DC" w:rsidP="00CC3058">
            <w:pPr>
              <w:jc w:val="center"/>
            </w:pPr>
            <w:r w:rsidRPr="00C95E04">
              <w:rPr>
                <w:sz w:val="22"/>
                <w:szCs w:val="22"/>
                <w:lang w:bidi="en-US"/>
              </w:rPr>
              <w:t xml:space="preserve">Реагенты, контрольные и расходные материалы для анализатора </w:t>
            </w:r>
            <w:proofErr w:type="spellStart"/>
            <w:r w:rsidRPr="00C95E04">
              <w:rPr>
                <w:sz w:val="22"/>
                <w:szCs w:val="22"/>
                <w:lang w:bidi="en-US"/>
              </w:rPr>
              <w:t>гликированного</w:t>
            </w:r>
            <w:proofErr w:type="spellEnd"/>
            <w:r w:rsidRPr="00C95E04">
              <w:rPr>
                <w:sz w:val="22"/>
                <w:szCs w:val="22"/>
                <w:lang w:bidi="en-US"/>
              </w:rPr>
              <w:t xml:space="preserve"> гемоглобина </w:t>
            </w:r>
            <w:proofErr w:type="spellStart"/>
            <w:r w:rsidRPr="00C95E04">
              <w:rPr>
                <w:sz w:val="22"/>
                <w:szCs w:val="22"/>
              </w:rPr>
              <w:t>InnovaStar</w:t>
            </w:r>
            <w:proofErr w:type="spellEnd"/>
          </w:p>
        </w:tc>
      </w:tr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211B91" w:rsidRDefault="000944DC" w:rsidP="00CC3058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211B91" w:rsidRDefault="000944DC" w:rsidP="00CC3058">
            <w:pPr>
              <w:spacing w:line="276" w:lineRule="auto"/>
            </w:pPr>
            <w:r w:rsidRPr="00211B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1</w:t>
            </w:r>
          </w:p>
        </w:tc>
      </w:tr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B43E61" w:rsidRDefault="000944DC" w:rsidP="00CC3058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F0294B" w:rsidRDefault="000944DC" w:rsidP="00CC3058">
            <w:pPr>
              <w:contextualSpacing/>
              <w:rPr>
                <w:lang w:val="en-US"/>
              </w:rPr>
            </w:pPr>
            <w:r w:rsidRPr="00F0294B">
              <w:rPr>
                <w:sz w:val="22"/>
                <w:szCs w:val="22"/>
              </w:rPr>
              <w:t>20.59.52.100</w:t>
            </w:r>
          </w:p>
        </w:tc>
      </w:tr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B43E61" w:rsidRDefault="000944DC" w:rsidP="00CC3058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DC" w:rsidRPr="00992DF9" w:rsidRDefault="000944DC" w:rsidP="00CC3058">
            <w:pPr>
              <w:adjustRightInd w:val="0"/>
              <w:contextualSpacing/>
              <w:rPr>
                <w:bCs/>
              </w:rPr>
            </w:pPr>
            <w:r w:rsidRPr="00992DF9">
              <w:rPr>
                <w:bCs/>
                <w:sz w:val="22"/>
                <w:szCs w:val="22"/>
              </w:rPr>
              <w:t xml:space="preserve">3 </w:t>
            </w:r>
            <w:proofErr w:type="spellStart"/>
            <w:r w:rsidRPr="00992DF9">
              <w:rPr>
                <w:bCs/>
                <w:sz w:val="22"/>
                <w:szCs w:val="22"/>
              </w:rPr>
              <w:t>усл.ед</w:t>
            </w:r>
            <w:proofErr w:type="spellEnd"/>
            <w:r w:rsidRPr="00992DF9">
              <w:rPr>
                <w:bCs/>
                <w:sz w:val="22"/>
                <w:szCs w:val="22"/>
              </w:rPr>
              <w:t>.</w:t>
            </w:r>
          </w:p>
        </w:tc>
      </w:tr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211B91" w:rsidRDefault="000944DC" w:rsidP="00CC3058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992DF9" w:rsidRDefault="000944DC" w:rsidP="00CC3058">
            <w:pPr>
              <w:contextualSpacing/>
            </w:pPr>
            <w:r w:rsidRPr="00992DF9">
              <w:rPr>
                <w:sz w:val="22"/>
                <w:szCs w:val="22"/>
              </w:rPr>
              <w:t>114925,65 руб.</w:t>
            </w:r>
          </w:p>
        </w:tc>
      </w:tr>
      <w:tr w:rsidR="000944DC" w:rsidRPr="00211B91" w:rsidTr="00CC30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211B91" w:rsidRDefault="000944DC" w:rsidP="00CC3058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DC" w:rsidRPr="00C95E04" w:rsidRDefault="000944DC" w:rsidP="00CC3058">
            <w:pPr>
              <w:rPr>
                <w:sz w:val="18"/>
                <w:szCs w:val="18"/>
              </w:rPr>
            </w:pPr>
            <w:r w:rsidRPr="00C95E04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0944DC" w:rsidRPr="00211B91" w:rsidRDefault="000944DC" w:rsidP="000944DC">
      <w:pPr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211B91">
        <w:rPr>
          <w:sz w:val="22"/>
          <w:szCs w:val="22"/>
        </w:rPr>
        <w:t>:</w:t>
      </w:r>
    </w:p>
    <w:p w:rsidR="000944DC" w:rsidRPr="00C95E04" w:rsidRDefault="000944DC" w:rsidP="000944DC">
      <w:pPr>
        <w:pStyle w:val="p-normal"/>
        <w:shd w:val="clear" w:color="auto" w:fill="FFFFFF"/>
        <w:spacing w:before="0" w:beforeAutospacing="0" w:after="0" w:afterAutospacing="0"/>
        <w:jc w:val="both"/>
        <w:rPr>
          <w:bCs/>
          <w:color w:val="242424"/>
          <w:sz w:val="22"/>
          <w:szCs w:val="22"/>
        </w:rPr>
      </w:pPr>
      <w:r w:rsidRPr="00C95E04">
        <w:rPr>
          <w:rStyle w:val="word-wrapper"/>
          <w:bCs/>
          <w:color w:val="242424"/>
          <w:sz w:val="22"/>
          <w:szCs w:val="22"/>
        </w:rPr>
        <w:t>1. 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45"/>
        <w:gridCol w:w="1559"/>
        <w:gridCol w:w="2279"/>
      </w:tblGrid>
      <w:tr w:rsidR="000944DC" w:rsidRPr="001B51C5" w:rsidTr="00CC3058">
        <w:tc>
          <w:tcPr>
            <w:tcW w:w="706" w:type="dxa"/>
            <w:shd w:val="clear" w:color="auto" w:fill="auto"/>
          </w:tcPr>
          <w:p w:rsidR="000944DC" w:rsidRPr="001B51C5" w:rsidRDefault="000944DC" w:rsidP="00CC3058">
            <w:pPr>
              <w:jc w:val="center"/>
              <w:rPr>
                <w:bCs/>
              </w:rPr>
            </w:pPr>
            <w:r w:rsidRPr="001B51C5">
              <w:rPr>
                <w:bCs/>
                <w:sz w:val="22"/>
                <w:szCs w:val="22"/>
              </w:rPr>
              <w:t>№</w:t>
            </w:r>
          </w:p>
          <w:p w:rsidR="000944DC" w:rsidRPr="001B51C5" w:rsidRDefault="000944DC" w:rsidP="00CC3058">
            <w:pPr>
              <w:jc w:val="center"/>
              <w:rPr>
                <w:bCs/>
              </w:rPr>
            </w:pPr>
            <w:proofErr w:type="spellStart"/>
            <w:proofErr w:type="gramStart"/>
            <w:r w:rsidRPr="001B51C5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1B51C5">
              <w:rPr>
                <w:bCs/>
                <w:sz w:val="22"/>
                <w:szCs w:val="22"/>
              </w:rPr>
              <w:t>/</w:t>
            </w:r>
            <w:proofErr w:type="spellStart"/>
            <w:r w:rsidRPr="001B51C5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345" w:type="dxa"/>
            <w:shd w:val="clear" w:color="auto" w:fill="auto"/>
          </w:tcPr>
          <w:p w:rsidR="000944DC" w:rsidRPr="001B51C5" w:rsidRDefault="000944DC" w:rsidP="00CC3058">
            <w:pPr>
              <w:jc w:val="center"/>
              <w:rPr>
                <w:bCs/>
              </w:rPr>
            </w:pPr>
            <w:r w:rsidRPr="001B51C5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0944DC" w:rsidRPr="001B51C5" w:rsidRDefault="000944DC" w:rsidP="00CC3058">
            <w:pPr>
              <w:jc w:val="center"/>
              <w:rPr>
                <w:bCs/>
              </w:rPr>
            </w:pPr>
            <w:r w:rsidRPr="001B51C5"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279" w:type="dxa"/>
            <w:shd w:val="clear" w:color="auto" w:fill="auto"/>
          </w:tcPr>
          <w:p w:rsidR="000944DC" w:rsidRPr="001B51C5" w:rsidRDefault="000944DC" w:rsidP="00CC3058">
            <w:pPr>
              <w:jc w:val="center"/>
              <w:rPr>
                <w:bCs/>
              </w:rPr>
            </w:pPr>
            <w:r w:rsidRPr="001B51C5">
              <w:rPr>
                <w:bCs/>
                <w:sz w:val="22"/>
                <w:szCs w:val="22"/>
              </w:rPr>
              <w:t>Кол-во</w:t>
            </w:r>
          </w:p>
        </w:tc>
      </w:tr>
      <w:tr w:rsidR="000944DC" w:rsidRPr="001B51C5" w:rsidTr="00CC3058">
        <w:tc>
          <w:tcPr>
            <w:tcW w:w="706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1.1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0944DC" w:rsidRPr="001B51C5" w:rsidRDefault="000944DC" w:rsidP="00CC3058">
            <w:pPr>
              <w:jc w:val="both"/>
              <w:rPr>
                <w:color w:val="FF0000"/>
              </w:rPr>
            </w:pPr>
            <w:r w:rsidRPr="001B51C5">
              <w:rPr>
                <w:sz w:val="22"/>
                <w:szCs w:val="22"/>
              </w:rPr>
              <w:t xml:space="preserve">Реагенты и расходные материалы, позволяющие проводить измерение следующих параметров: </w:t>
            </w:r>
            <w:proofErr w:type="spellStart"/>
            <w:r w:rsidRPr="001B51C5">
              <w:rPr>
                <w:sz w:val="22"/>
                <w:szCs w:val="22"/>
              </w:rPr>
              <w:t>гликированный</w:t>
            </w:r>
            <w:proofErr w:type="spellEnd"/>
            <w:r w:rsidRPr="001B51C5">
              <w:rPr>
                <w:sz w:val="22"/>
                <w:szCs w:val="22"/>
              </w:rPr>
              <w:t xml:space="preserve"> гемоглобин</w:t>
            </w:r>
          </w:p>
        </w:tc>
        <w:tc>
          <w:tcPr>
            <w:tcW w:w="155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тест</w:t>
            </w:r>
          </w:p>
        </w:tc>
        <w:tc>
          <w:tcPr>
            <w:tcW w:w="227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  <w:lang w:val="en-US"/>
              </w:rPr>
              <w:t>70</w:t>
            </w:r>
            <w:r w:rsidRPr="001B51C5">
              <w:rPr>
                <w:sz w:val="22"/>
                <w:szCs w:val="22"/>
              </w:rPr>
              <w:t>00</w:t>
            </w:r>
          </w:p>
        </w:tc>
      </w:tr>
      <w:tr w:rsidR="000944DC" w:rsidRPr="001B51C5" w:rsidTr="00CC3058">
        <w:tc>
          <w:tcPr>
            <w:tcW w:w="706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1.2</w:t>
            </w:r>
          </w:p>
        </w:tc>
        <w:tc>
          <w:tcPr>
            <w:tcW w:w="5345" w:type="dxa"/>
            <w:shd w:val="clear" w:color="auto" w:fill="auto"/>
          </w:tcPr>
          <w:p w:rsidR="000944DC" w:rsidRPr="001B51C5" w:rsidRDefault="000944DC" w:rsidP="00CC3058">
            <w:r w:rsidRPr="001B51C5">
              <w:rPr>
                <w:sz w:val="22"/>
                <w:szCs w:val="22"/>
              </w:rPr>
              <w:t>Контрольный (не менее 2-х уровней) материал в количестве, позволяющем проводить ежедне</w:t>
            </w:r>
            <w:r>
              <w:rPr>
                <w:sz w:val="22"/>
                <w:szCs w:val="22"/>
              </w:rPr>
              <w:t>вный контроль качества при 6-</w:t>
            </w:r>
            <w:r w:rsidRPr="001B51C5">
              <w:rPr>
                <w:sz w:val="22"/>
                <w:szCs w:val="22"/>
              </w:rPr>
              <w:t>дневной рабочей неделе в течени</w:t>
            </w:r>
            <w:r>
              <w:rPr>
                <w:sz w:val="22"/>
                <w:szCs w:val="22"/>
              </w:rPr>
              <w:t xml:space="preserve">е </w:t>
            </w:r>
            <w:r w:rsidRPr="001B51C5">
              <w:rPr>
                <w:sz w:val="22"/>
                <w:szCs w:val="22"/>
              </w:rPr>
              <w:t>24 месяцев работы</w:t>
            </w:r>
          </w:p>
        </w:tc>
        <w:tc>
          <w:tcPr>
            <w:tcW w:w="155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Для указанного количества исследований и периода работы</w:t>
            </w:r>
          </w:p>
        </w:tc>
      </w:tr>
      <w:tr w:rsidR="000944DC" w:rsidRPr="001B51C5" w:rsidTr="00CC3058">
        <w:tc>
          <w:tcPr>
            <w:tcW w:w="706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1.3</w:t>
            </w:r>
          </w:p>
        </w:tc>
        <w:tc>
          <w:tcPr>
            <w:tcW w:w="534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4F81BD" w:themeColor="accent1"/>
              </w:rPr>
            </w:pPr>
            <w:r w:rsidRPr="001B51C5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>
              <w:rPr>
                <w:sz w:val="22"/>
                <w:szCs w:val="22"/>
              </w:rPr>
              <w:t xml:space="preserve"> </w:t>
            </w:r>
            <w:r w:rsidRPr="001B51C5">
              <w:rPr>
                <w:sz w:val="22"/>
                <w:szCs w:val="22"/>
              </w:rPr>
              <w:t>для обеспечения выполнения исследований</w:t>
            </w:r>
            <w:r>
              <w:rPr>
                <w:sz w:val="22"/>
                <w:szCs w:val="22"/>
              </w:rPr>
              <w:t xml:space="preserve"> при 6-</w:t>
            </w:r>
            <w:r w:rsidRPr="001B51C5">
              <w:rPr>
                <w:sz w:val="22"/>
                <w:szCs w:val="22"/>
              </w:rPr>
              <w:t>дневной рабочей неделе в течени</w:t>
            </w:r>
            <w:r>
              <w:rPr>
                <w:sz w:val="22"/>
                <w:szCs w:val="22"/>
              </w:rPr>
              <w:t>е</w:t>
            </w:r>
            <w:r w:rsidRPr="001B51C5">
              <w:rPr>
                <w:sz w:val="22"/>
                <w:szCs w:val="22"/>
              </w:rPr>
              <w:t xml:space="preserve"> 24 месяцев работы</w:t>
            </w:r>
          </w:p>
        </w:tc>
        <w:tc>
          <w:tcPr>
            <w:tcW w:w="155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</w:tcPr>
          <w:p w:rsidR="000944DC" w:rsidRPr="001B51C5" w:rsidRDefault="000944DC" w:rsidP="00CC3058">
            <w:pPr>
              <w:jc w:val="center"/>
            </w:pPr>
            <w:r w:rsidRPr="001B51C5">
              <w:rPr>
                <w:sz w:val="22"/>
                <w:szCs w:val="22"/>
              </w:rPr>
              <w:t>Для указанного количества исследований и периода работы</w:t>
            </w:r>
          </w:p>
        </w:tc>
      </w:tr>
    </w:tbl>
    <w:p w:rsidR="000944DC" w:rsidRPr="000F1E90" w:rsidRDefault="000944DC" w:rsidP="000944DC">
      <w:pPr>
        <w:jc w:val="both"/>
      </w:pPr>
    </w:p>
    <w:p w:rsidR="000944DC" w:rsidRPr="001B51C5" w:rsidRDefault="000944DC" w:rsidP="000944DC">
      <w:pPr>
        <w:pStyle w:val="serg2"/>
        <w:ind w:right="142"/>
        <w:rPr>
          <w:rStyle w:val="word-wrapper"/>
          <w:color w:val="242424"/>
          <w:sz w:val="22"/>
          <w:szCs w:val="22"/>
          <w:shd w:val="clear" w:color="auto" w:fill="FFFFFF"/>
        </w:rPr>
      </w:pPr>
      <w:r w:rsidRPr="001B51C5">
        <w:rPr>
          <w:rStyle w:val="word-wrapper"/>
          <w:bCs/>
          <w:color w:val="242424"/>
          <w:sz w:val="22"/>
          <w:szCs w:val="22"/>
          <w:shd w:val="clear" w:color="auto" w:fill="FFFFFF"/>
        </w:rPr>
        <w:t>2. Показатели (характеристики)</w:t>
      </w:r>
      <w:r>
        <w:rPr>
          <w:rStyle w:val="word-wrapper"/>
          <w:bCs/>
          <w:color w:val="242424"/>
          <w:sz w:val="22"/>
          <w:szCs w:val="22"/>
          <w:shd w:val="clear" w:color="auto" w:fill="FFFFFF"/>
        </w:rPr>
        <w:t>:</w:t>
      </w:r>
    </w:p>
    <w:p w:rsidR="000944DC" w:rsidRPr="001B51C5" w:rsidRDefault="000944DC" w:rsidP="000944DC">
      <w:pPr>
        <w:ind w:right="142"/>
        <w:jc w:val="both"/>
        <w:rPr>
          <w:spacing w:val="3"/>
          <w:sz w:val="22"/>
          <w:szCs w:val="22"/>
        </w:rPr>
      </w:pPr>
      <w:r w:rsidRPr="001B51C5">
        <w:rPr>
          <w:sz w:val="22"/>
          <w:szCs w:val="22"/>
        </w:rPr>
        <w:t>2.1.П</w:t>
      </w:r>
      <w:r w:rsidRPr="001B51C5">
        <w:rPr>
          <w:spacing w:val="4"/>
          <w:sz w:val="22"/>
          <w:szCs w:val="22"/>
        </w:rPr>
        <w:t xml:space="preserve">редлагаемые </w:t>
      </w:r>
      <w:r w:rsidRPr="001B51C5">
        <w:rPr>
          <w:spacing w:val="3"/>
          <w:sz w:val="22"/>
          <w:szCs w:val="22"/>
        </w:rPr>
        <w:t>реагенты, контрольные материалы и другие расходные материалы должны быть предназначены для применения на</w:t>
      </w:r>
      <w:r>
        <w:rPr>
          <w:spacing w:val="3"/>
          <w:sz w:val="22"/>
          <w:szCs w:val="22"/>
        </w:rPr>
        <w:t xml:space="preserve"> </w:t>
      </w:r>
      <w:r w:rsidRPr="001B51C5">
        <w:rPr>
          <w:sz w:val="22"/>
          <w:szCs w:val="22"/>
          <w:lang w:bidi="en-US"/>
        </w:rPr>
        <w:t xml:space="preserve">анализаторе </w:t>
      </w:r>
      <w:proofErr w:type="spellStart"/>
      <w:r w:rsidRPr="001B51C5">
        <w:rPr>
          <w:sz w:val="22"/>
          <w:szCs w:val="22"/>
          <w:lang w:bidi="en-US"/>
        </w:rPr>
        <w:t>гликированного</w:t>
      </w:r>
      <w:proofErr w:type="spellEnd"/>
      <w:r w:rsidRPr="001B51C5">
        <w:rPr>
          <w:sz w:val="22"/>
          <w:szCs w:val="22"/>
          <w:lang w:bidi="en-US"/>
        </w:rPr>
        <w:t xml:space="preserve"> гемоглобина</w:t>
      </w:r>
      <w:r>
        <w:rPr>
          <w:sz w:val="22"/>
          <w:szCs w:val="22"/>
          <w:lang w:bidi="en-US"/>
        </w:rPr>
        <w:t xml:space="preserve"> </w:t>
      </w:r>
      <w:proofErr w:type="spellStart"/>
      <w:r w:rsidRPr="001B51C5">
        <w:rPr>
          <w:sz w:val="22"/>
          <w:szCs w:val="22"/>
        </w:rPr>
        <w:t>InnovaStar</w:t>
      </w:r>
      <w:proofErr w:type="spellEnd"/>
      <w:r>
        <w:rPr>
          <w:sz w:val="22"/>
          <w:szCs w:val="22"/>
        </w:rPr>
        <w:t>.</w:t>
      </w:r>
      <w:r w:rsidRPr="001B51C5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1B51C5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</w:t>
      </w:r>
      <w:r>
        <w:rPr>
          <w:sz w:val="22"/>
          <w:szCs w:val="22"/>
        </w:rPr>
        <w:t xml:space="preserve"> </w:t>
      </w:r>
      <w:r w:rsidRPr="001B51C5">
        <w:rPr>
          <w:sz w:val="22"/>
          <w:szCs w:val="22"/>
        </w:rPr>
        <w:t>оборудованию, участник вправе предложить реагенты с совместимым оборудованием, поставляем</w:t>
      </w:r>
      <w:r>
        <w:rPr>
          <w:sz w:val="22"/>
          <w:szCs w:val="22"/>
        </w:rPr>
        <w:t>ы</w:t>
      </w:r>
      <w:r w:rsidRPr="001B51C5">
        <w:rPr>
          <w:sz w:val="22"/>
          <w:szCs w:val="22"/>
        </w:rPr>
        <w:t>м по договору безвозмездного пользования.</w:t>
      </w:r>
    </w:p>
    <w:p w:rsidR="000944DC" w:rsidRPr="00474195" w:rsidRDefault="000944DC" w:rsidP="000944DC">
      <w:pPr>
        <w:pStyle w:val="serg2"/>
        <w:rPr>
          <w:strike/>
          <w:color w:val="FF0000"/>
        </w:rPr>
      </w:pPr>
    </w:p>
    <w:tbl>
      <w:tblPr>
        <w:tblStyle w:val="af0"/>
        <w:tblW w:w="0" w:type="auto"/>
        <w:tblLook w:val="04A0"/>
      </w:tblPr>
      <w:tblGrid>
        <w:gridCol w:w="1056"/>
        <w:gridCol w:w="8515"/>
      </w:tblGrid>
      <w:tr w:rsidR="000944DC" w:rsidRPr="001B51C5" w:rsidTr="00CC3058">
        <w:tc>
          <w:tcPr>
            <w:tcW w:w="9571" w:type="dxa"/>
            <w:gridSpan w:val="2"/>
          </w:tcPr>
          <w:p w:rsidR="000944DC" w:rsidRPr="001B51C5" w:rsidRDefault="000944DC" w:rsidP="00CC3058">
            <w:pPr>
              <w:jc w:val="both"/>
              <w:rPr>
                <w:sz w:val="22"/>
                <w:szCs w:val="22"/>
              </w:rPr>
            </w:pPr>
            <w:r w:rsidRPr="001B51C5">
              <w:rPr>
                <w:spacing w:val="3"/>
                <w:sz w:val="22"/>
                <w:szCs w:val="22"/>
              </w:rPr>
              <w:lastRenderedPageBreak/>
              <w:t xml:space="preserve">2.2 Требования, предъявляемые к оборудованию, </w:t>
            </w:r>
            <w:r w:rsidRPr="001B51C5">
              <w:rPr>
                <w:sz w:val="22"/>
                <w:szCs w:val="22"/>
              </w:rPr>
              <w:t>поставляемому по договору безвозмездного пользования</w:t>
            </w:r>
            <w:r w:rsidRPr="001B51C5">
              <w:rPr>
                <w:spacing w:val="3"/>
                <w:sz w:val="22"/>
                <w:szCs w:val="22"/>
              </w:rPr>
              <w:t>: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jc w:val="both"/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 xml:space="preserve">Полностью автоматизированный цикл исследований </w:t>
            </w:r>
            <w:proofErr w:type="spellStart"/>
            <w:r w:rsidRPr="001B51C5">
              <w:rPr>
                <w:color w:val="000000"/>
                <w:sz w:val="22"/>
                <w:szCs w:val="22"/>
              </w:rPr>
              <w:t>гликированного</w:t>
            </w:r>
            <w:proofErr w:type="spellEnd"/>
            <w:r w:rsidRPr="001B51C5">
              <w:rPr>
                <w:color w:val="000000"/>
                <w:sz w:val="22"/>
                <w:szCs w:val="22"/>
              </w:rPr>
              <w:t xml:space="preserve"> гемоглобина от момента подачи проб до распечатки результатов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2.2.2</w:t>
            </w:r>
          </w:p>
        </w:tc>
        <w:tc>
          <w:tcPr>
            <w:tcW w:w="8515" w:type="dxa"/>
            <w:tcBorders>
              <w:bottom w:val="single" w:sz="4" w:space="0" w:color="auto"/>
            </w:tcBorders>
            <w:shd w:val="clear" w:color="auto" w:fill="auto"/>
          </w:tcPr>
          <w:p w:rsidR="000944DC" w:rsidRPr="001B51C5" w:rsidRDefault="000944DC" w:rsidP="00CC3058">
            <w:pPr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Типы исследуемых образцов: цельная венозная, капиллярная кровь с различными антикоагулянтами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2.2.3</w:t>
            </w:r>
          </w:p>
        </w:tc>
        <w:tc>
          <w:tcPr>
            <w:tcW w:w="8515" w:type="dxa"/>
            <w:tcBorders>
              <w:bottom w:val="single" w:sz="4" w:space="0" w:color="auto"/>
            </w:tcBorders>
            <w:shd w:val="clear" w:color="auto" w:fill="auto"/>
          </w:tcPr>
          <w:p w:rsidR="000944DC" w:rsidRPr="001B51C5" w:rsidRDefault="000944DC" w:rsidP="00CC3058">
            <w:pPr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1B51C5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1B51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1C5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1B51C5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2.2.4</w:t>
            </w:r>
          </w:p>
        </w:tc>
        <w:tc>
          <w:tcPr>
            <w:tcW w:w="8515" w:type="dxa"/>
            <w:tcBorders>
              <w:top w:val="single" w:sz="4" w:space="0" w:color="auto"/>
            </w:tcBorders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2.2.5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2.2.6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1B51C5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1B51C5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2.2.7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2.2.8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2.2.9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2.2.10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1</w:t>
            </w:r>
            <w:r w:rsidRPr="001B51C5">
              <w:rPr>
                <w:sz w:val="22"/>
                <w:szCs w:val="22"/>
              </w:rPr>
              <w:t>*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 xml:space="preserve">Производительность: </w:t>
            </w:r>
            <w:r>
              <w:rPr>
                <w:color w:val="000000"/>
                <w:sz w:val="22"/>
                <w:szCs w:val="22"/>
              </w:rPr>
              <w:t xml:space="preserve">не </w:t>
            </w:r>
            <w:r w:rsidRPr="001B51C5">
              <w:rPr>
                <w:color w:val="000000"/>
                <w:sz w:val="22"/>
                <w:szCs w:val="22"/>
              </w:rPr>
              <w:t>менее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51C5">
              <w:rPr>
                <w:color w:val="000000"/>
                <w:sz w:val="22"/>
                <w:szCs w:val="22"/>
              </w:rPr>
              <w:t>30 проб в час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pStyle w:val="serg2"/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Возможность проведения единичных/серийных исследований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 xml:space="preserve">Метод исследования – ВЭЖХ 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0944DC" w:rsidRPr="001B51C5" w:rsidTr="00CC3058">
        <w:tc>
          <w:tcPr>
            <w:tcW w:w="1056" w:type="dxa"/>
          </w:tcPr>
          <w:p w:rsidR="000944DC" w:rsidRPr="001B51C5" w:rsidRDefault="000944DC" w:rsidP="00CC3058">
            <w:pPr>
              <w:rPr>
                <w:sz w:val="22"/>
                <w:szCs w:val="22"/>
              </w:rPr>
            </w:pPr>
            <w:r w:rsidRPr="001B51C5">
              <w:rPr>
                <w:sz w:val="22"/>
                <w:szCs w:val="22"/>
              </w:rPr>
              <w:t>2.2.1</w:t>
            </w:r>
            <w:r>
              <w:rPr>
                <w:sz w:val="22"/>
                <w:szCs w:val="22"/>
              </w:rPr>
              <w:t>6</w:t>
            </w:r>
            <w:r w:rsidRPr="001B51C5">
              <w:rPr>
                <w:sz w:val="22"/>
                <w:szCs w:val="22"/>
              </w:rPr>
              <w:t>*</w:t>
            </w:r>
          </w:p>
        </w:tc>
        <w:tc>
          <w:tcPr>
            <w:tcW w:w="8515" w:type="dxa"/>
            <w:shd w:val="clear" w:color="auto" w:fill="auto"/>
          </w:tcPr>
          <w:p w:rsidR="000944DC" w:rsidRPr="001B51C5" w:rsidRDefault="000944DC" w:rsidP="00CC3058">
            <w:pPr>
              <w:jc w:val="both"/>
              <w:rPr>
                <w:color w:val="000000"/>
                <w:sz w:val="22"/>
                <w:szCs w:val="22"/>
              </w:rPr>
            </w:pPr>
            <w:r w:rsidRPr="001B51C5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</w:tbl>
    <w:p w:rsidR="000944DC" w:rsidRDefault="000944DC" w:rsidP="00A96FC6">
      <w:pPr>
        <w:contextualSpacing/>
        <w:jc w:val="center"/>
        <w:rPr>
          <w:sz w:val="22"/>
          <w:szCs w:val="22"/>
        </w:rPr>
      </w:pPr>
    </w:p>
    <w:p w:rsidR="00A96FC6" w:rsidRPr="00FC5D11" w:rsidRDefault="00A96FC6" w:rsidP="00A96FC6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Лот №</w:t>
      </w:r>
      <w:r w:rsidR="000944DC">
        <w:rPr>
          <w:sz w:val="22"/>
          <w:szCs w:val="22"/>
        </w:rPr>
        <w:t>2</w:t>
      </w:r>
      <w:r w:rsidRPr="00FC5D1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A96FC6" w:rsidP="00FF7C0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A96FC6" w:rsidRPr="00FC5D11" w:rsidRDefault="00A96FC6" w:rsidP="00FF7C0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4C48CE" w:rsidP="004C48CE">
            <w:pPr>
              <w:pStyle w:val="TableParagraph"/>
              <w:spacing w:before="15" w:line="247" w:lineRule="auto"/>
              <w:ind w:left="113" w:firstLine="4"/>
              <w:jc w:val="center"/>
            </w:pPr>
            <w:r w:rsidRPr="00FC5D11">
              <w:rPr>
                <w:w w:val="105"/>
              </w:rPr>
              <w:t xml:space="preserve">Комплект реагентов для одновременного обнаружения ДНК </w:t>
            </w:r>
            <w:proofErr w:type="spellStart"/>
            <w:r w:rsidRPr="00FC5D11">
              <w:rPr>
                <w:w w:val="105"/>
              </w:rPr>
              <w:t>Cla</w:t>
            </w:r>
            <w:proofErr w:type="spellEnd"/>
            <w:r w:rsidRPr="00FC5D11">
              <w:rPr>
                <w:w w:val="105"/>
                <w:lang w:val="en-US"/>
              </w:rPr>
              <w:t>m</w:t>
            </w:r>
            <w:proofErr w:type="spellStart"/>
            <w:r w:rsidRPr="00FC5D11">
              <w:rPr>
                <w:w w:val="105"/>
              </w:rPr>
              <w:t>ydia</w:t>
            </w:r>
            <w:proofErr w:type="spellEnd"/>
            <w:r w:rsidRPr="00FC5D11">
              <w:rPr>
                <w:w w:val="105"/>
              </w:rPr>
              <w:t xml:space="preserve"> </w:t>
            </w:r>
            <w:proofErr w:type="spellStart"/>
            <w:r w:rsidRPr="00FC5D11">
              <w:rPr>
                <w:w w:val="105"/>
              </w:rPr>
              <w:t>trachomatis</w:t>
            </w:r>
            <w:proofErr w:type="spellEnd"/>
            <w:r w:rsidRPr="00FC5D11">
              <w:rPr>
                <w:w w:val="105"/>
              </w:rPr>
              <w:t xml:space="preserve">, </w:t>
            </w:r>
            <w:proofErr w:type="spellStart"/>
            <w:r w:rsidRPr="00FC5D11">
              <w:rPr>
                <w:w w:val="105"/>
              </w:rPr>
              <w:t>Mycoplasma</w:t>
            </w:r>
            <w:proofErr w:type="spellEnd"/>
            <w:r w:rsidRPr="00FC5D11">
              <w:rPr>
                <w:w w:val="105"/>
              </w:rPr>
              <w:t xml:space="preserve"> </w:t>
            </w:r>
            <w:proofErr w:type="spellStart"/>
            <w:r w:rsidRPr="00FC5D11">
              <w:rPr>
                <w:w w:val="105"/>
              </w:rPr>
              <w:t>genitalium</w:t>
            </w:r>
            <w:proofErr w:type="spellEnd"/>
            <w:r w:rsidRPr="00FC5D11">
              <w:rPr>
                <w:w w:val="105"/>
              </w:rPr>
              <w:t xml:space="preserve">, </w:t>
            </w:r>
            <w:proofErr w:type="spellStart"/>
            <w:r w:rsidRPr="00FC5D11">
              <w:rPr>
                <w:w w:val="105"/>
              </w:rPr>
              <w:t>Neisseria</w:t>
            </w:r>
            <w:proofErr w:type="spellEnd"/>
            <w:r w:rsidRPr="00FC5D11">
              <w:rPr>
                <w:w w:val="105"/>
              </w:rPr>
              <w:t xml:space="preserve"> </w:t>
            </w:r>
            <w:proofErr w:type="spellStart"/>
            <w:r w:rsidRPr="00FC5D11">
              <w:t>gonorrhoeae</w:t>
            </w:r>
            <w:proofErr w:type="spellEnd"/>
            <w:r w:rsidRPr="00FC5D11">
              <w:t xml:space="preserve">, </w:t>
            </w:r>
            <w:proofErr w:type="spellStart"/>
            <w:r w:rsidRPr="00FC5D11">
              <w:t>Trichomonas</w:t>
            </w:r>
            <w:proofErr w:type="spellEnd"/>
            <w:r w:rsidRPr="00FC5D11">
              <w:t xml:space="preserve"> </w:t>
            </w:r>
            <w:proofErr w:type="spellStart"/>
            <w:r w:rsidRPr="00FC5D11">
              <w:t>vaginalis</w:t>
            </w:r>
            <w:proofErr w:type="spellEnd"/>
            <w:r w:rsidRPr="00FC5D11">
              <w:t xml:space="preserve"> методом </w:t>
            </w:r>
            <w:r w:rsidRPr="00FC5D11">
              <w:rPr>
                <w:w w:val="105"/>
              </w:rPr>
              <w:t xml:space="preserve">ПЦР </w:t>
            </w:r>
          </w:p>
        </w:tc>
      </w:tr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695600" w:rsidP="00FF7C0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DB534D" w:rsidP="000944DC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</w:t>
            </w:r>
            <w:r w:rsidR="000944DC">
              <w:rPr>
                <w:sz w:val="22"/>
                <w:szCs w:val="22"/>
              </w:rPr>
              <w:t>2</w:t>
            </w:r>
          </w:p>
        </w:tc>
      </w:tr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A96FC6" w:rsidP="00FF7C0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FC6" w:rsidRPr="00FC5D11" w:rsidRDefault="00874494" w:rsidP="000E251B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="009F51B6"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="009F51B6"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287BAB" w:rsidP="00FF7C0E">
            <w:pPr>
              <w:contextualSpacing/>
            </w:pPr>
            <w:r w:rsidRPr="00FC5D11">
              <w:rPr>
                <w:sz w:val="22"/>
                <w:szCs w:val="22"/>
              </w:rPr>
              <w:t xml:space="preserve">Предельная </w:t>
            </w:r>
            <w:r w:rsidR="00A96FC6" w:rsidRPr="00FC5D11">
              <w:rPr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4C48CE" w:rsidP="00FF7C0E">
            <w:pPr>
              <w:contextualSpacing/>
            </w:pPr>
            <w:r w:rsidRPr="00FC5D11">
              <w:rPr>
                <w:sz w:val="22"/>
                <w:szCs w:val="22"/>
              </w:rPr>
              <w:t>23000 руб.</w:t>
            </w:r>
          </w:p>
        </w:tc>
      </w:tr>
      <w:tr w:rsidR="00A96FC6" w:rsidRPr="00FC5D1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FC5D11" w:rsidRDefault="00254C78" w:rsidP="00B31F72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A96FC6" w:rsidRPr="00FC5D11" w:rsidRDefault="00A0551C" w:rsidP="00A0551C">
      <w:pPr>
        <w:contextualSpacing/>
        <w:rPr>
          <w:sz w:val="22"/>
          <w:szCs w:val="22"/>
        </w:rPr>
      </w:pPr>
      <w:bookmarkStart w:id="1" w:name="_Hlk97631640"/>
      <w:r w:rsidRPr="00FC5D11">
        <w:rPr>
          <w:sz w:val="22"/>
          <w:szCs w:val="22"/>
        </w:rPr>
        <w:t>Приложение к лоту №</w:t>
      </w:r>
      <w:r w:rsidR="000944DC">
        <w:rPr>
          <w:sz w:val="22"/>
          <w:szCs w:val="22"/>
        </w:rPr>
        <w:t>2</w:t>
      </w:r>
      <w:r w:rsidRPr="00FC5D11">
        <w:rPr>
          <w:sz w:val="22"/>
          <w:szCs w:val="22"/>
        </w:rPr>
        <w:t>:</w:t>
      </w:r>
    </w:p>
    <w:p w:rsidR="0023381A" w:rsidRPr="00FC5D11" w:rsidRDefault="0023381A" w:rsidP="00A0551C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3381A" w:rsidRPr="00FC5D11" w:rsidTr="0023381A">
        <w:trPr>
          <w:trHeight w:val="462"/>
        </w:trPr>
        <w:tc>
          <w:tcPr>
            <w:tcW w:w="964" w:type="dxa"/>
            <w:vAlign w:val="center"/>
          </w:tcPr>
          <w:bookmarkEnd w:id="1"/>
          <w:p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3381A" w:rsidRPr="00FC5D11" w:rsidTr="0023381A">
        <w:trPr>
          <w:trHeight w:val="242"/>
        </w:trPr>
        <w:tc>
          <w:tcPr>
            <w:tcW w:w="964" w:type="dxa"/>
            <w:vAlign w:val="center"/>
          </w:tcPr>
          <w:p w:rsidR="0023381A" w:rsidRPr="00FC5D11" w:rsidRDefault="0023381A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3381A" w:rsidRPr="00FC5D11" w:rsidRDefault="004C48CE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w w:val="105"/>
                <w:sz w:val="22"/>
                <w:szCs w:val="22"/>
              </w:rPr>
              <w:t xml:space="preserve">Комплект реагентов для определения ДНК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Cla</w:t>
            </w:r>
            <w:proofErr w:type="spellEnd"/>
            <w:r w:rsidRPr="00FC5D11">
              <w:rPr>
                <w:w w:val="105"/>
                <w:sz w:val="22"/>
                <w:szCs w:val="22"/>
                <w:lang w:val="en-US"/>
              </w:rPr>
              <w:t>m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ydia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trachomatis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,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Mycoplasma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genitalium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,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Neisseria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gonorrhoeae</w:t>
            </w:r>
            <w:proofErr w:type="spellEnd"/>
            <w:r w:rsidRPr="00FC5D11">
              <w:rPr>
                <w:sz w:val="22"/>
                <w:szCs w:val="22"/>
              </w:rPr>
              <w:t xml:space="preserve">, </w:t>
            </w:r>
            <w:proofErr w:type="spellStart"/>
            <w:r w:rsidRPr="00FC5D11">
              <w:rPr>
                <w:sz w:val="22"/>
                <w:szCs w:val="22"/>
              </w:rPr>
              <w:t>Trichomonas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vaginalis</w:t>
            </w:r>
            <w:proofErr w:type="spellEnd"/>
            <w:r w:rsidRPr="00FC5D11">
              <w:rPr>
                <w:sz w:val="22"/>
                <w:szCs w:val="22"/>
              </w:rPr>
              <w:t xml:space="preserve"> методом </w:t>
            </w:r>
            <w:r w:rsidRPr="00FC5D11">
              <w:rPr>
                <w:w w:val="105"/>
                <w:sz w:val="22"/>
                <w:szCs w:val="22"/>
              </w:rPr>
              <w:t xml:space="preserve">ПЦР в реальном времени </w:t>
            </w:r>
            <w:r w:rsidRPr="00FC5D11">
              <w:rPr>
                <w:sz w:val="22"/>
                <w:szCs w:val="22"/>
              </w:rPr>
              <w:t xml:space="preserve">в соскобах </w:t>
            </w:r>
            <w:proofErr w:type="spellStart"/>
            <w:r w:rsidRPr="00FC5D11">
              <w:rPr>
                <w:sz w:val="22"/>
                <w:szCs w:val="22"/>
              </w:rPr>
              <w:t>урогенитального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r w:rsidRPr="00FC5D11">
              <w:rPr>
                <w:spacing w:val="-2"/>
                <w:sz w:val="22"/>
                <w:szCs w:val="22"/>
              </w:rPr>
              <w:t>тракта</w:t>
            </w:r>
          </w:p>
        </w:tc>
        <w:tc>
          <w:tcPr>
            <w:tcW w:w="1843" w:type="dxa"/>
            <w:vAlign w:val="center"/>
          </w:tcPr>
          <w:p w:rsidR="0023381A" w:rsidRPr="00FC5D11" w:rsidRDefault="004C48CE" w:rsidP="0023381A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3000</w:t>
            </w:r>
            <w:r w:rsidR="0023381A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3381A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3381A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A0551C" w:rsidRPr="00FC5D11" w:rsidRDefault="00A0551C" w:rsidP="00A96FC6">
      <w:pPr>
        <w:contextualSpacing/>
        <w:jc w:val="center"/>
        <w:rPr>
          <w:sz w:val="22"/>
          <w:szCs w:val="22"/>
        </w:rPr>
      </w:pPr>
    </w:p>
    <w:p w:rsidR="00DB064E" w:rsidRPr="00FC5D11" w:rsidRDefault="0023381A" w:rsidP="004C48CE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DB064E" w:rsidRPr="00FC5D11" w:rsidRDefault="004C48CE" w:rsidP="004C48CE">
      <w:pPr>
        <w:pStyle w:val="TableParagraph"/>
        <w:spacing w:before="10" w:line="247" w:lineRule="auto"/>
        <w:ind w:right="142"/>
        <w:rPr>
          <w:w w:val="105"/>
        </w:rPr>
      </w:pPr>
      <w:r w:rsidRPr="00FC5D11">
        <w:t xml:space="preserve">2.1.Реагенты должны обеспечивать одновременное обнаружение ДНК </w:t>
      </w:r>
      <w:proofErr w:type="spellStart"/>
      <w:r w:rsidRPr="00FC5D11">
        <w:t>Clamydia</w:t>
      </w:r>
      <w:proofErr w:type="spellEnd"/>
      <w:r w:rsidRPr="00FC5D11">
        <w:t xml:space="preserve"> </w:t>
      </w:r>
      <w:proofErr w:type="spellStart"/>
      <w:r w:rsidRPr="00FC5D11">
        <w:t>trachomatis</w:t>
      </w:r>
      <w:proofErr w:type="spellEnd"/>
      <w:r w:rsidRPr="00FC5D11">
        <w:t xml:space="preserve">, </w:t>
      </w:r>
      <w:proofErr w:type="spellStart"/>
      <w:r w:rsidRPr="00FC5D11">
        <w:t>Mycoplasma</w:t>
      </w:r>
      <w:proofErr w:type="spellEnd"/>
      <w:r w:rsidRPr="00FC5D11">
        <w:t xml:space="preserve"> </w:t>
      </w:r>
      <w:proofErr w:type="spellStart"/>
      <w:r w:rsidRPr="00FC5D11">
        <w:t>genitalium</w:t>
      </w:r>
      <w:proofErr w:type="spellEnd"/>
      <w:r w:rsidRPr="00FC5D11">
        <w:t xml:space="preserve">, </w:t>
      </w:r>
      <w:proofErr w:type="spellStart"/>
      <w:r w:rsidRPr="00FC5D11">
        <w:t>Neisseria</w:t>
      </w:r>
      <w:proofErr w:type="spellEnd"/>
      <w:r w:rsidRPr="00FC5D11">
        <w:t xml:space="preserve"> </w:t>
      </w:r>
      <w:proofErr w:type="spellStart"/>
      <w:r w:rsidRPr="00FC5D11">
        <w:t>gonorrhoeae</w:t>
      </w:r>
      <w:proofErr w:type="spellEnd"/>
      <w:r w:rsidRPr="00FC5D11">
        <w:t xml:space="preserve">, </w:t>
      </w:r>
      <w:proofErr w:type="spellStart"/>
      <w:r w:rsidRPr="00FC5D11">
        <w:t>Trichomonas</w:t>
      </w:r>
      <w:proofErr w:type="spellEnd"/>
      <w:r w:rsidRPr="00FC5D11">
        <w:t xml:space="preserve"> </w:t>
      </w:r>
      <w:proofErr w:type="spellStart"/>
      <w:r w:rsidRPr="00FC5D11">
        <w:t>vaginalis</w:t>
      </w:r>
      <w:proofErr w:type="spellEnd"/>
      <w:r w:rsidRPr="00FC5D11">
        <w:t xml:space="preserve"> методом ПЦР в реальном времени 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4C48CE" w:rsidRPr="00FC5D11" w:rsidRDefault="004C48CE" w:rsidP="004C48CE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4C48CE" w:rsidRPr="00FC5D11" w:rsidRDefault="004C48CE" w:rsidP="004C48CE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lastRenderedPageBreak/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4C48CE" w:rsidRPr="00FC5D11" w:rsidRDefault="004C48CE" w:rsidP="004C48CE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4C48CE" w:rsidRPr="00FC5D11" w:rsidRDefault="004C48CE" w:rsidP="004C48CE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proofErr w:type="spellStart"/>
      <w:r w:rsidRPr="00FC5D11">
        <w:rPr>
          <w:w w:val="105"/>
        </w:rPr>
        <w:t>Chlamydia</w:t>
      </w:r>
      <w:proofErr w:type="spellEnd"/>
      <w:r w:rsidRPr="00FC5D11">
        <w:rPr>
          <w:w w:val="105"/>
        </w:rPr>
        <w:t xml:space="preserve"> </w:t>
      </w:r>
      <w:proofErr w:type="spellStart"/>
      <w:r w:rsidRPr="00FC5D11">
        <w:rPr>
          <w:w w:val="105"/>
        </w:rPr>
        <w:t>trachomatis</w:t>
      </w:r>
      <w:proofErr w:type="spellEnd"/>
      <w:r w:rsidRPr="00FC5D11">
        <w:rPr>
          <w:w w:val="105"/>
        </w:rPr>
        <w:t xml:space="preserve">, </w:t>
      </w:r>
      <w:proofErr w:type="spellStart"/>
      <w:r w:rsidRPr="00FC5D11">
        <w:rPr>
          <w:w w:val="105"/>
        </w:rPr>
        <w:t>Mycoplasma</w:t>
      </w:r>
      <w:proofErr w:type="spellEnd"/>
      <w:r w:rsidRPr="00FC5D11">
        <w:rPr>
          <w:w w:val="105"/>
        </w:rPr>
        <w:t xml:space="preserve"> </w:t>
      </w:r>
      <w:proofErr w:type="spellStart"/>
      <w:r w:rsidRPr="00FC5D11">
        <w:rPr>
          <w:w w:val="105"/>
        </w:rPr>
        <w:t>genitalium</w:t>
      </w:r>
      <w:proofErr w:type="spellEnd"/>
      <w:r w:rsidRPr="00FC5D11">
        <w:rPr>
          <w:w w:val="105"/>
        </w:rPr>
        <w:t xml:space="preserve">, </w:t>
      </w:r>
      <w:proofErr w:type="spellStart"/>
      <w:r w:rsidRPr="00FC5D11">
        <w:rPr>
          <w:w w:val="105"/>
        </w:rPr>
        <w:t>Neisseria</w:t>
      </w:r>
      <w:proofErr w:type="spellEnd"/>
      <w:r w:rsidRPr="00FC5D11">
        <w:rPr>
          <w:w w:val="105"/>
        </w:rPr>
        <w:t xml:space="preserve"> </w:t>
      </w:r>
      <w:proofErr w:type="spellStart"/>
      <w:r w:rsidRPr="00FC5D11">
        <w:rPr>
          <w:w w:val="105"/>
        </w:rPr>
        <w:t>gonorrhoeae</w:t>
      </w:r>
      <w:proofErr w:type="spellEnd"/>
      <w:r w:rsidRPr="00FC5D11">
        <w:rPr>
          <w:w w:val="105"/>
        </w:rPr>
        <w:t xml:space="preserve">, </w:t>
      </w:r>
      <w:proofErr w:type="spellStart"/>
      <w:r w:rsidRPr="00FC5D11">
        <w:rPr>
          <w:w w:val="105"/>
        </w:rPr>
        <w:t>Trichomonas</w:t>
      </w:r>
      <w:proofErr w:type="spellEnd"/>
      <w:r w:rsidRPr="00FC5D11">
        <w:rPr>
          <w:w w:val="105"/>
        </w:rPr>
        <w:t xml:space="preserve"> </w:t>
      </w:r>
      <w:proofErr w:type="spellStart"/>
      <w:r w:rsidRPr="00FC5D11">
        <w:rPr>
          <w:w w:val="105"/>
        </w:rPr>
        <w:t>vaginalis</w:t>
      </w:r>
      <w:proofErr w:type="spellEnd"/>
      <w:r w:rsidRPr="00FC5D11">
        <w:rPr>
          <w:w w:val="105"/>
        </w:rPr>
        <w:t xml:space="preserve"> должны быть одного производителя либо возможность их </w:t>
      </w:r>
      <w:r w:rsidR="007C2CAA" w:rsidRPr="00FC5D11">
        <w:rPr>
          <w:w w:val="105"/>
        </w:rPr>
        <w:t>совместного применения должна быт</w:t>
      </w:r>
      <w:r w:rsidRPr="00FC5D11">
        <w:rPr>
          <w:w w:val="105"/>
        </w:rPr>
        <w:t xml:space="preserve">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:rsidR="00DB064E" w:rsidRPr="00FC5D11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№3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7C2CAA" w:rsidP="007C2CAA">
            <w:pPr>
              <w:pStyle w:val="TableParagraph"/>
              <w:spacing w:before="20" w:line="244" w:lineRule="auto"/>
              <w:ind w:left="111" w:right="217" w:firstLine="1"/>
              <w:jc w:val="center"/>
            </w:pPr>
            <w:r w:rsidRPr="00FC5D11">
              <w:t xml:space="preserve">Комплект реагентов для качественного выявления ДНК вируса простого герпеса 1,2 типов методом ПЦР в реальном </w:t>
            </w:r>
            <w:r w:rsidRPr="00FC5D11">
              <w:rPr>
                <w:spacing w:val="-2"/>
              </w:rPr>
              <w:t>времени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№3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7C2CAA" w:rsidP="004C48CE">
            <w:pPr>
              <w:contextualSpacing/>
            </w:pPr>
            <w:r w:rsidRPr="00FC5D11">
              <w:rPr>
                <w:sz w:val="22"/>
                <w:szCs w:val="22"/>
              </w:rPr>
              <w:t>4000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№3: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7C2CAA" w:rsidP="00B56CCA">
            <w:pPr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Комплект реагентов для определения ДНК вируса простого герпеса 1,2 типов</w:t>
            </w:r>
          </w:p>
        </w:tc>
        <w:tc>
          <w:tcPr>
            <w:tcW w:w="1843" w:type="dxa"/>
            <w:vAlign w:val="center"/>
          </w:tcPr>
          <w:p w:rsidR="00254C78" w:rsidRPr="00FC5D11" w:rsidRDefault="007C2CAA" w:rsidP="00B56CCA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500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7C2CAA" w:rsidRPr="00FC5D11" w:rsidRDefault="007C2CAA" w:rsidP="007C2CAA">
      <w:pPr>
        <w:pStyle w:val="TableParagraph"/>
        <w:spacing w:before="10" w:line="247" w:lineRule="auto"/>
        <w:ind w:right="142"/>
        <w:rPr>
          <w:w w:val="105"/>
        </w:rPr>
      </w:pPr>
      <w:r w:rsidRPr="00FC5D11">
        <w:t>2.1.Реагенты должны обеспечивать выявление ДНК вируса простого герпеса 1,2 типов 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7C2CAA" w:rsidRPr="00FC5D11" w:rsidRDefault="007C2CAA" w:rsidP="007C2CAA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7C2CAA" w:rsidRPr="00FC5D11" w:rsidRDefault="007C2CAA" w:rsidP="007C2CAA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7C2CAA" w:rsidRPr="00FC5D11" w:rsidRDefault="007C2CAA" w:rsidP="007C2CAA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7C2CAA" w:rsidRPr="00FC5D11" w:rsidRDefault="007C2CAA" w:rsidP="007C2CAA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r w:rsidRPr="00FC5D11">
        <w:t>вируса простого герпеса 1,2 типов д</w:t>
      </w:r>
      <w:r w:rsidRPr="00FC5D11">
        <w:rPr>
          <w:w w:val="105"/>
        </w:rPr>
        <w:t xml:space="preserve">олжны быть одного производителя либо возможность их совместного применения должна быть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:rsidR="007C2CAA" w:rsidRPr="00FC5D11" w:rsidRDefault="007C2CAA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№4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B56CCA" w:rsidP="004C48CE">
            <w:pPr>
              <w:jc w:val="center"/>
            </w:pPr>
            <w:r w:rsidRPr="00FC5D11">
              <w:rPr>
                <w:w w:val="105"/>
                <w:sz w:val="22"/>
                <w:szCs w:val="22"/>
              </w:rPr>
              <w:t>Комплект реагентов для качественного выявления ДНК вируса герпеса 5 типа (СМ</w:t>
            </w:r>
            <w:proofErr w:type="gramStart"/>
            <w:r w:rsidRPr="00FC5D11">
              <w:rPr>
                <w:w w:val="105"/>
                <w:sz w:val="22"/>
                <w:szCs w:val="22"/>
              </w:rPr>
              <w:t>V</w:t>
            </w:r>
            <w:proofErr w:type="gramEnd"/>
            <w:r w:rsidRPr="00FC5D11">
              <w:rPr>
                <w:w w:val="105"/>
                <w:sz w:val="22"/>
                <w:szCs w:val="22"/>
              </w:rPr>
              <w:t xml:space="preserve">) методом ПЦР </w:t>
            </w:r>
            <w:proofErr w:type="spellStart"/>
            <w:r w:rsidRPr="00FC5D11">
              <w:rPr>
                <w:w w:val="105"/>
                <w:sz w:val="22"/>
                <w:szCs w:val="22"/>
              </w:rPr>
              <w:t>вреальном</w:t>
            </w:r>
            <w:proofErr w:type="spellEnd"/>
            <w:r w:rsidRPr="00FC5D11">
              <w:rPr>
                <w:w w:val="105"/>
                <w:sz w:val="22"/>
                <w:szCs w:val="22"/>
              </w:rPr>
              <w:t xml:space="preserve"> времени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 xml:space="preserve">Описание состава, потребительских, </w:t>
            </w:r>
            <w:r w:rsidRPr="00FC5D11">
              <w:rPr>
                <w:sz w:val="22"/>
                <w:szCs w:val="22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lastRenderedPageBreak/>
              <w:t>Согласно приложению к лоту №4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B56CCA" w:rsidP="004C48CE">
            <w:pPr>
              <w:contextualSpacing/>
            </w:pPr>
            <w:r w:rsidRPr="00FC5D11">
              <w:rPr>
                <w:sz w:val="22"/>
                <w:szCs w:val="22"/>
              </w:rPr>
              <w:t>7000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№4: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B56CC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B56CCA" w:rsidP="00B56CCA">
            <w:pPr>
              <w:pStyle w:val="TableParagraph"/>
              <w:spacing w:before="17"/>
              <w:ind w:left="150" w:right="100" w:hanging="6"/>
            </w:pPr>
            <w:r w:rsidRPr="00FC5D11">
              <w:rPr>
                <w:spacing w:val="-2"/>
                <w:w w:val="105"/>
              </w:rPr>
              <w:t xml:space="preserve">Комплект </w:t>
            </w:r>
            <w:r w:rsidRPr="00FC5D11">
              <w:rPr>
                <w:w w:val="105"/>
              </w:rPr>
              <w:t xml:space="preserve">реагентов для </w:t>
            </w:r>
            <w:r w:rsidRPr="00FC5D11">
              <w:rPr>
                <w:spacing w:val="-2"/>
                <w:w w:val="105"/>
              </w:rPr>
              <w:t xml:space="preserve">определения ДНК </w:t>
            </w:r>
            <w:r w:rsidRPr="00FC5D11">
              <w:rPr>
                <w:w w:val="105"/>
              </w:rPr>
              <w:t xml:space="preserve">вируса герпеса 5 </w:t>
            </w:r>
            <w:r w:rsidRPr="00FC5D11">
              <w:rPr>
                <w:spacing w:val="-2"/>
                <w:w w:val="105"/>
              </w:rPr>
              <w:t>типа (СМ</w:t>
            </w:r>
            <w:proofErr w:type="gramStart"/>
            <w:r w:rsidRPr="00FC5D11">
              <w:rPr>
                <w:spacing w:val="-2"/>
                <w:w w:val="105"/>
              </w:rPr>
              <w:t>V</w:t>
            </w:r>
            <w:proofErr w:type="gramEnd"/>
            <w:r w:rsidRPr="00FC5D11">
              <w:rPr>
                <w:spacing w:val="-2"/>
                <w:w w:val="105"/>
              </w:rPr>
              <w:t>)</w:t>
            </w:r>
          </w:p>
        </w:tc>
        <w:tc>
          <w:tcPr>
            <w:tcW w:w="1843" w:type="dxa"/>
            <w:vAlign w:val="center"/>
          </w:tcPr>
          <w:p w:rsidR="00254C78" w:rsidRPr="00FC5D11" w:rsidRDefault="00B56CCA" w:rsidP="00B56CCA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1500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B56CCA" w:rsidRPr="00FC5D11" w:rsidRDefault="00B56CCA" w:rsidP="00B56CCA">
      <w:pPr>
        <w:pStyle w:val="TableParagraph"/>
        <w:spacing w:before="10" w:line="247" w:lineRule="auto"/>
        <w:ind w:right="142"/>
        <w:rPr>
          <w:w w:val="105"/>
        </w:rPr>
      </w:pPr>
      <w:r w:rsidRPr="00FC5D11">
        <w:t xml:space="preserve">2.1.Реагенты должны обеспечивать выявление ДНК вируса </w:t>
      </w:r>
      <w:r w:rsidRPr="00FC5D11">
        <w:rPr>
          <w:w w:val="105"/>
        </w:rPr>
        <w:t xml:space="preserve">герпеса 5 </w:t>
      </w:r>
      <w:r w:rsidRPr="00FC5D11">
        <w:rPr>
          <w:spacing w:val="-2"/>
          <w:w w:val="105"/>
        </w:rPr>
        <w:t xml:space="preserve">типа (СМV) </w:t>
      </w:r>
      <w:r w:rsidRPr="00FC5D11">
        <w:t>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B56CCA" w:rsidRPr="00FC5D11" w:rsidRDefault="00B56CCA" w:rsidP="00B56CCA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B56CCA" w:rsidRPr="00FC5D11" w:rsidRDefault="00B56CCA" w:rsidP="00B56CCA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B56CCA" w:rsidRPr="00FC5D11" w:rsidRDefault="00B56CCA" w:rsidP="00B56CCA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B56CCA" w:rsidRPr="00FC5D11" w:rsidRDefault="00B56CCA" w:rsidP="00B56CCA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r w:rsidRPr="00FC5D11">
        <w:t xml:space="preserve">вируса </w:t>
      </w:r>
      <w:r w:rsidRPr="00FC5D11">
        <w:rPr>
          <w:w w:val="105"/>
        </w:rPr>
        <w:t xml:space="preserve">герпеса 5 </w:t>
      </w:r>
      <w:r w:rsidRPr="00FC5D11">
        <w:rPr>
          <w:spacing w:val="-2"/>
          <w:w w:val="105"/>
        </w:rPr>
        <w:t>типа (СМ</w:t>
      </w:r>
      <w:proofErr w:type="gramStart"/>
      <w:r w:rsidRPr="00FC5D11">
        <w:rPr>
          <w:spacing w:val="-2"/>
          <w:w w:val="105"/>
        </w:rPr>
        <w:t>V</w:t>
      </w:r>
      <w:proofErr w:type="gramEnd"/>
      <w:r w:rsidRPr="00FC5D11">
        <w:rPr>
          <w:spacing w:val="-2"/>
          <w:w w:val="105"/>
        </w:rPr>
        <w:t>)</w:t>
      </w:r>
      <w:r w:rsidRPr="00FC5D11">
        <w:t>д</w:t>
      </w:r>
      <w:r w:rsidRPr="00FC5D11">
        <w:rPr>
          <w:w w:val="105"/>
        </w:rPr>
        <w:t xml:space="preserve">олжны быть одного производителя либо возможность их совместного применения должна быть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:rsidR="0023381A" w:rsidRPr="00FC5D11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Pr="00FC5D11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Лот №5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6E42EE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CA" w:rsidRPr="00FC5D11" w:rsidRDefault="00B56CCA" w:rsidP="00B56CCA">
            <w:pPr>
              <w:pStyle w:val="TableParagraph"/>
              <w:spacing w:before="12" w:line="249" w:lineRule="auto"/>
              <w:ind w:left="105" w:firstLine="3"/>
              <w:jc w:val="center"/>
            </w:pPr>
            <w:r w:rsidRPr="00FC5D11">
              <w:rPr>
                <w:w w:val="105"/>
              </w:rPr>
              <w:t xml:space="preserve">Реагенты для одновременного обнаружения ДНК </w:t>
            </w:r>
            <w:r w:rsidRPr="00FC5D11">
              <w:t>C</w:t>
            </w:r>
            <w:r w:rsidRPr="00FC5D11">
              <w:rPr>
                <w:lang w:val="en-US"/>
              </w:rPr>
              <w:t>h</w:t>
            </w:r>
            <w:proofErr w:type="spellStart"/>
            <w:r w:rsidRPr="00FC5D11">
              <w:t>lamydia</w:t>
            </w:r>
            <w:proofErr w:type="spellEnd"/>
            <w:r w:rsidRPr="00FC5D11">
              <w:t xml:space="preserve"> </w:t>
            </w:r>
            <w:proofErr w:type="spellStart"/>
            <w:r w:rsidRPr="00FC5D11">
              <w:t>trachomatis</w:t>
            </w:r>
            <w:proofErr w:type="spellEnd"/>
            <w:r w:rsidRPr="00FC5D11">
              <w:t xml:space="preserve">, </w:t>
            </w:r>
            <w:proofErr w:type="spellStart"/>
            <w:r w:rsidRPr="00FC5D11">
              <w:t>Ureaplasma</w:t>
            </w:r>
            <w:proofErr w:type="spellEnd"/>
            <w:r w:rsidRPr="00FC5D11">
              <w:t xml:space="preserve"> </w:t>
            </w:r>
            <w:proofErr w:type="spellStart"/>
            <w:r w:rsidRPr="00FC5D11">
              <w:t>species</w:t>
            </w:r>
            <w:proofErr w:type="spellEnd"/>
            <w:r w:rsidRPr="00FC5D11">
              <w:t>,</w:t>
            </w:r>
          </w:p>
          <w:p w:rsidR="00254C78" w:rsidRPr="00FC5D11" w:rsidRDefault="00B56CCA" w:rsidP="00B56CCA">
            <w:pPr>
              <w:jc w:val="center"/>
              <w:rPr>
                <w:lang w:val="en-US"/>
              </w:rPr>
            </w:pPr>
            <w:proofErr w:type="spellStart"/>
            <w:r w:rsidRPr="00FC5D11">
              <w:rPr>
                <w:sz w:val="22"/>
                <w:szCs w:val="22"/>
                <w:lang w:val="en-US"/>
              </w:rPr>
              <w:t>Mycoplasma</w:t>
            </w:r>
            <w:proofErr w:type="spellEnd"/>
            <w:r w:rsidRPr="00FC5D1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  <w:lang w:val="en-US"/>
              </w:rPr>
              <w:t>genitalium</w:t>
            </w:r>
            <w:proofErr w:type="spellEnd"/>
            <w:r w:rsidRPr="00FC5D11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C5D11">
              <w:rPr>
                <w:sz w:val="22"/>
                <w:szCs w:val="22"/>
                <w:lang w:val="en-US"/>
              </w:rPr>
              <w:t>Mycoplasma</w:t>
            </w:r>
            <w:proofErr w:type="spellEnd"/>
            <w:r w:rsidRPr="00FC5D1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D11">
              <w:rPr>
                <w:spacing w:val="-2"/>
                <w:sz w:val="22"/>
                <w:szCs w:val="22"/>
                <w:lang w:val="en-US"/>
              </w:rPr>
              <w:t>hominis</w:t>
            </w:r>
            <w:proofErr w:type="spellEnd"/>
            <w:r w:rsidRPr="00FC5D11">
              <w:rPr>
                <w:spacing w:val="-2"/>
                <w:sz w:val="22"/>
                <w:szCs w:val="22"/>
                <w:lang w:val="en-US"/>
              </w:rPr>
              <w:t xml:space="preserve"> </w:t>
            </w:r>
            <w:r w:rsidRPr="00FC5D11">
              <w:rPr>
                <w:sz w:val="22"/>
                <w:szCs w:val="22"/>
              </w:rPr>
              <w:t>методом</w:t>
            </w:r>
            <w:r w:rsidRPr="00FC5D11">
              <w:rPr>
                <w:sz w:val="22"/>
                <w:szCs w:val="22"/>
                <w:lang w:val="en-US"/>
              </w:rPr>
              <w:t xml:space="preserve"> Real-Time </w:t>
            </w:r>
            <w:r w:rsidRPr="00FC5D11">
              <w:rPr>
                <w:spacing w:val="-5"/>
                <w:sz w:val="22"/>
                <w:szCs w:val="22"/>
                <w:lang w:val="en-US"/>
              </w:rPr>
              <w:t>PCR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№5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B56CCA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№5: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B56CCA" w:rsidP="00B56CCA">
            <w:pPr>
              <w:pStyle w:val="TableParagraph"/>
              <w:spacing w:before="12" w:line="249" w:lineRule="auto"/>
              <w:ind w:left="105" w:firstLine="3"/>
            </w:pPr>
            <w:r w:rsidRPr="00FC5D11">
              <w:rPr>
                <w:spacing w:val="-2"/>
                <w:w w:val="105"/>
              </w:rPr>
              <w:t xml:space="preserve">Комплект </w:t>
            </w:r>
            <w:r w:rsidRPr="00FC5D11">
              <w:rPr>
                <w:w w:val="105"/>
              </w:rPr>
              <w:t xml:space="preserve">реагентов для </w:t>
            </w:r>
            <w:r w:rsidRPr="00FC5D11">
              <w:rPr>
                <w:spacing w:val="-2"/>
                <w:w w:val="105"/>
              </w:rPr>
              <w:t xml:space="preserve">определения </w:t>
            </w:r>
            <w:r w:rsidRPr="00FC5D11">
              <w:rPr>
                <w:w w:val="105"/>
              </w:rPr>
              <w:t xml:space="preserve">ДНК </w:t>
            </w:r>
            <w:r w:rsidRPr="00FC5D11">
              <w:t>C</w:t>
            </w:r>
            <w:r w:rsidRPr="00FC5D11">
              <w:rPr>
                <w:lang w:val="en-US"/>
              </w:rPr>
              <w:t>h</w:t>
            </w:r>
            <w:proofErr w:type="spellStart"/>
            <w:r w:rsidRPr="00FC5D11">
              <w:t>lamydia</w:t>
            </w:r>
            <w:proofErr w:type="spellEnd"/>
            <w:r w:rsidRPr="00FC5D11">
              <w:t xml:space="preserve"> </w:t>
            </w:r>
            <w:proofErr w:type="spellStart"/>
            <w:r w:rsidRPr="00FC5D11">
              <w:t>trachomatis</w:t>
            </w:r>
            <w:proofErr w:type="spellEnd"/>
            <w:r w:rsidRPr="00FC5D11">
              <w:t xml:space="preserve">, </w:t>
            </w:r>
            <w:proofErr w:type="spellStart"/>
            <w:r w:rsidRPr="00FC5D11">
              <w:t>Ureaplasma</w:t>
            </w:r>
            <w:proofErr w:type="spellEnd"/>
            <w:r w:rsidRPr="00FC5D11">
              <w:t xml:space="preserve"> </w:t>
            </w:r>
            <w:proofErr w:type="spellStart"/>
            <w:r w:rsidRPr="00FC5D11">
              <w:t>species</w:t>
            </w:r>
            <w:proofErr w:type="spellEnd"/>
            <w:r w:rsidRPr="00FC5D11">
              <w:t xml:space="preserve">, </w:t>
            </w:r>
            <w:proofErr w:type="spellStart"/>
            <w:r w:rsidRPr="00FC5D11">
              <w:rPr>
                <w:lang w:val="en-US"/>
              </w:rPr>
              <w:t>Mycoplasma</w:t>
            </w:r>
            <w:proofErr w:type="spellEnd"/>
            <w:r w:rsidRPr="00FC5D11">
              <w:t xml:space="preserve"> </w:t>
            </w:r>
            <w:proofErr w:type="spellStart"/>
            <w:r w:rsidRPr="00FC5D11">
              <w:rPr>
                <w:lang w:val="en-US"/>
              </w:rPr>
              <w:t>genitalium</w:t>
            </w:r>
            <w:proofErr w:type="spellEnd"/>
            <w:r w:rsidRPr="00FC5D11">
              <w:t xml:space="preserve">, </w:t>
            </w:r>
            <w:proofErr w:type="spellStart"/>
            <w:r w:rsidRPr="00FC5D11">
              <w:rPr>
                <w:lang w:val="en-US"/>
              </w:rPr>
              <w:t>Mycoplasma</w:t>
            </w:r>
            <w:proofErr w:type="spellEnd"/>
            <w:r w:rsidRPr="00FC5D11">
              <w:t xml:space="preserve"> </w:t>
            </w:r>
            <w:proofErr w:type="spellStart"/>
            <w:r w:rsidRPr="00FC5D11">
              <w:rPr>
                <w:spacing w:val="-2"/>
                <w:lang w:val="en-US"/>
              </w:rPr>
              <w:t>hominis</w:t>
            </w:r>
            <w:proofErr w:type="spellEnd"/>
            <w:r w:rsidRPr="00FC5D11">
              <w:rPr>
                <w:spacing w:val="-2"/>
              </w:rPr>
              <w:t xml:space="preserve"> </w:t>
            </w:r>
            <w:r w:rsidRPr="00FC5D11">
              <w:lastRenderedPageBreak/>
              <w:t xml:space="preserve">методом </w:t>
            </w:r>
            <w:r w:rsidRPr="00FC5D11">
              <w:rPr>
                <w:lang w:val="en-US"/>
              </w:rPr>
              <w:t>Real</w:t>
            </w:r>
            <w:r w:rsidRPr="00FC5D11">
              <w:t>-</w:t>
            </w:r>
            <w:r w:rsidRPr="00FC5D11">
              <w:rPr>
                <w:lang w:val="en-US"/>
              </w:rPr>
              <w:t>Time</w:t>
            </w:r>
            <w:r w:rsidRPr="00FC5D11">
              <w:t xml:space="preserve"> </w:t>
            </w:r>
            <w:r w:rsidRPr="00FC5D11">
              <w:rPr>
                <w:spacing w:val="-5"/>
                <w:lang w:val="en-US"/>
              </w:rPr>
              <w:t>PCR</w:t>
            </w:r>
          </w:p>
        </w:tc>
        <w:tc>
          <w:tcPr>
            <w:tcW w:w="1843" w:type="dxa"/>
            <w:vAlign w:val="center"/>
          </w:tcPr>
          <w:p w:rsidR="00254C78" w:rsidRPr="00FC5D11" w:rsidRDefault="00B56CCA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lastRenderedPageBreak/>
              <w:t>100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B56CCA" w:rsidRPr="00FC5D11" w:rsidRDefault="00B56CCA" w:rsidP="00B56CCA">
      <w:pPr>
        <w:pStyle w:val="TableParagraph"/>
        <w:spacing w:before="10" w:line="247" w:lineRule="auto"/>
        <w:ind w:right="142"/>
        <w:rPr>
          <w:w w:val="105"/>
        </w:rPr>
      </w:pPr>
      <w:r w:rsidRPr="00FC5D11">
        <w:t>2.1.Реагенты должны обеспечивать одновременное обнаружение ДНК C</w:t>
      </w:r>
      <w:r w:rsidRPr="00FC5D11">
        <w:rPr>
          <w:lang w:val="en-US"/>
        </w:rPr>
        <w:t>h</w:t>
      </w:r>
      <w:proofErr w:type="spellStart"/>
      <w:r w:rsidRPr="00FC5D11">
        <w:t>lamydia</w:t>
      </w:r>
      <w:proofErr w:type="spellEnd"/>
      <w:r w:rsidRPr="00FC5D11">
        <w:t xml:space="preserve"> </w:t>
      </w:r>
      <w:proofErr w:type="spellStart"/>
      <w:r w:rsidRPr="00FC5D11">
        <w:t>trachomatis</w:t>
      </w:r>
      <w:proofErr w:type="spellEnd"/>
      <w:r w:rsidRPr="00FC5D11">
        <w:t xml:space="preserve">, </w:t>
      </w:r>
      <w:proofErr w:type="spellStart"/>
      <w:r w:rsidRPr="00FC5D11">
        <w:t>Ureaplasma</w:t>
      </w:r>
      <w:proofErr w:type="spellEnd"/>
      <w:r w:rsidRPr="00FC5D11">
        <w:t xml:space="preserve"> </w:t>
      </w:r>
      <w:proofErr w:type="spellStart"/>
      <w:r w:rsidRPr="00FC5D11">
        <w:t>species</w:t>
      </w:r>
      <w:proofErr w:type="spellEnd"/>
      <w:r w:rsidRPr="00FC5D11">
        <w:t xml:space="preserve">, </w:t>
      </w:r>
      <w:proofErr w:type="spellStart"/>
      <w:r w:rsidRPr="00FC5D11">
        <w:rPr>
          <w:lang w:val="en-US"/>
        </w:rPr>
        <w:t>Mycoplasma</w:t>
      </w:r>
      <w:proofErr w:type="spellEnd"/>
      <w:r w:rsidRPr="00FC5D11">
        <w:t xml:space="preserve"> </w:t>
      </w:r>
      <w:proofErr w:type="spellStart"/>
      <w:r w:rsidRPr="00FC5D11">
        <w:rPr>
          <w:lang w:val="en-US"/>
        </w:rPr>
        <w:t>genitalium</w:t>
      </w:r>
      <w:proofErr w:type="spellEnd"/>
      <w:r w:rsidRPr="00FC5D11">
        <w:t xml:space="preserve">, </w:t>
      </w:r>
      <w:proofErr w:type="spellStart"/>
      <w:r w:rsidRPr="00FC5D11">
        <w:rPr>
          <w:lang w:val="en-US"/>
        </w:rPr>
        <w:t>Mycoplasma</w:t>
      </w:r>
      <w:proofErr w:type="spellEnd"/>
      <w:r w:rsidRPr="00FC5D11">
        <w:t xml:space="preserve"> </w:t>
      </w:r>
      <w:proofErr w:type="spellStart"/>
      <w:r w:rsidRPr="00FC5D11">
        <w:rPr>
          <w:spacing w:val="-2"/>
          <w:lang w:val="en-US"/>
        </w:rPr>
        <w:t>hominis</w:t>
      </w:r>
      <w:proofErr w:type="spellEnd"/>
      <w:r w:rsidRPr="00FC5D11">
        <w:rPr>
          <w:spacing w:val="-2"/>
        </w:rPr>
        <w:t xml:space="preserve"> </w:t>
      </w:r>
      <w:r w:rsidRPr="00FC5D11">
        <w:t>методом ПЦР в реальном времени 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B56CCA" w:rsidRPr="00FC5D11" w:rsidRDefault="00B56CCA" w:rsidP="00B56CCA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B56CCA" w:rsidRPr="00FC5D11" w:rsidRDefault="00B56CCA" w:rsidP="00B56CCA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B56CCA" w:rsidRPr="00FC5D11" w:rsidRDefault="00B56CCA" w:rsidP="00B56CCA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B56CCA" w:rsidRPr="00FC5D11" w:rsidRDefault="00B56CCA" w:rsidP="00B56CCA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r w:rsidRPr="00FC5D11">
        <w:t>C</w:t>
      </w:r>
      <w:r w:rsidRPr="00FC5D11">
        <w:rPr>
          <w:lang w:val="en-US"/>
        </w:rPr>
        <w:t>h</w:t>
      </w:r>
      <w:proofErr w:type="spellStart"/>
      <w:r w:rsidRPr="00FC5D11">
        <w:t>lamydia</w:t>
      </w:r>
      <w:proofErr w:type="spellEnd"/>
      <w:r w:rsidRPr="00FC5D11">
        <w:t xml:space="preserve"> </w:t>
      </w:r>
      <w:proofErr w:type="spellStart"/>
      <w:r w:rsidRPr="00FC5D11">
        <w:t>trachomatis</w:t>
      </w:r>
      <w:proofErr w:type="spellEnd"/>
      <w:r w:rsidRPr="00FC5D11">
        <w:t xml:space="preserve">, </w:t>
      </w:r>
      <w:proofErr w:type="spellStart"/>
      <w:r w:rsidRPr="00FC5D11">
        <w:t>Ureaplasma</w:t>
      </w:r>
      <w:proofErr w:type="spellEnd"/>
      <w:r w:rsidRPr="00FC5D11">
        <w:t xml:space="preserve"> </w:t>
      </w:r>
      <w:proofErr w:type="spellStart"/>
      <w:r w:rsidRPr="00FC5D11">
        <w:t>species</w:t>
      </w:r>
      <w:proofErr w:type="spellEnd"/>
      <w:r w:rsidRPr="00FC5D11">
        <w:t xml:space="preserve">, </w:t>
      </w:r>
      <w:proofErr w:type="spellStart"/>
      <w:r w:rsidRPr="00FC5D11">
        <w:rPr>
          <w:lang w:val="en-US"/>
        </w:rPr>
        <w:t>Mycoplasma</w:t>
      </w:r>
      <w:proofErr w:type="spellEnd"/>
      <w:r w:rsidRPr="00FC5D11">
        <w:t xml:space="preserve"> </w:t>
      </w:r>
      <w:proofErr w:type="spellStart"/>
      <w:r w:rsidRPr="00FC5D11">
        <w:rPr>
          <w:lang w:val="en-US"/>
        </w:rPr>
        <w:t>genitalium</w:t>
      </w:r>
      <w:proofErr w:type="spellEnd"/>
      <w:r w:rsidRPr="00FC5D11">
        <w:t xml:space="preserve">, </w:t>
      </w:r>
      <w:proofErr w:type="spellStart"/>
      <w:r w:rsidRPr="00FC5D11">
        <w:rPr>
          <w:lang w:val="en-US"/>
        </w:rPr>
        <w:t>Mycoplasma</w:t>
      </w:r>
      <w:proofErr w:type="spellEnd"/>
      <w:r w:rsidRPr="00FC5D11">
        <w:t xml:space="preserve"> </w:t>
      </w:r>
      <w:proofErr w:type="spellStart"/>
      <w:r w:rsidRPr="00FC5D11">
        <w:rPr>
          <w:spacing w:val="-2"/>
          <w:lang w:val="en-US"/>
        </w:rPr>
        <w:t>hominis</w:t>
      </w:r>
      <w:proofErr w:type="spellEnd"/>
      <w:r w:rsidRPr="00FC5D11">
        <w:rPr>
          <w:spacing w:val="-2"/>
        </w:rPr>
        <w:t xml:space="preserve">  д</w:t>
      </w:r>
      <w:r w:rsidRPr="00FC5D11">
        <w:rPr>
          <w:w w:val="105"/>
        </w:rPr>
        <w:t xml:space="preserve">олжны быть одного производителя либо возможность их совместного применения должна быть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:rsidR="00B56CCA" w:rsidRPr="00FC5D11" w:rsidRDefault="00B56CCA" w:rsidP="00B56CCA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Pr="00FC5D11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№6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B56CCA" w:rsidP="00B56CCA">
            <w:pPr>
              <w:pStyle w:val="TableParagraph"/>
              <w:spacing w:before="20" w:line="249" w:lineRule="auto"/>
              <w:ind w:left="175" w:right="127"/>
              <w:jc w:val="center"/>
            </w:pPr>
            <w:r w:rsidRPr="00FC5D11">
              <w:t xml:space="preserve">Комплект реагентов для экстракции ДНК из клинического материала </w:t>
            </w:r>
            <w:proofErr w:type="spellStart"/>
            <w:r w:rsidRPr="00FC5D11">
              <w:t>сорбентным</w:t>
            </w:r>
            <w:proofErr w:type="spellEnd"/>
            <w:r w:rsidRPr="00FC5D11">
              <w:t xml:space="preserve"> методом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№6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B56CCA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№6: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B56CCA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Комплект реагентов для экстракции ДНК из клинического материала</w:t>
            </w:r>
            <w:r w:rsidRPr="00FC5D11"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сорбентным</w:t>
            </w:r>
            <w:proofErr w:type="spellEnd"/>
            <w:r w:rsidRPr="00FC5D11">
              <w:rPr>
                <w:sz w:val="22"/>
                <w:szCs w:val="22"/>
              </w:rPr>
              <w:t xml:space="preserve"> методом </w:t>
            </w:r>
            <w:r w:rsidRPr="00FC5D11">
              <w:rPr>
                <w:spacing w:val="-2"/>
                <w:sz w:val="22"/>
                <w:szCs w:val="22"/>
              </w:rPr>
              <w:t>(</w:t>
            </w:r>
            <w:proofErr w:type="spellStart"/>
            <w:r w:rsidRPr="00FC5D11">
              <w:rPr>
                <w:spacing w:val="-2"/>
                <w:sz w:val="22"/>
                <w:szCs w:val="22"/>
              </w:rPr>
              <w:t>урогенитальные</w:t>
            </w:r>
            <w:proofErr w:type="spellEnd"/>
            <w:r w:rsidRPr="00FC5D11">
              <w:rPr>
                <w:spacing w:val="-2"/>
              </w:rPr>
              <w:t xml:space="preserve"> </w:t>
            </w:r>
            <w:r w:rsidRPr="00FC5D11">
              <w:rPr>
                <w:sz w:val="22"/>
                <w:szCs w:val="22"/>
              </w:rPr>
              <w:t xml:space="preserve">мазки, моча, сыворотка крови, плазма </w:t>
            </w:r>
            <w:r w:rsidRPr="00FC5D11">
              <w:rPr>
                <w:spacing w:val="-2"/>
                <w:w w:val="105"/>
                <w:sz w:val="22"/>
                <w:szCs w:val="22"/>
              </w:rPr>
              <w:t>крови)</w:t>
            </w:r>
          </w:p>
        </w:tc>
        <w:tc>
          <w:tcPr>
            <w:tcW w:w="1843" w:type="dxa"/>
            <w:vAlign w:val="center"/>
          </w:tcPr>
          <w:p w:rsidR="00254C78" w:rsidRPr="00FC5D11" w:rsidRDefault="00B56CCA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26000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E66B6B" w:rsidRPr="00FC5D11" w:rsidRDefault="00E66B6B" w:rsidP="00E66B6B">
      <w:pPr>
        <w:pStyle w:val="TableParagraph"/>
        <w:tabs>
          <w:tab w:val="left" w:pos="793"/>
          <w:tab w:val="left" w:pos="795"/>
          <w:tab w:val="left" w:pos="2637"/>
          <w:tab w:val="left" w:pos="3324"/>
          <w:tab w:val="left" w:pos="3545"/>
          <w:tab w:val="left" w:pos="4396"/>
          <w:tab w:val="left" w:pos="5449"/>
        </w:tabs>
        <w:spacing w:before="6" w:line="247" w:lineRule="auto"/>
        <w:ind w:right="94"/>
        <w:jc w:val="both"/>
      </w:pPr>
      <w:r w:rsidRPr="00FC5D11">
        <w:t>2.1.Набор реагентов для выделения ДНК/РНК</w:t>
      </w:r>
      <w:r w:rsidRPr="00FC5D11">
        <w:tab/>
      </w:r>
      <w:r w:rsidRPr="00FC5D11">
        <w:rPr>
          <w:spacing w:val="-2"/>
        </w:rPr>
        <w:t xml:space="preserve"> </w:t>
      </w:r>
      <w:r w:rsidRPr="00FC5D11">
        <w:t>должен обеспечивать</w:t>
      </w:r>
      <w:r w:rsidRPr="00FC5D11">
        <w:tab/>
      </w:r>
      <w:r w:rsidRPr="00FC5D11">
        <w:rPr>
          <w:spacing w:val="-2"/>
        </w:rPr>
        <w:t>стандартизованный</w:t>
      </w:r>
      <w:r w:rsidRPr="00FC5D11">
        <w:tab/>
      </w:r>
      <w:r w:rsidRPr="00FC5D11">
        <w:rPr>
          <w:spacing w:val="-2"/>
        </w:rPr>
        <w:t xml:space="preserve"> количественный</w:t>
      </w:r>
      <w:r w:rsidRPr="00FC5D11">
        <w:tab/>
      </w:r>
      <w:r w:rsidRPr="00FC5D11">
        <w:rPr>
          <w:spacing w:val="-2"/>
        </w:rPr>
        <w:t>выход,</w:t>
      </w:r>
      <w:r w:rsidRPr="00FC5D11">
        <w:tab/>
      </w:r>
      <w:r w:rsidRPr="00FC5D11">
        <w:tab/>
      </w:r>
      <w:r w:rsidRPr="00FC5D11">
        <w:rPr>
          <w:spacing w:val="-2"/>
        </w:rPr>
        <w:t>такой,</w:t>
      </w:r>
      <w:r w:rsidRPr="00FC5D11">
        <w:tab/>
      </w:r>
      <w:r w:rsidRPr="00FC5D11">
        <w:rPr>
          <w:spacing w:val="-2"/>
        </w:rPr>
        <w:t>который</w:t>
      </w:r>
      <w:r w:rsidRPr="00FC5D11">
        <w:tab/>
        <w:t>достигается методом твердофазной сорбции</w:t>
      </w:r>
    </w:p>
    <w:p w:rsidR="00E66B6B" w:rsidRPr="00FC5D11" w:rsidRDefault="00E66B6B" w:rsidP="00E66B6B">
      <w:pPr>
        <w:pStyle w:val="TableParagraph"/>
        <w:spacing w:before="2"/>
        <w:jc w:val="both"/>
      </w:pPr>
      <w:r w:rsidRPr="00FC5D11">
        <w:t xml:space="preserve">на </w:t>
      </w:r>
      <w:proofErr w:type="spellStart"/>
      <w:r w:rsidRPr="00FC5D11">
        <w:t>силикогелевых</w:t>
      </w:r>
      <w:proofErr w:type="spellEnd"/>
      <w:r w:rsidRPr="00FC5D11">
        <w:t xml:space="preserve"> </w:t>
      </w:r>
      <w:r w:rsidRPr="00FC5D11">
        <w:rPr>
          <w:spacing w:val="-2"/>
        </w:rPr>
        <w:t>частицах.</w:t>
      </w:r>
    </w:p>
    <w:p w:rsidR="00E66B6B" w:rsidRPr="00FC5D11" w:rsidRDefault="00E66B6B" w:rsidP="00E66B6B">
      <w:pPr>
        <w:pStyle w:val="TableParagraph"/>
        <w:tabs>
          <w:tab w:val="left" w:pos="790"/>
          <w:tab w:val="left" w:pos="792"/>
        </w:tabs>
        <w:spacing w:before="9" w:line="244" w:lineRule="auto"/>
        <w:ind w:right="142"/>
        <w:jc w:val="both"/>
      </w:pPr>
      <w:r w:rsidRPr="00FC5D11">
        <w:t xml:space="preserve">2.2.Набор реагентов должен содержать ВКО, позволяющий контролировать все этапы проведения реакции, начиная с этапа выделения и заканчивая оценкой продуктов </w:t>
      </w:r>
      <w:r w:rsidRPr="00FC5D11">
        <w:rPr>
          <w:spacing w:val="-2"/>
        </w:rPr>
        <w:t>амплификации.</w:t>
      </w:r>
    </w:p>
    <w:p w:rsidR="00254C78" w:rsidRPr="00FC5D11" w:rsidRDefault="00E66B6B" w:rsidP="00E66B6B">
      <w:pPr>
        <w:pStyle w:val="TableParagraph"/>
        <w:tabs>
          <w:tab w:val="left" w:pos="786"/>
          <w:tab w:val="left" w:pos="790"/>
        </w:tabs>
        <w:spacing w:before="8" w:line="244" w:lineRule="auto"/>
        <w:ind w:right="142"/>
        <w:jc w:val="both"/>
      </w:pPr>
      <w:r w:rsidRPr="00FC5D11">
        <w:t xml:space="preserve">2.3.Наборы реагентов для выделения ДНК из клинического материала должны обеспечивать очистку ДНК от ингибиторов ПЦР и защиту от биологической деградации </w:t>
      </w:r>
      <w:r w:rsidRPr="00FC5D11">
        <w:rPr>
          <w:w w:val="105"/>
        </w:rPr>
        <w:t>ДНК в течение не менее 72 часов при 2-4</w:t>
      </w:r>
      <w:r w:rsidRPr="00FC5D11">
        <w:rPr>
          <w:spacing w:val="-5"/>
          <w:w w:val="105"/>
        </w:rPr>
        <w:t>°С.</w:t>
      </w:r>
    </w:p>
    <w:p w:rsidR="00254C78" w:rsidRPr="00FC5D11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№7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lastRenderedPageBreak/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E66B6B" w:rsidP="00E66B6B">
            <w:pPr>
              <w:jc w:val="center"/>
            </w:pPr>
            <w:r w:rsidRPr="00FC5D11">
              <w:rPr>
                <w:sz w:val="22"/>
                <w:szCs w:val="22"/>
              </w:rPr>
              <w:lastRenderedPageBreak/>
              <w:t xml:space="preserve">Реагент для транспортировки и </w:t>
            </w:r>
            <w:r w:rsidRPr="00FC5D11">
              <w:rPr>
                <w:spacing w:val="-2"/>
                <w:sz w:val="22"/>
                <w:szCs w:val="22"/>
              </w:rPr>
              <w:t xml:space="preserve">хранения </w:t>
            </w:r>
            <w:r w:rsidRPr="00FC5D11">
              <w:rPr>
                <w:sz w:val="22"/>
                <w:szCs w:val="22"/>
              </w:rPr>
              <w:t xml:space="preserve">клинического </w:t>
            </w:r>
            <w:r w:rsidRPr="00FC5D11">
              <w:rPr>
                <w:spacing w:val="-2"/>
                <w:sz w:val="22"/>
                <w:szCs w:val="22"/>
              </w:rPr>
              <w:lastRenderedPageBreak/>
              <w:t>материала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№7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E66B6B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№7: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E66B6B" w:rsidP="00E66B6B">
            <w:pPr>
              <w:pStyle w:val="TableParagraph"/>
              <w:spacing w:before="24" w:line="249" w:lineRule="auto"/>
              <w:ind w:right="149"/>
            </w:pPr>
            <w:r w:rsidRPr="00FC5D11">
              <w:rPr>
                <w:w w:val="105"/>
              </w:rPr>
              <w:t xml:space="preserve">Реагент для </w:t>
            </w:r>
            <w:r w:rsidRPr="00FC5D11">
              <w:rPr>
                <w:spacing w:val="-2"/>
              </w:rPr>
              <w:t xml:space="preserve">транспортировки </w:t>
            </w:r>
            <w:r w:rsidRPr="00FC5D11">
              <w:rPr>
                <w:w w:val="105"/>
              </w:rPr>
              <w:t xml:space="preserve">и хранения </w:t>
            </w:r>
            <w:r w:rsidRPr="00FC5D11">
              <w:rPr>
                <w:spacing w:val="-2"/>
              </w:rPr>
              <w:t>клинического материала</w:t>
            </w:r>
          </w:p>
        </w:tc>
        <w:tc>
          <w:tcPr>
            <w:tcW w:w="1843" w:type="dxa"/>
            <w:vAlign w:val="center"/>
          </w:tcPr>
          <w:p w:rsidR="00254C78" w:rsidRPr="00FC5D11" w:rsidRDefault="00E66B6B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25000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E66B6B" w:rsidRPr="00FC5D11" w:rsidRDefault="00E66B6B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2.1.</w:t>
      </w:r>
      <w:r w:rsidRPr="00FC5D11">
        <w:rPr>
          <w:w w:val="105"/>
          <w:position w:val="1"/>
          <w:sz w:val="22"/>
          <w:szCs w:val="22"/>
        </w:rPr>
        <w:t xml:space="preserve">Реагент для транспортировки должен </w:t>
      </w:r>
      <w:r w:rsidRPr="00FC5D11">
        <w:rPr>
          <w:w w:val="105"/>
          <w:sz w:val="22"/>
          <w:szCs w:val="22"/>
        </w:rPr>
        <w:t xml:space="preserve">обеспечивать сохранность клинического </w:t>
      </w:r>
      <w:r w:rsidRPr="00FC5D11">
        <w:rPr>
          <w:spacing w:val="-2"/>
          <w:w w:val="105"/>
          <w:sz w:val="22"/>
          <w:szCs w:val="22"/>
        </w:rPr>
        <w:t xml:space="preserve">материала при комнатной температуре не </w:t>
      </w:r>
      <w:r w:rsidRPr="00FC5D11">
        <w:rPr>
          <w:w w:val="105"/>
          <w:sz w:val="22"/>
          <w:szCs w:val="22"/>
        </w:rPr>
        <w:t>менее 25 суток.</w:t>
      </w:r>
    </w:p>
    <w:p w:rsidR="006E42EE" w:rsidRDefault="006E42EE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№8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FC5D11" w:rsidP="00FC5D11">
            <w:pPr>
              <w:jc w:val="center"/>
            </w:pPr>
            <w:r w:rsidRPr="00FC5D11">
              <w:rPr>
                <w:sz w:val="22"/>
                <w:szCs w:val="22"/>
              </w:rPr>
              <w:t xml:space="preserve">Комплект реагентов для качественного выявления ДНК вируса </w:t>
            </w:r>
            <w:proofErr w:type="spellStart"/>
            <w:r w:rsidRPr="00FC5D11">
              <w:rPr>
                <w:sz w:val="22"/>
                <w:szCs w:val="22"/>
              </w:rPr>
              <w:t>Toxoplasma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gondii</w:t>
            </w:r>
            <w:proofErr w:type="spellEnd"/>
            <w:r w:rsidRPr="00FC5D11">
              <w:rPr>
                <w:sz w:val="22"/>
                <w:szCs w:val="22"/>
              </w:rPr>
              <w:t xml:space="preserve"> методом ПЦР в реальном времени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№8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FC5D11" w:rsidP="004C48CE">
            <w:pPr>
              <w:contextualSpacing/>
            </w:pPr>
            <w:r w:rsidRPr="00FC5D11">
              <w:rPr>
                <w:sz w:val="22"/>
                <w:szCs w:val="22"/>
              </w:rPr>
              <w:t>4000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№8: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FC5D11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spacing w:val="-2"/>
                <w:sz w:val="22"/>
                <w:szCs w:val="22"/>
              </w:rPr>
              <w:t xml:space="preserve">Комплект </w:t>
            </w:r>
            <w:r w:rsidRPr="00FC5D11">
              <w:rPr>
                <w:sz w:val="22"/>
                <w:szCs w:val="22"/>
              </w:rPr>
              <w:t xml:space="preserve">реагентов для определения ДНК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Т</w:t>
            </w:r>
            <w:proofErr w:type="gramEnd"/>
            <w:r w:rsidRPr="00FC5D11">
              <w:rPr>
                <w:sz w:val="22"/>
                <w:szCs w:val="22"/>
              </w:rPr>
              <w:t>oxoplasma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pacing w:val="-2"/>
                <w:sz w:val="22"/>
                <w:szCs w:val="22"/>
              </w:rPr>
              <w:t>gondii</w:t>
            </w:r>
            <w:proofErr w:type="spellEnd"/>
          </w:p>
        </w:tc>
        <w:tc>
          <w:tcPr>
            <w:tcW w:w="1843" w:type="dxa"/>
            <w:vAlign w:val="center"/>
          </w:tcPr>
          <w:p w:rsidR="00254C78" w:rsidRPr="00FC5D11" w:rsidRDefault="00FC5D11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300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FC5D11" w:rsidRPr="00FC5D11" w:rsidRDefault="00FC5D11" w:rsidP="00FC5D11">
      <w:pPr>
        <w:pStyle w:val="TableParagraph"/>
        <w:spacing w:before="10" w:line="247" w:lineRule="auto"/>
        <w:ind w:right="142"/>
        <w:rPr>
          <w:w w:val="105"/>
        </w:rPr>
      </w:pPr>
      <w:r w:rsidRPr="00FC5D11">
        <w:t xml:space="preserve">2.1.Реагенты должны обеспечивать выявление ДНК вируса </w:t>
      </w:r>
      <w:proofErr w:type="spellStart"/>
      <w:r w:rsidRPr="00FC5D11">
        <w:t>Тoxoplasma</w:t>
      </w:r>
      <w:proofErr w:type="spellEnd"/>
      <w:r w:rsidRPr="00FC5D11">
        <w:t xml:space="preserve"> </w:t>
      </w:r>
      <w:proofErr w:type="spellStart"/>
      <w:r w:rsidRPr="00FC5D11">
        <w:rPr>
          <w:spacing w:val="-2"/>
        </w:rPr>
        <w:t>gondii</w:t>
      </w:r>
      <w:proofErr w:type="spellEnd"/>
      <w:r w:rsidRPr="00FC5D11">
        <w:rPr>
          <w:spacing w:val="-2"/>
          <w:w w:val="105"/>
        </w:rPr>
        <w:t xml:space="preserve"> </w:t>
      </w:r>
      <w:r w:rsidRPr="00FC5D11">
        <w:t>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FC5D11" w:rsidRPr="00FC5D11" w:rsidRDefault="00FC5D11" w:rsidP="00FC5D11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FC5D11" w:rsidRPr="00FC5D11" w:rsidRDefault="00FC5D11" w:rsidP="00FC5D11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FC5D11" w:rsidRPr="00FC5D11" w:rsidRDefault="00FC5D11" w:rsidP="00FC5D11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FC5D11" w:rsidRPr="00FC5D11" w:rsidRDefault="00FC5D11" w:rsidP="00FC5D11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r w:rsidRPr="00FC5D11">
        <w:t xml:space="preserve">вируса </w:t>
      </w:r>
      <w:proofErr w:type="spellStart"/>
      <w:proofErr w:type="gramStart"/>
      <w:r w:rsidRPr="00FC5D11">
        <w:t>Т</w:t>
      </w:r>
      <w:proofErr w:type="gramEnd"/>
      <w:r w:rsidRPr="00FC5D11">
        <w:t>oxoplasma</w:t>
      </w:r>
      <w:proofErr w:type="spellEnd"/>
      <w:r w:rsidRPr="00FC5D11">
        <w:t xml:space="preserve"> </w:t>
      </w:r>
      <w:proofErr w:type="spellStart"/>
      <w:r w:rsidRPr="00FC5D11">
        <w:rPr>
          <w:spacing w:val="-2"/>
        </w:rPr>
        <w:t>gondii</w:t>
      </w:r>
      <w:proofErr w:type="spellEnd"/>
      <w:r w:rsidRPr="00FC5D11">
        <w:t xml:space="preserve"> д</w:t>
      </w:r>
      <w:r w:rsidRPr="00FC5D11">
        <w:rPr>
          <w:w w:val="105"/>
        </w:rPr>
        <w:t xml:space="preserve">олжны быть одного производителя либо возможность их совместного применения должна быть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</w:t>
      </w:r>
      <w:r w:rsidRPr="00FC5D11">
        <w:lastRenderedPageBreak/>
        <w:t xml:space="preserve">наборов к качеству </w:t>
      </w:r>
      <w:r w:rsidRPr="00FC5D11">
        <w:rPr>
          <w:w w:val="105"/>
        </w:rPr>
        <w:t>проведения исследований.</w:t>
      </w:r>
    </w:p>
    <w:p w:rsidR="00FC5D11" w:rsidRPr="00FC5D11" w:rsidRDefault="00FC5D11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№9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11" w:rsidRPr="00FC5D11" w:rsidRDefault="00FC5D11" w:rsidP="00FC5D11">
            <w:pPr>
              <w:pStyle w:val="TableParagraph"/>
              <w:spacing w:before="15"/>
              <w:ind w:left="113"/>
              <w:jc w:val="center"/>
            </w:pPr>
            <w:r w:rsidRPr="00FC5D11">
              <w:t xml:space="preserve">Комплект реагентов для </w:t>
            </w:r>
            <w:proofErr w:type="gramStart"/>
            <w:r w:rsidRPr="00FC5D11">
              <w:rPr>
                <w:spacing w:val="-2"/>
              </w:rPr>
              <w:t>качественного</w:t>
            </w:r>
            <w:proofErr w:type="gramEnd"/>
          </w:p>
          <w:p w:rsidR="00254C78" w:rsidRPr="00FC5D11" w:rsidRDefault="00FC5D11" w:rsidP="00FC5D11">
            <w:pPr>
              <w:jc w:val="center"/>
            </w:pPr>
            <w:r w:rsidRPr="00FC5D11">
              <w:rPr>
                <w:sz w:val="22"/>
                <w:szCs w:val="22"/>
              </w:rPr>
              <w:t xml:space="preserve">выявления ДНК </w:t>
            </w:r>
            <w:proofErr w:type="spellStart"/>
            <w:r w:rsidRPr="00FC5D11">
              <w:rPr>
                <w:sz w:val="22"/>
                <w:szCs w:val="22"/>
              </w:rPr>
              <w:t>Rubella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virus</w:t>
            </w:r>
            <w:proofErr w:type="spellEnd"/>
            <w:r w:rsidRPr="00FC5D11">
              <w:rPr>
                <w:sz w:val="22"/>
                <w:szCs w:val="22"/>
              </w:rPr>
              <w:t xml:space="preserve"> методом ПЦР в реальном времени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№9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FC5D11">
              <w:rPr>
                <w:bCs/>
                <w:sz w:val="22"/>
                <w:szCs w:val="22"/>
              </w:rPr>
              <w:t>усл.ед</w:t>
            </w:r>
            <w:proofErr w:type="spellEnd"/>
            <w:r w:rsidRPr="00FC5D11">
              <w:rPr>
                <w:bCs/>
                <w:sz w:val="22"/>
                <w:szCs w:val="22"/>
              </w:rPr>
              <w:t>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FC5D11" w:rsidP="004C48CE">
            <w:pPr>
              <w:contextualSpacing/>
            </w:pPr>
            <w:r w:rsidRPr="00FC5D11">
              <w:rPr>
                <w:sz w:val="22"/>
                <w:szCs w:val="22"/>
              </w:rPr>
              <w:t>7000 руб.</w:t>
            </w:r>
          </w:p>
        </w:tc>
      </w:tr>
      <w:tr w:rsidR="00254C78" w:rsidRPr="00FC5D11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>УЗ «</w:t>
            </w:r>
            <w:proofErr w:type="spellStart"/>
            <w:r w:rsidRPr="00FC5D11">
              <w:rPr>
                <w:sz w:val="18"/>
                <w:szCs w:val="18"/>
              </w:rPr>
              <w:t>Бобруйский</w:t>
            </w:r>
            <w:proofErr w:type="spellEnd"/>
            <w:r w:rsidRPr="00FC5D11">
              <w:rPr>
                <w:sz w:val="18"/>
                <w:szCs w:val="18"/>
              </w:rPr>
              <w:t xml:space="preserve">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№9:</w:t>
      </w:r>
    </w:p>
    <w:p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/>
      </w:tblPr>
      <w:tblGrid>
        <w:gridCol w:w="964"/>
        <w:gridCol w:w="6945"/>
        <w:gridCol w:w="1843"/>
      </w:tblGrid>
      <w:tr w:rsidR="00254C78" w:rsidRPr="00FC5D11" w:rsidTr="004C48CE">
        <w:trPr>
          <w:trHeight w:val="46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5D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5D11">
              <w:rPr>
                <w:sz w:val="22"/>
                <w:szCs w:val="22"/>
              </w:rPr>
              <w:t>/</w:t>
            </w:r>
            <w:proofErr w:type="spellStart"/>
            <w:r w:rsidRPr="00FC5D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45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:rsidTr="004C48CE">
        <w:trPr>
          <w:trHeight w:val="242"/>
        </w:trPr>
        <w:tc>
          <w:tcPr>
            <w:tcW w:w="964" w:type="dxa"/>
            <w:vAlign w:val="center"/>
          </w:tcPr>
          <w:p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:rsidR="00254C78" w:rsidRPr="00FC5D11" w:rsidRDefault="00FC5D11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spacing w:val="-2"/>
                <w:sz w:val="22"/>
                <w:szCs w:val="22"/>
              </w:rPr>
              <w:t xml:space="preserve">Комплект </w:t>
            </w:r>
            <w:r w:rsidRPr="00FC5D11">
              <w:rPr>
                <w:sz w:val="22"/>
                <w:szCs w:val="22"/>
              </w:rPr>
              <w:t xml:space="preserve">реагентов для определения РНК </w:t>
            </w:r>
            <w:proofErr w:type="spellStart"/>
            <w:r w:rsidRPr="00FC5D11">
              <w:rPr>
                <w:sz w:val="22"/>
                <w:szCs w:val="22"/>
              </w:rPr>
              <w:t>Rubella</w:t>
            </w:r>
            <w:proofErr w:type="spellEnd"/>
            <w:r w:rsidRPr="00FC5D11">
              <w:rPr>
                <w:sz w:val="22"/>
                <w:szCs w:val="22"/>
              </w:rPr>
              <w:t xml:space="preserve"> </w:t>
            </w:r>
            <w:proofErr w:type="spellStart"/>
            <w:r w:rsidRPr="00FC5D11">
              <w:rPr>
                <w:sz w:val="22"/>
                <w:szCs w:val="22"/>
              </w:rPr>
              <w:t>virus</w:t>
            </w:r>
            <w:proofErr w:type="spellEnd"/>
          </w:p>
        </w:tc>
        <w:tc>
          <w:tcPr>
            <w:tcW w:w="1843" w:type="dxa"/>
            <w:vAlign w:val="center"/>
          </w:tcPr>
          <w:p w:rsidR="00254C78" w:rsidRPr="00FC5D11" w:rsidRDefault="00FC5D11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300</w:t>
            </w:r>
            <w:r w:rsidR="00254C78" w:rsidRPr="00FC5D1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54C78" w:rsidRPr="00FC5D11">
              <w:rPr>
                <w:bCs/>
                <w:sz w:val="22"/>
                <w:szCs w:val="22"/>
              </w:rPr>
              <w:t>иссл</w:t>
            </w:r>
            <w:proofErr w:type="spellEnd"/>
            <w:r w:rsidR="00254C78" w:rsidRPr="00FC5D11">
              <w:rPr>
                <w:bCs/>
                <w:sz w:val="22"/>
                <w:szCs w:val="22"/>
              </w:rPr>
              <w:t>.</w:t>
            </w:r>
          </w:p>
        </w:tc>
      </w:tr>
    </w:tbl>
    <w:p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:rsidR="00FC5D11" w:rsidRPr="00FC5D11" w:rsidRDefault="00FC5D11" w:rsidP="00FC5D11">
      <w:pPr>
        <w:pStyle w:val="TableParagraph"/>
        <w:spacing w:before="10" w:line="247" w:lineRule="auto"/>
        <w:ind w:right="142"/>
        <w:rPr>
          <w:w w:val="105"/>
        </w:rPr>
      </w:pPr>
      <w:r w:rsidRPr="00FC5D11">
        <w:t xml:space="preserve">2.1.Реагенты должны обеспечивать выявление РНК </w:t>
      </w:r>
      <w:proofErr w:type="spellStart"/>
      <w:r w:rsidRPr="00FC5D11">
        <w:t>Rubella</w:t>
      </w:r>
      <w:proofErr w:type="spellEnd"/>
      <w:r w:rsidRPr="00FC5D11">
        <w:t xml:space="preserve"> </w:t>
      </w:r>
      <w:proofErr w:type="spellStart"/>
      <w:r w:rsidRPr="00FC5D11">
        <w:t>virus</w:t>
      </w:r>
      <w:proofErr w:type="spellEnd"/>
      <w:r w:rsidRPr="00FC5D11">
        <w:t xml:space="preserve">  и адаптированы к имеющемуся в лаборатории оборудованию (</w:t>
      </w:r>
      <w:proofErr w:type="spellStart"/>
      <w:r w:rsidRPr="00FC5D11">
        <w:t>RotorGene</w:t>
      </w:r>
      <w:proofErr w:type="spellEnd"/>
      <w:r w:rsidRPr="00FC5D11">
        <w:t xml:space="preserve">, </w:t>
      </w:r>
      <w:proofErr w:type="spellStart"/>
      <w:r w:rsidRPr="00FC5D11">
        <w:t>Line</w:t>
      </w:r>
      <w:proofErr w:type="spellEnd"/>
      <w:r w:rsidRPr="00FC5D11">
        <w:t xml:space="preserve"> </w:t>
      </w:r>
      <w:proofErr w:type="spellStart"/>
      <w:r w:rsidRPr="00FC5D11">
        <w:t>Gerie</w:t>
      </w:r>
      <w:proofErr w:type="spellEnd"/>
      <w:r w:rsidRPr="00FC5D11">
        <w:t>) с указанием в</w:t>
      </w:r>
      <w:proofErr w:type="gramStart"/>
      <w:r w:rsidRPr="00FC5D11">
        <w:t>.и</w:t>
      </w:r>
      <w:proofErr w:type="gramEnd"/>
      <w:r w:rsidRPr="00FC5D11">
        <w:t xml:space="preserve">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:rsidR="00FC5D11" w:rsidRPr="00FC5D11" w:rsidRDefault="00FC5D11" w:rsidP="00FC5D11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:rsidR="00FC5D11" w:rsidRPr="00FC5D11" w:rsidRDefault="00FC5D11" w:rsidP="00FC5D11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:rsidR="00FC5D11" w:rsidRPr="00FC5D11" w:rsidRDefault="00FC5D11" w:rsidP="00FC5D11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:rsidR="00FC5D11" w:rsidRPr="00FC5D11" w:rsidRDefault="00FC5D11" w:rsidP="00FC5D11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</w:t>
      </w:r>
      <w:r w:rsidRPr="00FC5D11">
        <w:t xml:space="preserve">РНК </w:t>
      </w:r>
      <w:proofErr w:type="spellStart"/>
      <w:r w:rsidRPr="00FC5D11">
        <w:t>Rubella</w:t>
      </w:r>
      <w:proofErr w:type="spellEnd"/>
      <w:r w:rsidRPr="00FC5D11">
        <w:t xml:space="preserve"> </w:t>
      </w:r>
      <w:proofErr w:type="spellStart"/>
      <w:r w:rsidRPr="00FC5D11">
        <w:t>virus</w:t>
      </w:r>
      <w:proofErr w:type="spellEnd"/>
      <w:r w:rsidRPr="00FC5D11">
        <w:t xml:space="preserve"> д</w:t>
      </w:r>
      <w:r w:rsidRPr="00FC5D11">
        <w:rPr>
          <w:w w:val="105"/>
        </w:rPr>
        <w:t xml:space="preserve">олжны быть одного производителя либо возможность их совместного применения должна быть указана в инструкции пользователя к </w:t>
      </w:r>
      <w:proofErr w:type="spellStart"/>
      <w:r w:rsidRPr="00FC5D11">
        <w:rPr>
          <w:w w:val="105"/>
        </w:rPr>
        <w:t>амплификационной</w:t>
      </w:r>
      <w:proofErr w:type="spellEnd"/>
      <w:r w:rsidRPr="00FC5D11">
        <w:rPr>
          <w:w w:val="105"/>
        </w:rPr>
        <w:t xml:space="preserve">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:rsidR="00254C78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54C78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404185" w:rsidRPr="000944DC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0944DC">
        <w:rPr>
          <w:sz w:val="22"/>
          <w:szCs w:val="22"/>
        </w:rPr>
        <w:t xml:space="preserve">. </w:t>
      </w:r>
      <w:r w:rsidR="00EF37A6" w:rsidRPr="000944DC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EF37A6" w:rsidRPr="000944DC">
        <w:rPr>
          <w:sz w:val="22"/>
          <w:szCs w:val="22"/>
        </w:rPr>
        <w:t xml:space="preserve"> (*), </w:t>
      </w:r>
      <w:proofErr w:type="gramEnd"/>
      <w:r w:rsidR="00EF37A6" w:rsidRPr="000944DC">
        <w:rPr>
          <w:sz w:val="22"/>
          <w:szCs w:val="22"/>
        </w:rPr>
        <w:t>будет отклонено.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0944DC" w:rsidRDefault="000944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0944DC" w:rsidRPr="00211B91" w:rsidRDefault="000944D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D6" w:rsidRDefault="003176D6" w:rsidP="0049489B">
      <w:r>
        <w:separator/>
      </w:r>
    </w:p>
  </w:endnote>
  <w:endnote w:type="continuationSeparator" w:id="1">
    <w:p w:rsidR="003176D6" w:rsidRDefault="003176D6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4C48CE" w:rsidRDefault="0018654D">
        <w:pPr>
          <w:pStyle w:val="ae"/>
          <w:jc w:val="right"/>
        </w:pPr>
        <w:fldSimple w:instr=" PAGE   \* MERGEFORMAT ">
          <w:r w:rsidR="006E42EE">
            <w:rPr>
              <w:noProof/>
            </w:rPr>
            <w:t>7</w:t>
          </w:r>
        </w:fldSimple>
      </w:p>
    </w:sdtContent>
  </w:sdt>
  <w:p w:rsidR="004C48CE" w:rsidRDefault="004C48C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D6" w:rsidRDefault="003176D6" w:rsidP="0049489B">
      <w:r>
        <w:separator/>
      </w:r>
    </w:p>
  </w:footnote>
  <w:footnote w:type="continuationSeparator" w:id="1">
    <w:p w:rsidR="003176D6" w:rsidRDefault="003176D6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F01D8"/>
    <w:multiLevelType w:val="hybridMultilevel"/>
    <w:tmpl w:val="E3E8BE1E"/>
    <w:lvl w:ilvl="0" w:tplc="224C38FC">
      <w:start w:val="2"/>
      <w:numFmt w:val="decimal"/>
      <w:lvlText w:val="%1."/>
      <w:lvlJc w:val="left"/>
      <w:pPr>
        <w:ind w:left="794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134"/>
        <w:spacing w:val="0"/>
        <w:w w:val="104"/>
        <w:sz w:val="22"/>
        <w:szCs w:val="22"/>
        <w:lang w:val="ru-RU" w:eastAsia="en-US" w:bidi="ar-SA"/>
      </w:rPr>
    </w:lvl>
    <w:lvl w:ilvl="1" w:tplc="73BEA1E2">
      <w:numFmt w:val="bullet"/>
      <w:lvlText w:val="•"/>
      <w:lvlJc w:val="left"/>
      <w:pPr>
        <w:ind w:left="1143" w:hanging="342"/>
      </w:pPr>
      <w:rPr>
        <w:rFonts w:hint="default"/>
        <w:lang w:val="ru-RU" w:eastAsia="en-US" w:bidi="ar-SA"/>
      </w:rPr>
    </w:lvl>
    <w:lvl w:ilvl="2" w:tplc="C1E86B30">
      <w:numFmt w:val="bullet"/>
      <w:lvlText w:val="•"/>
      <w:lvlJc w:val="left"/>
      <w:pPr>
        <w:ind w:left="1486" w:hanging="342"/>
      </w:pPr>
      <w:rPr>
        <w:rFonts w:hint="default"/>
        <w:lang w:val="ru-RU" w:eastAsia="en-US" w:bidi="ar-SA"/>
      </w:rPr>
    </w:lvl>
    <w:lvl w:ilvl="3" w:tplc="897E280C">
      <w:numFmt w:val="bullet"/>
      <w:lvlText w:val="•"/>
      <w:lvlJc w:val="left"/>
      <w:pPr>
        <w:ind w:left="1829" w:hanging="342"/>
      </w:pPr>
      <w:rPr>
        <w:rFonts w:hint="default"/>
        <w:lang w:val="ru-RU" w:eastAsia="en-US" w:bidi="ar-SA"/>
      </w:rPr>
    </w:lvl>
    <w:lvl w:ilvl="4" w:tplc="CEE230EA">
      <w:numFmt w:val="bullet"/>
      <w:lvlText w:val="•"/>
      <w:lvlJc w:val="left"/>
      <w:pPr>
        <w:ind w:left="2173" w:hanging="342"/>
      </w:pPr>
      <w:rPr>
        <w:rFonts w:hint="default"/>
        <w:lang w:val="ru-RU" w:eastAsia="en-US" w:bidi="ar-SA"/>
      </w:rPr>
    </w:lvl>
    <w:lvl w:ilvl="5" w:tplc="CAAE101C">
      <w:numFmt w:val="bullet"/>
      <w:lvlText w:val="•"/>
      <w:lvlJc w:val="left"/>
      <w:pPr>
        <w:ind w:left="2516" w:hanging="342"/>
      </w:pPr>
      <w:rPr>
        <w:rFonts w:hint="default"/>
        <w:lang w:val="ru-RU" w:eastAsia="en-US" w:bidi="ar-SA"/>
      </w:rPr>
    </w:lvl>
    <w:lvl w:ilvl="6" w:tplc="833ACBA8">
      <w:numFmt w:val="bullet"/>
      <w:lvlText w:val="•"/>
      <w:lvlJc w:val="left"/>
      <w:pPr>
        <w:ind w:left="2859" w:hanging="342"/>
      </w:pPr>
      <w:rPr>
        <w:rFonts w:hint="default"/>
        <w:lang w:val="ru-RU" w:eastAsia="en-US" w:bidi="ar-SA"/>
      </w:rPr>
    </w:lvl>
    <w:lvl w:ilvl="7" w:tplc="A24CBB4C">
      <w:numFmt w:val="bullet"/>
      <w:lvlText w:val="•"/>
      <w:lvlJc w:val="left"/>
      <w:pPr>
        <w:ind w:left="3203" w:hanging="342"/>
      </w:pPr>
      <w:rPr>
        <w:rFonts w:hint="default"/>
        <w:lang w:val="ru-RU" w:eastAsia="en-US" w:bidi="ar-SA"/>
      </w:rPr>
    </w:lvl>
    <w:lvl w:ilvl="8" w:tplc="C6066F0A">
      <w:numFmt w:val="bullet"/>
      <w:lvlText w:val="•"/>
      <w:lvlJc w:val="left"/>
      <w:pPr>
        <w:ind w:left="3546" w:hanging="342"/>
      </w:pPr>
      <w:rPr>
        <w:rFonts w:hint="default"/>
        <w:lang w:val="ru-RU" w:eastAsia="en-US" w:bidi="ar-SA"/>
      </w:rPr>
    </w:lvl>
  </w:abstractNum>
  <w:abstractNum w:abstractNumId="8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52546"/>
    <w:multiLevelType w:val="hybridMultilevel"/>
    <w:tmpl w:val="4574D42E"/>
    <w:lvl w:ilvl="0" w:tplc="A81009F2">
      <w:start w:val="1"/>
      <w:numFmt w:val="decimal"/>
      <w:lvlText w:val="%1."/>
      <w:lvlJc w:val="left"/>
      <w:pPr>
        <w:ind w:left="793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A1C"/>
        <w:spacing w:val="0"/>
        <w:w w:val="103"/>
        <w:sz w:val="22"/>
        <w:szCs w:val="22"/>
        <w:lang w:val="ru-RU" w:eastAsia="en-US" w:bidi="ar-SA"/>
      </w:rPr>
    </w:lvl>
    <w:lvl w:ilvl="1" w:tplc="0E2C2D9A">
      <w:numFmt w:val="bullet"/>
      <w:lvlText w:val="•"/>
      <w:lvlJc w:val="left"/>
      <w:pPr>
        <w:ind w:left="1383" w:hanging="343"/>
      </w:pPr>
      <w:rPr>
        <w:rFonts w:hint="default"/>
        <w:lang w:val="ru-RU" w:eastAsia="en-US" w:bidi="ar-SA"/>
      </w:rPr>
    </w:lvl>
    <w:lvl w:ilvl="2" w:tplc="E9F640C2">
      <w:numFmt w:val="bullet"/>
      <w:lvlText w:val="•"/>
      <w:lvlJc w:val="left"/>
      <w:pPr>
        <w:ind w:left="1967" w:hanging="343"/>
      </w:pPr>
      <w:rPr>
        <w:rFonts w:hint="default"/>
        <w:lang w:val="ru-RU" w:eastAsia="en-US" w:bidi="ar-SA"/>
      </w:rPr>
    </w:lvl>
    <w:lvl w:ilvl="3" w:tplc="E3AAA95A">
      <w:numFmt w:val="bullet"/>
      <w:lvlText w:val="•"/>
      <w:lvlJc w:val="left"/>
      <w:pPr>
        <w:ind w:left="2550" w:hanging="343"/>
      </w:pPr>
      <w:rPr>
        <w:rFonts w:hint="default"/>
        <w:lang w:val="ru-RU" w:eastAsia="en-US" w:bidi="ar-SA"/>
      </w:rPr>
    </w:lvl>
    <w:lvl w:ilvl="4" w:tplc="7B5E30DA">
      <w:numFmt w:val="bullet"/>
      <w:lvlText w:val="•"/>
      <w:lvlJc w:val="left"/>
      <w:pPr>
        <w:ind w:left="3134" w:hanging="343"/>
      </w:pPr>
      <w:rPr>
        <w:rFonts w:hint="default"/>
        <w:lang w:val="ru-RU" w:eastAsia="en-US" w:bidi="ar-SA"/>
      </w:rPr>
    </w:lvl>
    <w:lvl w:ilvl="5" w:tplc="A56EDFC4">
      <w:numFmt w:val="bullet"/>
      <w:lvlText w:val="•"/>
      <w:lvlJc w:val="left"/>
      <w:pPr>
        <w:ind w:left="3718" w:hanging="343"/>
      </w:pPr>
      <w:rPr>
        <w:rFonts w:hint="default"/>
        <w:lang w:val="ru-RU" w:eastAsia="en-US" w:bidi="ar-SA"/>
      </w:rPr>
    </w:lvl>
    <w:lvl w:ilvl="6" w:tplc="F87AFD46">
      <w:numFmt w:val="bullet"/>
      <w:lvlText w:val="•"/>
      <w:lvlJc w:val="left"/>
      <w:pPr>
        <w:ind w:left="4301" w:hanging="343"/>
      </w:pPr>
      <w:rPr>
        <w:rFonts w:hint="default"/>
        <w:lang w:val="ru-RU" w:eastAsia="en-US" w:bidi="ar-SA"/>
      </w:rPr>
    </w:lvl>
    <w:lvl w:ilvl="7" w:tplc="000AC0F4">
      <w:numFmt w:val="bullet"/>
      <w:lvlText w:val="•"/>
      <w:lvlJc w:val="left"/>
      <w:pPr>
        <w:ind w:left="4885" w:hanging="343"/>
      </w:pPr>
      <w:rPr>
        <w:rFonts w:hint="default"/>
        <w:lang w:val="ru-RU" w:eastAsia="en-US" w:bidi="ar-SA"/>
      </w:rPr>
    </w:lvl>
    <w:lvl w:ilvl="8" w:tplc="EEF24F1A">
      <w:numFmt w:val="bullet"/>
      <w:lvlText w:val="•"/>
      <w:lvlJc w:val="left"/>
      <w:pPr>
        <w:ind w:left="5468" w:hanging="343"/>
      </w:pPr>
      <w:rPr>
        <w:rFonts w:hint="default"/>
        <w:lang w:val="ru-RU" w:eastAsia="en-US" w:bidi="ar-SA"/>
      </w:rPr>
    </w:lvl>
  </w:abstractNum>
  <w:abstractNum w:abstractNumId="1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4D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54D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4C78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2E04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6D6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8CE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06F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EE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CAA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6CCA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4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B6B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D11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  <w:style w:type="paragraph" w:customStyle="1" w:styleId="TableParagraph">
    <w:name w:val="Table Paragraph"/>
    <w:basedOn w:val="a"/>
    <w:uiPriority w:val="1"/>
    <w:qFormat/>
    <w:rsid w:val="004C48C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2026-07-17T08:08:00Z</cp:lastPrinted>
  <dcterms:created xsi:type="dcterms:W3CDTF">2026-07-15T08:28:00Z</dcterms:created>
  <dcterms:modified xsi:type="dcterms:W3CDTF">2026-07-17T08:18:00Z</dcterms:modified>
</cp:coreProperties>
</file>