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5F0553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D43D99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9C09F2" w:rsidRDefault="009C09F2" w:rsidP="009C09F2">
      <w:pPr>
        <w:jc w:val="center"/>
        <w:rPr>
          <w:bCs/>
          <w:sz w:val="22"/>
          <w:szCs w:val="22"/>
        </w:rPr>
      </w:pPr>
      <w:proofErr w:type="spellStart"/>
      <w:r w:rsidRPr="009C09F2">
        <w:rPr>
          <w:rStyle w:val="5"/>
          <w:rFonts w:eastAsia="Calibri"/>
          <w:sz w:val="22"/>
          <w:szCs w:val="22"/>
        </w:rPr>
        <w:t>Наркозно-дыхательный</w:t>
      </w:r>
      <w:proofErr w:type="spellEnd"/>
      <w:r w:rsidRPr="009C09F2">
        <w:rPr>
          <w:rStyle w:val="5"/>
          <w:rFonts w:eastAsia="Calibri"/>
          <w:sz w:val="22"/>
          <w:szCs w:val="22"/>
        </w:rPr>
        <w:t xml:space="preserve"> аппарат для использования в помещениях МРТ д</w:t>
      </w:r>
      <w:r w:rsidR="00732994" w:rsidRPr="009C09F2">
        <w:rPr>
          <w:bCs/>
          <w:sz w:val="22"/>
          <w:szCs w:val="22"/>
        </w:rPr>
        <w:t xml:space="preserve">ля </w:t>
      </w:r>
      <w:r w:rsidR="006D1904" w:rsidRPr="009C09F2">
        <w:rPr>
          <w:bCs/>
          <w:sz w:val="22"/>
          <w:szCs w:val="22"/>
        </w:rPr>
        <w:t xml:space="preserve">оснащения объекта «Строительство </w:t>
      </w:r>
      <w:r w:rsidR="006D1904" w:rsidRPr="009C09F2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9C09F2">
        <w:rPr>
          <w:sz w:val="22"/>
          <w:szCs w:val="22"/>
        </w:rPr>
        <w:t xml:space="preserve"> «</w:t>
      </w:r>
      <w:proofErr w:type="spellStart"/>
      <w:r w:rsidR="006D1904" w:rsidRPr="009C09F2">
        <w:rPr>
          <w:sz w:val="22"/>
          <w:szCs w:val="22"/>
        </w:rPr>
        <w:t>Бобруйская</w:t>
      </w:r>
      <w:proofErr w:type="spellEnd"/>
      <w:r w:rsidR="006D1904" w:rsidRPr="009C09F2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6D1904" w:rsidRPr="009C09F2">
        <w:rPr>
          <w:sz w:val="22"/>
          <w:szCs w:val="22"/>
        </w:rPr>
        <w:t>В.О.Морзона</w:t>
      </w:r>
      <w:proofErr w:type="spellEnd"/>
      <w:r w:rsidR="006D1904" w:rsidRPr="009C09F2">
        <w:rPr>
          <w:sz w:val="22"/>
          <w:szCs w:val="22"/>
        </w:rPr>
        <w:t>»»</w:t>
      </w:r>
    </w:p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732994">
        <w:rPr>
          <w:sz w:val="22"/>
          <w:szCs w:val="22"/>
        </w:rPr>
        <w:t>медицинское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:rsidR="00045818" w:rsidRPr="0003044A" w:rsidRDefault="00045818" w:rsidP="00045818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045818" w:rsidRPr="0003044A" w:rsidTr="0067106A">
        <w:trPr>
          <w:trHeight w:val="20"/>
        </w:trPr>
        <w:tc>
          <w:tcPr>
            <w:tcW w:w="4395" w:type="dxa"/>
            <w:vAlign w:val="center"/>
          </w:tcPr>
          <w:p w:rsidR="00045818" w:rsidRPr="0003044A" w:rsidRDefault="00045818" w:rsidP="00D43D9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045818" w:rsidRPr="00732994" w:rsidRDefault="00732994" w:rsidP="006F5CE9">
            <w:pPr>
              <w:contextualSpacing/>
              <w:jc w:val="center"/>
              <w:rPr>
                <w:bCs/>
              </w:rPr>
            </w:pPr>
            <w:proofErr w:type="spellStart"/>
            <w:r w:rsidRPr="00732994">
              <w:rPr>
                <w:rStyle w:val="5"/>
                <w:rFonts w:eastAsia="Calibri"/>
                <w:sz w:val="22"/>
                <w:szCs w:val="22"/>
              </w:rPr>
              <w:t>Наркозно-дыхательный</w:t>
            </w:r>
            <w:proofErr w:type="spellEnd"/>
            <w:r w:rsidRPr="00732994">
              <w:rPr>
                <w:rStyle w:val="5"/>
                <w:rFonts w:eastAsia="Calibri"/>
                <w:sz w:val="22"/>
                <w:szCs w:val="22"/>
              </w:rPr>
              <w:t xml:space="preserve"> аппарат с принадлежностями для детей и взрослых для использования в помещениях МРТ</w:t>
            </w:r>
          </w:p>
        </w:tc>
      </w:tr>
      <w:tr w:rsidR="00045818" w:rsidRPr="0003044A" w:rsidTr="00D43D99">
        <w:trPr>
          <w:trHeight w:val="20"/>
        </w:trPr>
        <w:tc>
          <w:tcPr>
            <w:tcW w:w="4395" w:type="dxa"/>
            <w:vAlign w:val="center"/>
          </w:tcPr>
          <w:p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045818" w:rsidRPr="00732994" w:rsidRDefault="00045818" w:rsidP="00D43D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732994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B34C4F" w:rsidRPr="0003044A" w:rsidTr="00D43D99">
        <w:trPr>
          <w:trHeight w:val="20"/>
        </w:trPr>
        <w:tc>
          <w:tcPr>
            <w:tcW w:w="4395" w:type="dxa"/>
            <w:vAlign w:val="center"/>
          </w:tcPr>
          <w:p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B34C4F" w:rsidRPr="00732994" w:rsidRDefault="006F5CE9" w:rsidP="005664DD">
            <w:pPr>
              <w:contextualSpacing/>
            </w:pPr>
            <w:r>
              <w:rPr>
                <w:sz w:val="22"/>
                <w:szCs w:val="22"/>
              </w:rPr>
              <w:t>32.50.21.800</w:t>
            </w:r>
          </w:p>
        </w:tc>
      </w:tr>
      <w:tr w:rsidR="00B34C4F" w:rsidRPr="0003044A" w:rsidTr="00D43D99">
        <w:trPr>
          <w:trHeight w:val="20"/>
        </w:trPr>
        <w:tc>
          <w:tcPr>
            <w:tcW w:w="4395" w:type="dxa"/>
            <w:vAlign w:val="center"/>
          </w:tcPr>
          <w:p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B34C4F" w:rsidRPr="008039A6" w:rsidRDefault="00732994" w:rsidP="00D43D99">
            <w:pPr>
              <w:contextualSpacing/>
            </w:pPr>
            <w:r w:rsidRPr="008039A6">
              <w:rPr>
                <w:sz w:val="22"/>
                <w:szCs w:val="22"/>
              </w:rPr>
              <w:t>1 компл</w:t>
            </w:r>
            <w:r w:rsidR="006F5CE9" w:rsidRPr="008039A6">
              <w:rPr>
                <w:sz w:val="22"/>
                <w:szCs w:val="22"/>
              </w:rPr>
              <w:t>ект</w:t>
            </w:r>
          </w:p>
        </w:tc>
      </w:tr>
      <w:tr w:rsidR="00B34C4F" w:rsidRPr="0003044A" w:rsidTr="00D43D99">
        <w:trPr>
          <w:trHeight w:val="20"/>
        </w:trPr>
        <w:tc>
          <w:tcPr>
            <w:tcW w:w="4395" w:type="dxa"/>
            <w:vAlign w:val="center"/>
          </w:tcPr>
          <w:p w:rsidR="00B34C4F" w:rsidRPr="0003044A" w:rsidRDefault="00B34C4F" w:rsidP="00D43D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B34C4F" w:rsidRPr="008039A6" w:rsidRDefault="008039A6" w:rsidP="00811EAA">
            <w:pPr>
              <w:contextualSpacing/>
            </w:pPr>
            <w:r w:rsidRPr="00811EAA">
              <w:rPr>
                <w:sz w:val="22"/>
                <w:szCs w:val="22"/>
              </w:rPr>
              <w:t>2</w:t>
            </w:r>
            <w:r w:rsidR="00811EAA" w:rsidRPr="00811EAA">
              <w:rPr>
                <w:sz w:val="22"/>
                <w:szCs w:val="22"/>
              </w:rPr>
              <w:t>70017</w:t>
            </w:r>
            <w:r w:rsidRPr="00811EAA">
              <w:rPr>
                <w:sz w:val="22"/>
                <w:szCs w:val="22"/>
              </w:rPr>
              <w:t xml:space="preserve"> руб.</w:t>
            </w:r>
          </w:p>
        </w:tc>
      </w:tr>
      <w:tr w:rsidR="00045818" w:rsidRPr="0003044A" w:rsidTr="00D43D99">
        <w:trPr>
          <w:trHeight w:val="20"/>
        </w:trPr>
        <w:tc>
          <w:tcPr>
            <w:tcW w:w="4395" w:type="dxa"/>
            <w:vAlign w:val="center"/>
          </w:tcPr>
          <w:p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 w:rsidR="00F20462"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:rsidR="00045818" w:rsidRPr="008039A6" w:rsidRDefault="008039A6" w:rsidP="00D43D99">
            <w:pPr>
              <w:contextualSpacing/>
              <w:rPr>
                <w:sz w:val="18"/>
                <w:szCs w:val="18"/>
              </w:rPr>
            </w:pPr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045818" w:rsidRPr="00FF550D" w:rsidRDefault="00045818" w:rsidP="00FF550D">
      <w:pPr>
        <w:contextualSpacing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Приложение к лоту №1:</w:t>
      </w:r>
    </w:p>
    <w:p w:rsidR="0067106A" w:rsidRPr="00FF550D" w:rsidRDefault="0067106A" w:rsidP="00FF550D">
      <w:pPr>
        <w:jc w:val="both"/>
        <w:rPr>
          <w:sz w:val="22"/>
          <w:szCs w:val="22"/>
        </w:rPr>
      </w:pPr>
      <w:r w:rsidRPr="00FF550D">
        <w:rPr>
          <w:sz w:val="22"/>
          <w:szCs w:val="22"/>
        </w:rPr>
        <w:t>1.Состав комплекта оборудования (на 1 комплект):</w:t>
      </w:r>
    </w:p>
    <w:tbl>
      <w:tblPr>
        <w:tblpPr w:leftFromText="180" w:rightFromText="180" w:vertAnchor="text" w:horzAnchor="margin" w:tblpX="108" w:tblpY="1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7316"/>
        <w:gridCol w:w="1838"/>
      </w:tblGrid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r w:rsidRPr="008039A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039A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039A6">
              <w:rPr>
                <w:sz w:val="22"/>
                <w:szCs w:val="22"/>
              </w:rPr>
              <w:t>/</w:t>
            </w:r>
            <w:proofErr w:type="spellStart"/>
            <w:r w:rsidRPr="008039A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16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Количество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/>
        </w:tc>
        <w:tc>
          <w:tcPr>
            <w:tcW w:w="7316" w:type="dxa"/>
          </w:tcPr>
          <w:p w:rsidR="00732994" w:rsidRPr="008039A6" w:rsidRDefault="00732994" w:rsidP="008039A6">
            <w:pPr>
              <w:rPr>
                <w:b/>
                <w:bCs/>
              </w:rPr>
            </w:pP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Наркозно-дыхательный</w:t>
            </w:r>
            <w:proofErr w:type="spellEnd"/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 аппарат с принадлежностями для детей и взрослых для использования в помещениях МРТ</w:t>
            </w:r>
            <w:r w:rsidR="006F5CE9" w:rsidRPr="008039A6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r w:rsidRPr="008039A6">
              <w:rPr>
                <w:sz w:val="22"/>
                <w:szCs w:val="22"/>
              </w:rPr>
              <w:t>1.1</w:t>
            </w:r>
          </w:p>
        </w:tc>
        <w:tc>
          <w:tcPr>
            <w:tcW w:w="7316" w:type="dxa"/>
          </w:tcPr>
          <w:p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Базовый блок 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>(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>включает аппаратную часть и панель пользователя с цветным графическим сенсорным дисплеем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  <w:lang w:val="en-US"/>
              </w:rPr>
              <w:t xml:space="preserve">1 </w:t>
            </w:r>
            <w:r w:rsidRPr="008039A6">
              <w:rPr>
                <w:sz w:val="22"/>
                <w:szCs w:val="22"/>
              </w:rPr>
              <w:t>шт.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</w:pPr>
            <w:r w:rsidRPr="008039A6">
              <w:rPr>
                <w:sz w:val="22"/>
                <w:szCs w:val="22"/>
              </w:rPr>
              <w:t>1.2</w:t>
            </w:r>
          </w:p>
        </w:tc>
        <w:tc>
          <w:tcPr>
            <w:tcW w:w="7316" w:type="dxa"/>
          </w:tcPr>
          <w:p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Мобильная тележка с фиксацией колёс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</w:pPr>
            <w:r w:rsidRPr="008039A6">
              <w:rPr>
                <w:sz w:val="22"/>
                <w:szCs w:val="22"/>
              </w:rPr>
              <w:t>1.3</w:t>
            </w:r>
          </w:p>
        </w:tc>
        <w:tc>
          <w:tcPr>
            <w:tcW w:w="7316" w:type="dxa"/>
          </w:tcPr>
          <w:p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Подводящие шланги О</w:t>
            </w:r>
            <w:proofErr w:type="gramStart"/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proofErr w:type="gramEnd"/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, воздух, 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N</w:t>
            </w:r>
            <w:r w:rsidRPr="008039A6">
              <w:rPr>
                <w:rStyle w:val="Georgia85pt0pt"/>
                <w:rFonts w:ascii="Times New Roman" w:eastAsia="Calibri" w:hAnsi="Times New Roman" w:cs="Times New Roman"/>
                <w:sz w:val="22"/>
                <w:szCs w:val="22"/>
                <w:vertAlign w:val="subscript"/>
                <w:lang w:val="ru-RU"/>
              </w:rPr>
              <w:t>2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O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r w:rsidRPr="008039A6">
              <w:rPr>
                <w:sz w:val="22"/>
                <w:szCs w:val="22"/>
              </w:rPr>
              <w:t>1.4</w:t>
            </w:r>
          </w:p>
        </w:tc>
        <w:tc>
          <w:tcPr>
            <w:tcW w:w="7316" w:type="dxa"/>
          </w:tcPr>
          <w:p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Испаритель анестетика (</w:t>
            </w: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севофлуран</w:t>
            </w:r>
            <w:proofErr w:type="spellEnd"/>
            <w:r w:rsidRPr="008039A6">
              <w:rPr>
                <w:rStyle w:val="5"/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tabs>
                <w:tab w:val="left" w:pos="567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1.5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tabs>
                <w:tab w:val="left" w:pos="567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Монитор дыхательных параметров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tabs>
                <w:tab w:val="left" w:pos="567"/>
                <w:tab w:val="left" w:pos="900"/>
              </w:tabs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1.6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Встроенный модуль газового анализа  О</w:t>
            </w:r>
            <w:proofErr w:type="gramStart"/>
            <w:r w:rsidRPr="008039A6">
              <w:rPr>
                <w:rStyle w:val="5"/>
                <w:sz w:val="22"/>
                <w:szCs w:val="22"/>
                <w:vertAlign w:val="subscript"/>
              </w:rPr>
              <w:t>2</w:t>
            </w:r>
            <w:proofErr w:type="gramEnd"/>
            <w:r w:rsidRPr="008039A6">
              <w:rPr>
                <w:rStyle w:val="5"/>
                <w:sz w:val="22"/>
                <w:szCs w:val="22"/>
              </w:rPr>
              <w:t>, СО</w:t>
            </w:r>
            <w:r w:rsidRPr="008039A6">
              <w:rPr>
                <w:rStyle w:val="5"/>
                <w:sz w:val="22"/>
                <w:szCs w:val="22"/>
                <w:vertAlign w:val="subscript"/>
              </w:rPr>
              <w:t>2</w:t>
            </w:r>
            <w:r w:rsidRPr="008039A6">
              <w:rPr>
                <w:rStyle w:val="5"/>
                <w:sz w:val="22"/>
                <w:szCs w:val="22"/>
              </w:rPr>
              <w:t xml:space="preserve">, </w:t>
            </w:r>
            <w:r w:rsidRPr="008039A6">
              <w:rPr>
                <w:rStyle w:val="5"/>
                <w:sz w:val="22"/>
                <w:szCs w:val="22"/>
                <w:lang w:val="en-US" w:eastAsia="en-US" w:bidi="en-US"/>
              </w:rPr>
              <w:t>N</w:t>
            </w:r>
            <w:r w:rsidRPr="008039A6">
              <w:rPr>
                <w:rStyle w:val="5"/>
                <w:sz w:val="22"/>
                <w:szCs w:val="22"/>
                <w:vertAlign w:val="subscript"/>
                <w:lang w:eastAsia="en-US" w:bidi="en-US"/>
              </w:rPr>
              <w:t>2</w:t>
            </w:r>
            <w:r w:rsidRPr="008039A6">
              <w:rPr>
                <w:rStyle w:val="5"/>
                <w:sz w:val="22"/>
                <w:szCs w:val="22"/>
                <w:lang w:eastAsia="en-US" w:bidi="en-US"/>
              </w:rPr>
              <w:t xml:space="preserve">0, </w:t>
            </w:r>
            <w:proofErr w:type="spellStart"/>
            <w:r w:rsidR="006F5CE9" w:rsidRPr="008039A6">
              <w:rPr>
                <w:rStyle w:val="5"/>
                <w:sz w:val="22"/>
                <w:szCs w:val="22"/>
              </w:rPr>
              <w:t>севоран</w:t>
            </w:r>
            <w:proofErr w:type="spellEnd"/>
            <w:r w:rsidRPr="008039A6">
              <w:rPr>
                <w:rStyle w:val="5"/>
                <w:sz w:val="22"/>
                <w:szCs w:val="22"/>
              </w:rPr>
              <w:t xml:space="preserve"> (боковой, либо основной поток)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1.7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jc w:val="both"/>
            </w:pP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Флуометр</w:t>
            </w:r>
            <w:proofErr w:type="spellEnd"/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, как модуль наркозного аппарата, работающий в любом режиме (вентиляция, 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standby</w:t>
            </w:r>
            <w:r w:rsidRPr="008039A6">
              <w:rPr>
                <w:rStyle w:val="5"/>
                <w:rFonts w:eastAsia="Calibri"/>
                <w:sz w:val="22"/>
                <w:szCs w:val="22"/>
                <w:lang w:bidi="en-US"/>
              </w:rPr>
              <w:t xml:space="preserve">, 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выключенный аппарат), либо </w:t>
            </w: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флуометр</w:t>
            </w:r>
            <w:proofErr w:type="spellEnd"/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 работающий независимо от наркозного аппарата, для ингаляции О</w:t>
            </w:r>
            <w:proofErr w:type="gramStart"/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proofErr w:type="gramEnd"/>
            <w:r w:rsidR="006F5CE9"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 xml:space="preserve"> 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с помощью кислородной маски или мешка </w:t>
            </w: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Амбу</w:t>
            </w:r>
            <w:proofErr w:type="spellEnd"/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1.8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Вакуумный аспиратор с манометром, фильтром, трубками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Блок автономного бесперебойного питания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1.10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 xml:space="preserve">Многоразовый, устойчивый к </w:t>
            </w:r>
            <w:proofErr w:type="spellStart"/>
            <w:r w:rsidRPr="008039A6">
              <w:rPr>
                <w:rStyle w:val="5"/>
                <w:sz w:val="22"/>
                <w:szCs w:val="22"/>
              </w:rPr>
              <w:t>автоклавированию</w:t>
            </w:r>
            <w:proofErr w:type="spellEnd"/>
            <w:r w:rsidR="006F5CE9" w:rsidRPr="008039A6">
              <w:rPr>
                <w:rStyle w:val="5"/>
                <w:sz w:val="22"/>
                <w:szCs w:val="22"/>
              </w:rPr>
              <w:t>,</w:t>
            </w:r>
            <w:r w:rsidRPr="008039A6">
              <w:rPr>
                <w:rStyle w:val="5"/>
                <w:sz w:val="22"/>
                <w:szCs w:val="22"/>
              </w:rPr>
              <w:t xml:space="preserve"> дыхательный контур (длина </w:t>
            </w:r>
            <w:r w:rsidR="006F5CE9" w:rsidRPr="008039A6">
              <w:rPr>
                <w:rStyle w:val="5"/>
                <w:sz w:val="22"/>
                <w:szCs w:val="22"/>
              </w:rPr>
              <w:t>не менее 3</w:t>
            </w:r>
            <w:r w:rsidRPr="008039A6">
              <w:rPr>
                <w:rStyle w:val="5"/>
                <w:sz w:val="22"/>
                <w:szCs w:val="22"/>
              </w:rPr>
              <w:t>м):</w:t>
            </w:r>
          </w:p>
          <w:p w:rsidR="00732994" w:rsidRPr="008039A6" w:rsidRDefault="00732994" w:rsidP="008039A6">
            <w:pPr>
              <w:pStyle w:val="7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:rsidR="00732994" w:rsidRPr="008039A6" w:rsidRDefault="00732994" w:rsidP="008039A6">
            <w:pPr>
              <w:pStyle w:val="a7"/>
              <w:numPr>
                <w:ilvl w:val="0"/>
                <w:numId w:val="21"/>
              </w:num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:rsidR="008039A6" w:rsidRPr="008039A6" w:rsidRDefault="008039A6" w:rsidP="008039A6">
            <w:pPr>
              <w:jc w:val="center"/>
            </w:pPr>
            <w:r w:rsidRPr="008039A6">
              <w:rPr>
                <w:sz w:val="22"/>
                <w:szCs w:val="22"/>
              </w:rPr>
              <w:t xml:space="preserve"> </w:t>
            </w:r>
          </w:p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по 2 комплекта каждого размера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1.11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Одноразовые дыхательные контуры (</w:t>
            </w:r>
            <w:r w:rsidR="006F5CE9" w:rsidRPr="008039A6">
              <w:rPr>
                <w:rStyle w:val="5"/>
                <w:sz w:val="22"/>
                <w:szCs w:val="22"/>
              </w:rPr>
              <w:t xml:space="preserve">не менее </w:t>
            </w:r>
            <w:r w:rsidRPr="008039A6">
              <w:rPr>
                <w:rStyle w:val="5"/>
                <w:sz w:val="22"/>
                <w:szCs w:val="22"/>
              </w:rPr>
              <w:t>3м) с бактериальными фильтрами:</w:t>
            </w:r>
          </w:p>
          <w:p w:rsidR="00732994" w:rsidRPr="008039A6" w:rsidRDefault="006F5CE9" w:rsidP="008039A6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1.</w:t>
            </w:r>
            <w:r w:rsidR="00732994" w:rsidRPr="008039A6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:rsidR="00732994" w:rsidRPr="008039A6" w:rsidRDefault="006F5CE9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2.</w:t>
            </w:r>
            <w:r w:rsidR="00732994" w:rsidRPr="008039A6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комплектов</w:t>
            </w:r>
          </w:p>
          <w:p w:rsidR="00732994" w:rsidRPr="008039A6" w:rsidRDefault="00732994" w:rsidP="008039A6">
            <w:pPr>
              <w:pStyle w:val="a7"/>
              <w:ind w:left="247"/>
              <w:jc w:val="center"/>
            </w:pPr>
          </w:p>
          <w:p w:rsidR="00732994" w:rsidRPr="008039A6" w:rsidRDefault="00732994" w:rsidP="008039A6">
            <w:pPr>
              <w:pStyle w:val="a7"/>
              <w:ind w:left="247"/>
              <w:jc w:val="center"/>
            </w:pPr>
            <w:r w:rsidRPr="008039A6">
              <w:rPr>
                <w:sz w:val="22"/>
                <w:szCs w:val="22"/>
              </w:rPr>
              <w:t>40</w:t>
            </w:r>
          </w:p>
          <w:p w:rsidR="00732994" w:rsidRPr="008039A6" w:rsidRDefault="00732994" w:rsidP="008039A6">
            <w:pPr>
              <w:pStyle w:val="a7"/>
              <w:ind w:left="247"/>
              <w:jc w:val="center"/>
            </w:pPr>
            <w:r w:rsidRPr="008039A6">
              <w:rPr>
                <w:sz w:val="22"/>
                <w:szCs w:val="22"/>
              </w:rPr>
              <w:t>20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1.12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Комплект </w:t>
            </w:r>
            <w:proofErr w:type="spellStart"/>
            <w:r w:rsidRPr="008039A6">
              <w:rPr>
                <w:rStyle w:val="5"/>
                <w:rFonts w:eastAsia="Calibri"/>
                <w:sz w:val="22"/>
                <w:szCs w:val="22"/>
              </w:rPr>
              <w:t>влагосборников</w:t>
            </w:r>
            <w:proofErr w:type="spellEnd"/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 и линий забора СО</w:t>
            </w:r>
            <w:proofErr w:type="gramStart"/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proofErr w:type="gramEnd"/>
          </w:p>
        </w:tc>
        <w:tc>
          <w:tcPr>
            <w:tcW w:w="1838" w:type="dxa"/>
          </w:tcPr>
          <w:p w:rsidR="00732994" w:rsidRPr="008039A6" w:rsidRDefault="00732994" w:rsidP="008039A6">
            <w:pPr>
              <w:jc w:val="center"/>
              <w:rPr>
                <w:rFonts w:eastAsia="Calibri"/>
                <w:color w:val="000000"/>
                <w:spacing w:val="10"/>
                <w:shd w:val="clear" w:color="auto" w:fill="FFFFFF"/>
                <w:lang w:bidi="ru-RU"/>
              </w:rPr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10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 xml:space="preserve"> комплектов</w:t>
            </w:r>
          </w:p>
        </w:tc>
      </w:tr>
      <w:tr w:rsidR="00732994" w:rsidRPr="008039A6" w:rsidTr="006F5CE9">
        <w:trPr>
          <w:trHeight w:val="20"/>
        </w:trPr>
        <w:tc>
          <w:tcPr>
            <w:tcW w:w="627" w:type="dxa"/>
          </w:tcPr>
          <w:p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1.13</w:t>
            </w:r>
          </w:p>
        </w:tc>
        <w:tc>
          <w:tcPr>
            <w:tcW w:w="7316" w:type="dxa"/>
          </w:tcPr>
          <w:p w:rsidR="00732994" w:rsidRPr="008039A6" w:rsidRDefault="00732994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Сетевой кабель</w:t>
            </w:r>
          </w:p>
        </w:tc>
        <w:tc>
          <w:tcPr>
            <w:tcW w:w="1838" w:type="dxa"/>
          </w:tcPr>
          <w:p w:rsidR="00732994" w:rsidRPr="008039A6" w:rsidRDefault="00732994" w:rsidP="008039A6">
            <w:pPr>
              <w:pStyle w:val="a7"/>
              <w:jc w:val="center"/>
              <w:rPr>
                <w:lang w:val="en-US"/>
              </w:rPr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</w:tbl>
    <w:p w:rsidR="00D43D99" w:rsidRPr="00FF550D" w:rsidRDefault="00D43D99" w:rsidP="008039A6">
      <w:pPr>
        <w:jc w:val="both"/>
        <w:rPr>
          <w:sz w:val="22"/>
          <w:szCs w:val="22"/>
        </w:rPr>
      </w:pPr>
    </w:p>
    <w:p w:rsidR="0067106A" w:rsidRPr="00FF550D" w:rsidRDefault="0067106A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FF550D">
        <w:rPr>
          <w:sz w:val="22"/>
          <w:szCs w:val="22"/>
        </w:rPr>
        <w:t>2.Показатели (характеристики):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</w:rPr>
      </w:pPr>
      <w:r w:rsidRPr="00FF550D">
        <w:rPr>
          <w:rFonts w:eastAsia="Calibri"/>
          <w:sz w:val="22"/>
          <w:szCs w:val="22"/>
        </w:rPr>
        <w:t>Все детали составные части аппарата, тележка и принадлежности должны быть сертифицированы производителем для работы в условиях кабинета магнитно-резонансной томографии. Аппарат будет использоваться для обеспечения анестезиологических пособий в условиях магнитного поля, создаваемого аппаратом МРТ (1,5Тл).</w:t>
      </w:r>
    </w:p>
    <w:p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иметь газовый анализатор, отражающий постоянно, в режиме реального времени уровни: О</w:t>
      </w:r>
      <w:proofErr w:type="gramStart"/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proofErr w:type="gramEnd"/>
      <w:r w:rsidRPr="00FF550D">
        <w:rPr>
          <w:sz w:val="22"/>
          <w:szCs w:val="22"/>
        </w:rPr>
        <w:t>, С0</w:t>
      </w:r>
      <w:r w:rsidRPr="00FF550D">
        <w:rPr>
          <w:sz w:val="22"/>
          <w:szCs w:val="22"/>
          <w:vertAlign w:val="subscript"/>
        </w:rPr>
        <w:t>2</w:t>
      </w:r>
      <w:r w:rsidRPr="00FF550D">
        <w:rPr>
          <w:sz w:val="22"/>
          <w:szCs w:val="22"/>
        </w:rPr>
        <w:t xml:space="preserve">, </w:t>
      </w:r>
      <w:r w:rsidRPr="00FF550D">
        <w:rPr>
          <w:sz w:val="22"/>
          <w:szCs w:val="22"/>
          <w:lang w:val="en-US" w:eastAsia="en-US" w:bidi="en-US"/>
        </w:rPr>
        <w:t>N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sz w:val="22"/>
          <w:szCs w:val="22"/>
          <w:lang w:val="en-US" w:eastAsia="en-US" w:bidi="en-US"/>
        </w:rPr>
        <w:t>O</w:t>
      </w:r>
      <w:r w:rsidRPr="00FF550D">
        <w:rPr>
          <w:sz w:val="22"/>
          <w:szCs w:val="22"/>
          <w:lang w:eastAsia="en-US" w:bidi="en-US"/>
        </w:rPr>
        <w:t xml:space="preserve">, </w:t>
      </w:r>
      <w:proofErr w:type="spellStart"/>
      <w:r w:rsidRPr="00FF550D">
        <w:rPr>
          <w:sz w:val="22"/>
          <w:szCs w:val="22"/>
        </w:rPr>
        <w:t>севофлурана</w:t>
      </w:r>
      <w:proofErr w:type="spellEnd"/>
      <w:r w:rsidRPr="00FF550D">
        <w:rPr>
          <w:sz w:val="22"/>
          <w:szCs w:val="22"/>
        </w:rPr>
        <w:t xml:space="preserve"> как на вдохе, так и на выдохе.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</w:t>
      </w:r>
      <w:r w:rsidR="006F5CE9" w:rsidRPr="00FF550D">
        <w:rPr>
          <w:rFonts w:eastAsia="Calibri"/>
          <w:sz w:val="22"/>
          <w:szCs w:val="22"/>
        </w:rPr>
        <w:t xml:space="preserve">н обеспечивать проведение </w:t>
      </w:r>
      <w:proofErr w:type="spellStart"/>
      <w:r w:rsidR="006F5CE9" w:rsidRPr="00FF550D">
        <w:rPr>
          <w:rFonts w:eastAsia="Calibri"/>
          <w:sz w:val="22"/>
          <w:szCs w:val="22"/>
        </w:rPr>
        <w:t>низко</w:t>
      </w:r>
      <w:r w:rsidRPr="00FF550D">
        <w:rPr>
          <w:rFonts w:eastAsia="Calibri"/>
          <w:sz w:val="22"/>
          <w:szCs w:val="22"/>
        </w:rPr>
        <w:t>потоковой</w:t>
      </w:r>
      <w:proofErr w:type="spellEnd"/>
      <w:r w:rsidRPr="00FF550D">
        <w:rPr>
          <w:rFonts w:eastAsia="Calibri"/>
          <w:sz w:val="22"/>
          <w:szCs w:val="22"/>
        </w:rPr>
        <w:t xml:space="preserve"> анестезии с работой по полузакрытому контуру </w:t>
      </w:r>
      <w:r w:rsidRPr="00FF550D">
        <w:rPr>
          <w:rStyle w:val="1pt"/>
          <w:rFonts w:eastAsia="Calibri"/>
          <w:b w:val="0"/>
          <w:sz w:val="22"/>
          <w:szCs w:val="22"/>
        </w:rPr>
        <w:t>и</w:t>
      </w:r>
      <w:r w:rsidRPr="00FF550D">
        <w:rPr>
          <w:rStyle w:val="1pt"/>
          <w:rFonts w:eastAsia="Calibri"/>
          <w:sz w:val="22"/>
          <w:szCs w:val="22"/>
        </w:rPr>
        <w:t xml:space="preserve"> </w:t>
      </w:r>
      <w:r w:rsidRPr="00FF550D">
        <w:rPr>
          <w:rFonts w:eastAsia="Calibri"/>
          <w:sz w:val="22"/>
          <w:szCs w:val="22"/>
        </w:rPr>
        <w:t xml:space="preserve">иметь возможность переконфигурирования его работы по полуоткрытому контуру в процессе работы и располагать полным набором контролируемых </w:t>
      </w:r>
      <w:r w:rsidRPr="00FF550D">
        <w:rPr>
          <w:rStyle w:val="11pt1pt"/>
          <w:rFonts w:eastAsia="Calibri"/>
          <w:i w:val="0"/>
        </w:rPr>
        <w:t>и</w:t>
      </w:r>
      <w:r w:rsidRPr="00FF550D">
        <w:rPr>
          <w:rFonts w:eastAsia="Calibri"/>
          <w:sz w:val="22"/>
          <w:szCs w:val="22"/>
        </w:rPr>
        <w:t xml:space="preserve"> ассистирующих режимов вентиляции.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* Аппарат должен обеспечивать проведение анестезии для различных возрастных категорий пациентов, включая детей всех возрастов, подростков, взрослых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Аппарат должен обеспечивать смешение газов </w:t>
      </w:r>
      <w:r w:rsidRPr="00FF550D">
        <w:rPr>
          <w:rFonts w:eastAsia="Calibri"/>
          <w:sz w:val="22"/>
          <w:szCs w:val="22"/>
          <w:lang w:val="en-US" w:bidi="en-US"/>
        </w:rPr>
        <w:t>AIR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О</w:t>
      </w:r>
      <w:proofErr w:type="gramStart"/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proofErr w:type="gramEnd"/>
      <w:r w:rsidRPr="00FF550D">
        <w:rPr>
          <w:rFonts w:eastAsia="Calibri"/>
          <w:sz w:val="22"/>
          <w:szCs w:val="22"/>
        </w:rPr>
        <w:t xml:space="preserve">, </w:t>
      </w:r>
      <w:r w:rsidRPr="00FF550D">
        <w:rPr>
          <w:rFonts w:eastAsia="Calibri"/>
          <w:sz w:val="22"/>
          <w:szCs w:val="22"/>
          <w:lang w:val="en-US" w:bidi="en-US"/>
        </w:rPr>
        <w:t>N</w:t>
      </w:r>
      <w:r w:rsidRPr="00FF550D">
        <w:rPr>
          <w:rFonts w:eastAsia="Calibri"/>
          <w:sz w:val="22"/>
          <w:szCs w:val="22"/>
          <w:vertAlign w:val="subscript"/>
          <w:lang w:bidi="en-US"/>
        </w:rPr>
        <w:t>2</w:t>
      </w:r>
      <w:r w:rsidRPr="00FF550D">
        <w:rPr>
          <w:rFonts w:eastAsia="Calibri"/>
          <w:sz w:val="22"/>
          <w:szCs w:val="22"/>
          <w:lang w:val="en-US" w:bidi="en-US"/>
        </w:rPr>
        <w:t>O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летучих анестетиков в задаваемой пропорции и подачу газовой смеси пациенту.</w:t>
      </w:r>
    </w:p>
    <w:p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В качестве приводящего в работу вентилятор газа должен использоваться сжатый воздух или электропитание </w:t>
      </w:r>
      <w:r w:rsidRPr="00FF550D">
        <w:rPr>
          <w:sz w:val="22"/>
          <w:szCs w:val="22"/>
          <w:lang w:eastAsia="en-US" w:bidi="en-US"/>
        </w:rPr>
        <w:t>220-230 В.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Блок автономного бесперебойного питания должен обеспечивать автономную работу в течение не менее 45 минут и осуществлять автоматическое переключение в случае исчезновения сетевого напряжения. Экран аппарата должен содержать информацию о степени заряда батареи.</w:t>
      </w:r>
    </w:p>
    <w:p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Возможность продолжения вентиляции пациента при внезапном отключении энергии, при условии полной калибровки аппарата.</w:t>
      </w:r>
    </w:p>
    <w:p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должен иметь систему автоматического самотестирования и калибровки сенсоров перед началом работы и во время эксплуатации с постоянным контролем герметичности в контуре.</w:t>
      </w:r>
    </w:p>
    <w:p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>Аппарат должен иметь электронно-контролируемые дозаторы потока (</w:t>
      </w:r>
      <w:proofErr w:type="spellStart"/>
      <w:r w:rsidR="00732994" w:rsidRPr="00FF550D">
        <w:rPr>
          <w:sz w:val="22"/>
          <w:szCs w:val="22"/>
        </w:rPr>
        <w:t>флуометры</w:t>
      </w:r>
      <w:proofErr w:type="spellEnd"/>
      <w:r w:rsidR="00732994" w:rsidRPr="00FF550D">
        <w:rPr>
          <w:sz w:val="22"/>
          <w:szCs w:val="22"/>
        </w:rPr>
        <w:t xml:space="preserve">) для </w:t>
      </w:r>
      <w:r w:rsidR="00732994" w:rsidRPr="00FF550D">
        <w:rPr>
          <w:sz w:val="22"/>
          <w:szCs w:val="22"/>
          <w:lang w:val="en-US" w:eastAsia="en-US" w:bidi="en-US"/>
        </w:rPr>
        <w:t>AIR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0, </w:t>
      </w:r>
      <w:r w:rsidR="00732994" w:rsidRPr="00FF550D">
        <w:rPr>
          <w:sz w:val="22"/>
          <w:szCs w:val="22"/>
        </w:rPr>
        <w:t>обеспечивать регулировку скорости поступления общего потока газов от 0,2 до 18 л/мин.</w:t>
      </w:r>
    </w:p>
    <w:p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Наличие режима постоянной готовности к работе </w:t>
      </w:r>
      <w:r w:rsidR="00732994" w:rsidRPr="00FF550D">
        <w:rPr>
          <w:sz w:val="22"/>
          <w:szCs w:val="22"/>
          <w:lang w:eastAsia="en-US" w:bidi="en-US"/>
        </w:rPr>
        <w:t>(</w:t>
      </w:r>
      <w:r w:rsidR="00732994" w:rsidRPr="00FF550D">
        <w:rPr>
          <w:sz w:val="22"/>
          <w:szCs w:val="22"/>
          <w:lang w:val="en-US" w:eastAsia="en-US" w:bidi="en-US"/>
        </w:rPr>
        <w:t>STANDBY</w:t>
      </w:r>
      <w:r w:rsidR="00732994" w:rsidRPr="00FF550D">
        <w:rPr>
          <w:sz w:val="22"/>
          <w:szCs w:val="22"/>
          <w:lang w:eastAsia="en-US" w:bidi="en-US"/>
        </w:rPr>
        <w:t>).</w:t>
      </w:r>
    </w:p>
    <w:p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>Аппарат должен быть оснащен системой акустических и визуальных тревог.</w:t>
      </w:r>
    </w:p>
    <w:p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 xml:space="preserve">Аппарат должен обеспечивать возможность проведения режимов вентиляции: </w:t>
      </w:r>
      <w:r w:rsidR="00732994" w:rsidRPr="00FF550D">
        <w:rPr>
          <w:rFonts w:eastAsia="Calibri"/>
          <w:sz w:val="22"/>
          <w:szCs w:val="22"/>
          <w:lang w:val="en-US" w:bidi="en-US"/>
        </w:rPr>
        <w:t>IPPV</w:t>
      </w:r>
      <w:r w:rsidR="00732994" w:rsidRPr="00FF550D">
        <w:rPr>
          <w:rFonts w:eastAsia="Calibri"/>
          <w:sz w:val="22"/>
          <w:szCs w:val="22"/>
          <w:lang w:bidi="en-US"/>
        </w:rPr>
        <w:t xml:space="preserve"> (</w:t>
      </w:r>
      <w:r w:rsidR="00732994" w:rsidRPr="00FF550D">
        <w:rPr>
          <w:rFonts w:eastAsia="Calibri"/>
          <w:sz w:val="22"/>
          <w:szCs w:val="22"/>
          <w:lang w:val="en-US" w:bidi="en-US"/>
        </w:rPr>
        <w:t>CMV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VC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PLV</w:t>
      </w:r>
      <w:r w:rsidR="00732994" w:rsidRPr="00FF550D">
        <w:rPr>
          <w:rFonts w:eastAsia="Calibri"/>
          <w:sz w:val="22"/>
          <w:szCs w:val="22"/>
          <w:lang w:bidi="en-US"/>
        </w:rPr>
        <w:t xml:space="preserve">), </w:t>
      </w:r>
      <w:r w:rsidR="00732994" w:rsidRPr="00FF550D">
        <w:rPr>
          <w:rFonts w:eastAsia="Calibri"/>
          <w:sz w:val="22"/>
          <w:szCs w:val="22"/>
          <w:lang w:val="en-US" w:bidi="en-US"/>
        </w:rPr>
        <w:t>PCV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PSV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MAN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SPONT</w:t>
      </w:r>
      <w:r w:rsidR="00732994" w:rsidRPr="00FF550D">
        <w:rPr>
          <w:rFonts w:eastAsia="Calibri"/>
          <w:sz w:val="22"/>
          <w:szCs w:val="22"/>
          <w:lang w:bidi="en-US"/>
        </w:rPr>
        <w:t>.</w:t>
      </w:r>
    </w:p>
    <w:p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8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содержать встроенный тесламетр, обеспечивающий срабатывание тревожной сигнализации при превышени</w:t>
      </w:r>
      <w:r w:rsidR="008039A6">
        <w:rPr>
          <w:sz w:val="22"/>
          <w:szCs w:val="22"/>
        </w:rPr>
        <w:t>и</w:t>
      </w:r>
      <w:r w:rsidRPr="00FF550D">
        <w:rPr>
          <w:sz w:val="22"/>
          <w:szCs w:val="22"/>
        </w:rPr>
        <w:t xml:space="preserve"> допустимого уровня магнитного поля.</w:t>
      </w:r>
    </w:p>
    <w:p w:rsidR="00732994" w:rsidRPr="00FF550D" w:rsidRDefault="00FF550D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Барьер в подаче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lang w:eastAsia="en-US" w:bidi="en-US"/>
        </w:rPr>
        <w:t xml:space="preserve"> </w:t>
      </w:r>
      <w:r w:rsidR="00732994" w:rsidRPr="00FF550D">
        <w:rPr>
          <w:sz w:val="22"/>
          <w:szCs w:val="22"/>
        </w:rPr>
        <w:t>в случае перебоев с кислородом.</w:t>
      </w:r>
    </w:p>
    <w:p w:rsidR="00D43D99" w:rsidRPr="00FF550D" w:rsidRDefault="00D43D99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:rsidR="00404185" w:rsidRPr="005664DD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B34C4F">
        <w:rPr>
          <w:sz w:val="22"/>
          <w:szCs w:val="22"/>
        </w:rPr>
        <w:t>.</w:t>
      </w:r>
      <w:r w:rsidR="009C09F2">
        <w:rPr>
          <w:sz w:val="22"/>
          <w:szCs w:val="22"/>
        </w:rPr>
        <w:t xml:space="preserve"> </w:t>
      </w:r>
      <w:r w:rsidR="009C09F2" w:rsidRPr="009C09F2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9C09F2" w:rsidRPr="009C09F2">
        <w:rPr>
          <w:sz w:val="22"/>
          <w:szCs w:val="22"/>
        </w:rPr>
        <w:t xml:space="preserve"> (*), </w:t>
      </w:r>
      <w:proofErr w:type="gramEnd"/>
      <w:r w:rsidR="009C09F2" w:rsidRPr="009C09F2">
        <w:rPr>
          <w:sz w:val="22"/>
          <w:szCs w:val="22"/>
        </w:rPr>
        <w:t>будет отклонено.</w:t>
      </w:r>
      <w:r w:rsidR="00404185" w:rsidRPr="00B34C4F">
        <w:rPr>
          <w:sz w:val="22"/>
          <w:szCs w:val="22"/>
        </w:rPr>
        <w:t xml:space="preserve"> 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FF550D">
        <w:rPr>
          <w:sz w:val="22"/>
          <w:szCs w:val="22"/>
        </w:rPr>
        <w:t xml:space="preserve"> 1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CE9" w:rsidRDefault="006F5CE9" w:rsidP="0049489B">
      <w:r>
        <w:separator/>
      </w:r>
    </w:p>
  </w:endnote>
  <w:endnote w:type="continuationSeparator" w:id="1">
    <w:p w:rsidR="006F5CE9" w:rsidRDefault="006F5CE9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6F5CE9" w:rsidRDefault="00512763">
        <w:pPr>
          <w:pStyle w:val="af"/>
          <w:jc w:val="right"/>
        </w:pPr>
        <w:fldSimple w:instr=" PAGE   \* MERGEFORMAT ">
          <w:r w:rsidR="00811EAA">
            <w:rPr>
              <w:noProof/>
            </w:rPr>
            <w:t>1</w:t>
          </w:r>
        </w:fldSimple>
      </w:p>
    </w:sdtContent>
  </w:sdt>
  <w:p w:rsidR="006F5CE9" w:rsidRDefault="006F5CE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CE9" w:rsidRDefault="006F5CE9" w:rsidP="0049489B">
      <w:r>
        <w:separator/>
      </w:r>
    </w:p>
  </w:footnote>
  <w:footnote w:type="continuationSeparator" w:id="1">
    <w:p w:rsidR="006F5CE9" w:rsidRDefault="006F5CE9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F14AF"/>
    <w:multiLevelType w:val="multilevel"/>
    <w:tmpl w:val="2604E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6" w:hanging="615"/>
      </w:pPr>
      <w:rPr>
        <w:rFonts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  <w:color w:val="auto"/>
        <w:sz w:val="28"/>
      </w:rPr>
    </w:lvl>
  </w:abstractNum>
  <w:abstractNum w:abstractNumId="7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DE4A9E"/>
    <w:multiLevelType w:val="hybridMultilevel"/>
    <w:tmpl w:val="68785BB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9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18"/>
  </w:num>
  <w:num w:numId="20">
    <w:abstractNumId w:val="20"/>
  </w:num>
  <w:num w:numId="21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4A7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4F5F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6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708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4DD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553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76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CE9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994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9A6"/>
    <w:rsid w:val="00804334"/>
    <w:rsid w:val="00804770"/>
    <w:rsid w:val="00805251"/>
    <w:rsid w:val="00805534"/>
    <w:rsid w:val="00805C96"/>
    <w:rsid w:val="00807D06"/>
    <w:rsid w:val="00811430"/>
    <w:rsid w:val="008116FA"/>
    <w:rsid w:val="00811EA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82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9F2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56C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C4F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3D9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AF1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1C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332"/>
    <w:rsid w:val="00E81805"/>
    <w:rsid w:val="00E82A7F"/>
    <w:rsid w:val="00E82DBE"/>
    <w:rsid w:val="00E82EF2"/>
    <w:rsid w:val="00E83360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D07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5D70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50D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5">
    <w:name w:val="Основной текст5"/>
    <w:basedOn w:val="ac"/>
    <w:rsid w:val="00732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u w:val="none"/>
      <w:lang w:val="ru-RU" w:eastAsia="ru-RU" w:bidi="ru-RU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99"/>
    <w:locked/>
    <w:rsid w:val="00732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85pt0pt">
    <w:name w:val="Основной текст + Georgia;8;5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Georgia8pt0pt">
    <w:name w:val="Основной текст + Georgia;8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7">
    <w:name w:val="Основной текст7"/>
    <w:basedOn w:val="a"/>
    <w:rsid w:val="00732994"/>
    <w:pPr>
      <w:widowControl w:val="0"/>
      <w:shd w:val="clear" w:color="auto" w:fill="FFFFFF"/>
      <w:spacing w:after="300" w:line="365" w:lineRule="exact"/>
    </w:pPr>
    <w:rPr>
      <w:color w:val="000000"/>
      <w:spacing w:val="10"/>
      <w:sz w:val="23"/>
      <w:szCs w:val="23"/>
      <w:lang w:bidi="ru-RU"/>
    </w:rPr>
  </w:style>
  <w:style w:type="character" w:customStyle="1" w:styleId="11pt1pt">
    <w:name w:val="Основной текст + 11 pt;Курсив;Интервал 1 pt"/>
    <w:basedOn w:val="ac"/>
    <w:rsid w:val="007329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">
    <w:name w:val="Основной текст + Полужирный;Интервал 1 pt"/>
    <w:basedOn w:val="ac"/>
    <w:rsid w:val="00732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6C39D-6479-4381-B6B2-C51F5A73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2020-11-02T14:02:00Z</cp:lastPrinted>
  <dcterms:created xsi:type="dcterms:W3CDTF">2026-07-08T08:08:00Z</dcterms:created>
  <dcterms:modified xsi:type="dcterms:W3CDTF">2026-07-17T10:39:00Z</dcterms:modified>
</cp:coreProperties>
</file>