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8F55D4">
        <w:rPr>
          <w:color w:val="000000"/>
          <w:sz w:val="24"/>
          <w:szCs w:val="24"/>
        </w:rPr>
        <w:t>Е.И.</w:t>
      </w:r>
      <w:r>
        <w:rPr>
          <w:color w:val="000000"/>
          <w:sz w:val="24"/>
          <w:szCs w:val="24"/>
        </w:rPr>
        <w:t>Орешко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4439BE59" w:rsidR="00974E4C" w:rsidRPr="008F55D4" w:rsidRDefault="00684354" w:rsidP="000D43F7">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8F55D4">
        <w:rPr>
          <w:b/>
          <w:bCs/>
          <w:color w:val="000000"/>
          <w:sz w:val="24"/>
          <w:szCs w:val="24"/>
        </w:rPr>
        <w:t>ГродМТ №</w:t>
      </w:r>
      <w:r w:rsidR="008F55D4" w:rsidRPr="008F55D4">
        <w:rPr>
          <w:b/>
          <w:bCs/>
          <w:color w:val="000000"/>
          <w:sz w:val="24"/>
          <w:szCs w:val="24"/>
        </w:rPr>
        <w:t xml:space="preserve"> </w:t>
      </w:r>
      <w:r w:rsidR="00DA4A29">
        <w:rPr>
          <w:b/>
          <w:bCs/>
          <w:color w:val="000000"/>
          <w:sz w:val="24"/>
          <w:szCs w:val="24"/>
        </w:rPr>
        <w:t>50</w:t>
      </w:r>
      <w:r w:rsidR="00B50504">
        <w:rPr>
          <w:b/>
          <w:bCs/>
          <w:color w:val="000000"/>
          <w:sz w:val="24"/>
          <w:szCs w:val="24"/>
        </w:rPr>
        <w:t>9</w:t>
      </w:r>
      <w:r w:rsidR="008F55D4" w:rsidRPr="008F55D4">
        <w:rPr>
          <w:b/>
          <w:bCs/>
          <w:color w:val="000000"/>
          <w:sz w:val="24"/>
          <w:szCs w:val="24"/>
        </w:rPr>
        <w:t>/26-ЭА «</w:t>
      </w:r>
      <w:r w:rsidR="00B50504">
        <w:rPr>
          <w:b/>
          <w:sz w:val="24"/>
          <w:szCs w:val="24"/>
        </w:rPr>
        <w:t xml:space="preserve">Набор реагентов для определения аммиака методом ферментативного колориметрического анализа на биохимическом анализаторе </w:t>
      </w:r>
      <w:r w:rsidR="00B50504">
        <w:rPr>
          <w:b/>
          <w:sz w:val="24"/>
          <w:szCs w:val="24"/>
          <w:lang w:val="en-US"/>
        </w:rPr>
        <w:t>DxC</w:t>
      </w:r>
      <w:r w:rsidR="00B50504" w:rsidRPr="000735FA">
        <w:rPr>
          <w:b/>
          <w:sz w:val="24"/>
          <w:szCs w:val="24"/>
        </w:rPr>
        <w:t xml:space="preserve"> 700</w:t>
      </w:r>
      <w:r w:rsidR="00B50504">
        <w:rPr>
          <w:b/>
          <w:sz w:val="24"/>
          <w:szCs w:val="24"/>
          <w:lang w:val="en-US"/>
        </w:rPr>
        <w:t>AU</w:t>
      </w:r>
      <w:r w:rsidR="00B50504" w:rsidRPr="000735FA">
        <w:rPr>
          <w:b/>
          <w:sz w:val="24"/>
          <w:szCs w:val="24"/>
        </w:rPr>
        <w:t xml:space="preserve"> (</w:t>
      </w:r>
      <w:r w:rsidR="00B50504">
        <w:rPr>
          <w:b/>
          <w:sz w:val="24"/>
          <w:szCs w:val="24"/>
        </w:rPr>
        <w:t xml:space="preserve">производства </w:t>
      </w:r>
      <w:r w:rsidR="00B50504">
        <w:rPr>
          <w:b/>
          <w:sz w:val="24"/>
          <w:szCs w:val="24"/>
          <w:lang w:val="en-US"/>
        </w:rPr>
        <w:t>Beckman</w:t>
      </w:r>
      <w:r w:rsidR="00B50504" w:rsidRPr="000735FA">
        <w:rPr>
          <w:b/>
          <w:sz w:val="24"/>
          <w:szCs w:val="24"/>
        </w:rPr>
        <w:t xml:space="preserve"> </w:t>
      </w:r>
      <w:r w:rsidR="00B50504">
        <w:rPr>
          <w:b/>
          <w:sz w:val="24"/>
          <w:szCs w:val="24"/>
          <w:lang w:val="en-US"/>
        </w:rPr>
        <w:t>Coulter</w:t>
      </w:r>
      <w:r w:rsidR="00B50504" w:rsidRPr="000735FA">
        <w:rPr>
          <w:b/>
          <w:sz w:val="24"/>
          <w:szCs w:val="24"/>
        </w:rPr>
        <w:t xml:space="preserve">, </w:t>
      </w:r>
      <w:r w:rsidR="00B50504">
        <w:rPr>
          <w:b/>
          <w:sz w:val="24"/>
          <w:szCs w:val="24"/>
        </w:rPr>
        <w:t>США</w:t>
      </w:r>
      <w:r w:rsidR="00B50504" w:rsidRPr="000735FA">
        <w:rPr>
          <w:b/>
          <w:sz w:val="24"/>
          <w:szCs w:val="24"/>
        </w:rPr>
        <w:t>)</w:t>
      </w:r>
      <w:r w:rsidR="00B50504">
        <w:rPr>
          <w:b/>
          <w:sz w:val="24"/>
          <w:szCs w:val="24"/>
        </w:rPr>
        <w:t xml:space="preserve"> </w:t>
      </w:r>
      <w:r w:rsidR="008F55D4" w:rsidRPr="008F55D4">
        <w:rPr>
          <w:b/>
          <w:bCs/>
          <w:sz w:val="24"/>
          <w:szCs w:val="24"/>
        </w:rPr>
        <w:t xml:space="preserve">для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923CB8">
        <w:rPr>
          <w:b/>
          <w:bCs/>
          <w:sz w:val="24"/>
          <w:szCs w:val="24"/>
        </w:rPr>
        <w:t xml:space="preserve">УЗ </w:t>
      </w:r>
      <w:r w:rsidR="00B50504">
        <w:rPr>
          <w:b/>
          <w:bCs/>
          <w:sz w:val="24"/>
          <w:szCs w:val="24"/>
        </w:rPr>
        <w:t>«Гродненская университетская клиника</w:t>
      </w:r>
      <w:r w:rsidR="00923CB8">
        <w:rPr>
          <w:b/>
          <w:bCs/>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20FA875E" w14:textId="6CF7DC31" w:rsidR="008F55D4" w:rsidRDefault="008F55D4" w:rsidP="00B50504">
      <w:pPr>
        <w:tabs>
          <w:tab w:val="left" w:pos="8130"/>
        </w:tabs>
        <w:contextualSpacing/>
        <w:mirrorIndents/>
        <w:jc w:val="both"/>
        <w:rPr>
          <w:b/>
          <w:color w:val="000000"/>
          <w:sz w:val="24"/>
          <w:szCs w:val="24"/>
        </w:rPr>
      </w:pPr>
      <w:r>
        <w:rPr>
          <w:b/>
          <w:color w:val="000000"/>
          <w:sz w:val="24"/>
          <w:szCs w:val="24"/>
        </w:rPr>
        <w:t>Лот 1 «</w:t>
      </w:r>
      <w:r w:rsidR="00B50504">
        <w:rPr>
          <w:b/>
          <w:sz w:val="24"/>
          <w:szCs w:val="24"/>
        </w:rPr>
        <w:t xml:space="preserve">Набор реагентов для определения аммиака методом ферментативного колориметрического анализа на биохимическом анализаторе </w:t>
      </w:r>
      <w:r w:rsidR="00B50504">
        <w:rPr>
          <w:b/>
          <w:sz w:val="24"/>
          <w:szCs w:val="24"/>
          <w:lang w:val="en-US"/>
        </w:rPr>
        <w:t>DxC</w:t>
      </w:r>
      <w:r w:rsidR="00B50504" w:rsidRPr="000735FA">
        <w:rPr>
          <w:b/>
          <w:sz w:val="24"/>
          <w:szCs w:val="24"/>
        </w:rPr>
        <w:t xml:space="preserve"> 700</w:t>
      </w:r>
      <w:r w:rsidR="00B50504">
        <w:rPr>
          <w:b/>
          <w:sz w:val="24"/>
          <w:szCs w:val="24"/>
          <w:lang w:val="en-US"/>
        </w:rPr>
        <w:t>AU</w:t>
      </w:r>
      <w:r w:rsidR="00B50504" w:rsidRPr="000735FA">
        <w:rPr>
          <w:b/>
          <w:sz w:val="24"/>
          <w:szCs w:val="24"/>
        </w:rPr>
        <w:t xml:space="preserve"> (</w:t>
      </w:r>
      <w:r w:rsidR="00B50504">
        <w:rPr>
          <w:b/>
          <w:sz w:val="24"/>
          <w:szCs w:val="24"/>
        </w:rPr>
        <w:t xml:space="preserve">производства </w:t>
      </w:r>
      <w:r w:rsidR="00B50504">
        <w:rPr>
          <w:b/>
          <w:sz w:val="24"/>
          <w:szCs w:val="24"/>
          <w:lang w:val="en-US"/>
        </w:rPr>
        <w:t>Beckman</w:t>
      </w:r>
      <w:r w:rsidR="00B50504" w:rsidRPr="000735FA">
        <w:rPr>
          <w:b/>
          <w:sz w:val="24"/>
          <w:szCs w:val="24"/>
        </w:rPr>
        <w:t xml:space="preserve"> </w:t>
      </w:r>
      <w:r w:rsidR="00B50504">
        <w:rPr>
          <w:b/>
          <w:sz w:val="24"/>
          <w:szCs w:val="24"/>
          <w:lang w:val="en-US"/>
        </w:rPr>
        <w:t>Coulter</w:t>
      </w:r>
      <w:r w:rsidR="00B50504" w:rsidRPr="000735FA">
        <w:rPr>
          <w:b/>
          <w:sz w:val="24"/>
          <w:szCs w:val="24"/>
        </w:rPr>
        <w:t xml:space="preserve">, </w:t>
      </w:r>
      <w:r w:rsidR="00B50504">
        <w:rPr>
          <w:b/>
          <w:sz w:val="24"/>
          <w:szCs w:val="24"/>
        </w:rPr>
        <w:t>США</w:t>
      </w:r>
      <w:r w:rsidR="00B50504" w:rsidRPr="000735FA">
        <w:rPr>
          <w:b/>
          <w:sz w:val="24"/>
          <w:szCs w:val="24"/>
        </w:rPr>
        <w:t>)</w:t>
      </w:r>
      <w:r w:rsidR="00B50504">
        <w:rPr>
          <w:b/>
          <w:sz w:val="24"/>
          <w:szCs w:val="24"/>
        </w:rPr>
        <w:t xml:space="preserve"> </w:t>
      </w:r>
      <w:r w:rsidR="00B50504" w:rsidRPr="008F55D4">
        <w:rPr>
          <w:b/>
          <w:bCs/>
          <w:sz w:val="24"/>
          <w:szCs w:val="24"/>
        </w:rPr>
        <w:t xml:space="preserve">для </w:t>
      </w:r>
      <w:r w:rsidR="00B50504">
        <w:rPr>
          <w:b/>
          <w:bCs/>
          <w:sz w:val="24"/>
          <w:szCs w:val="24"/>
        </w:rPr>
        <w:t>УЗ «Гродненская университетская клиника»</w:t>
      </w:r>
    </w:p>
    <w:p w14:paraId="6AED23A6" w14:textId="39B758BB" w:rsidR="00B50504" w:rsidRDefault="00B50504" w:rsidP="00B50504">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Pr>
          <w:b/>
          <w:sz w:val="24"/>
          <w:szCs w:val="24"/>
        </w:rPr>
        <w:t xml:space="preserve">Набор реагентов для определения аммиака методом ферментативного колориметрического анализа на биохимическом анализаторе </w:t>
      </w:r>
      <w:r>
        <w:rPr>
          <w:b/>
          <w:sz w:val="24"/>
          <w:szCs w:val="24"/>
          <w:lang w:val="en-US"/>
        </w:rPr>
        <w:t>DxC</w:t>
      </w:r>
      <w:r w:rsidRPr="000735FA">
        <w:rPr>
          <w:b/>
          <w:sz w:val="24"/>
          <w:szCs w:val="24"/>
        </w:rPr>
        <w:t xml:space="preserve"> 700</w:t>
      </w:r>
      <w:r>
        <w:rPr>
          <w:b/>
          <w:sz w:val="24"/>
          <w:szCs w:val="24"/>
          <w:lang w:val="en-US"/>
        </w:rPr>
        <w:t>AU</w:t>
      </w:r>
      <w:r w:rsidRPr="000735FA">
        <w:rPr>
          <w:b/>
          <w:sz w:val="24"/>
          <w:szCs w:val="24"/>
        </w:rPr>
        <w:t xml:space="preserve"> (</w:t>
      </w:r>
      <w:r>
        <w:rPr>
          <w:b/>
          <w:sz w:val="24"/>
          <w:szCs w:val="24"/>
        </w:rPr>
        <w:t xml:space="preserve">производства </w:t>
      </w:r>
      <w:r>
        <w:rPr>
          <w:b/>
          <w:sz w:val="24"/>
          <w:szCs w:val="24"/>
          <w:lang w:val="en-US"/>
        </w:rPr>
        <w:t>Beckman</w:t>
      </w:r>
      <w:r w:rsidRPr="000735FA">
        <w:rPr>
          <w:b/>
          <w:sz w:val="24"/>
          <w:szCs w:val="24"/>
        </w:rPr>
        <w:t xml:space="preserve"> </w:t>
      </w:r>
      <w:r>
        <w:rPr>
          <w:b/>
          <w:sz w:val="24"/>
          <w:szCs w:val="24"/>
          <w:lang w:val="en-US"/>
        </w:rPr>
        <w:t>Coulter</w:t>
      </w:r>
      <w:r w:rsidRPr="000735FA">
        <w:rPr>
          <w:b/>
          <w:sz w:val="24"/>
          <w:szCs w:val="24"/>
        </w:rPr>
        <w:t xml:space="preserve">, </w:t>
      </w:r>
      <w:r>
        <w:rPr>
          <w:b/>
          <w:sz w:val="24"/>
          <w:szCs w:val="24"/>
        </w:rPr>
        <w:t>США</w:t>
      </w:r>
      <w:r w:rsidRPr="000735FA">
        <w:rPr>
          <w:b/>
          <w:sz w:val="24"/>
          <w:szCs w:val="24"/>
        </w:rPr>
        <w:t>)</w:t>
      </w:r>
      <w:r>
        <w:rPr>
          <w:b/>
          <w:sz w:val="24"/>
          <w:szCs w:val="24"/>
        </w:rPr>
        <w:t xml:space="preserve"> </w:t>
      </w:r>
      <w:r w:rsidRPr="008F55D4">
        <w:rPr>
          <w:b/>
          <w:bCs/>
          <w:sz w:val="24"/>
          <w:szCs w:val="24"/>
        </w:rPr>
        <w:t xml:space="preserve">для </w:t>
      </w:r>
      <w:r>
        <w:rPr>
          <w:b/>
          <w:bCs/>
          <w:sz w:val="24"/>
          <w:szCs w:val="24"/>
        </w:rPr>
        <w:t>УЗ «Гродненская университетская клиника»</w:t>
      </w:r>
    </w:p>
    <w:p w14:paraId="504BEEAE" w14:textId="77777777" w:rsidR="00E866A5" w:rsidRDefault="00E866A5" w:rsidP="00B66D0C">
      <w:pPr>
        <w:pBdr>
          <w:top w:val="nil"/>
          <w:left w:val="nil"/>
          <w:bottom w:val="nil"/>
          <w:right w:val="nil"/>
          <w:between w:val="nil"/>
        </w:pBdr>
        <w:rPr>
          <w:b/>
          <w:color w:val="000000"/>
          <w:sz w:val="24"/>
          <w:szCs w:val="24"/>
        </w:rPr>
      </w:pPr>
    </w:p>
    <w:p w14:paraId="6CEB2D6D" w14:textId="77777777" w:rsidR="00E866A5" w:rsidRDefault="00E866A5" w:rsidP="00B66D0C">
      <w:pPr>
        <w:pBdr>
          <w:top w:val="nil"/>
          <w:left w:val="nil"/>
          <w:bottom w:val="nil"/>
          <w:right w:val="nil"/>
          <w:between w:val="nil"/>
        </w:pBdr>
        <w:rPr>
          <w:b/>
          <w:color w:val="000000"/>
          <w:sz w:val="24"/>
          <w:szCs w:val="24"/>
        </w:rPr>
      </w:pP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27A00BB7" w14:textId="77777777" w:rsidR="00DA4A29" w:rsidRDefault="00DA4A29" w:rsidP="00B66D0C">
      <w:pPr>
        <w:pBdr>
          <w:top w:val="nil"/>
          <w:left w:val="nil"/>
          <w:bottom w:val="nil"/>
          <w:right w:val="nil"/>
          <w:between w:val="nil"/>
        </w:pBdr>
        <w:rPr>
          <w:b/>
          <w:color w:val="000000"/>
          <w:sz w:val="24"/>
          <w:szCs w:val="24"/>
        </w:rPr>
      </w:pPr>
    </w:p>
    <w:p w14:paraId="6DD7322A" w14:textId="77777777" w:rsidR="005D2079" w:rsidRDefault="005D2079" w:rsidP="00B66D0C">
      <w:pPr>
        <w:pBdr>
          <w:top w:val="nil"/>
          <w:left w:val="nil"/>
          <w:bottom w:val="nil"/>
          <w:right w:val="nil"/>
          <w:between w:val="nil"/>
        </w:pBdr>
        <w:rPr>
          <w:b/>
          <w:color w:val="000000"/>
          <w:sz w:val="24"/>
          <w:szCs w:val="24"/>
        </w:rPr>
      </w:pPr>
    </w:p>
    <w:p w14:paraId="3343BE2E" w14:textId="77777777" w:rsidR="00923CB8" w:rsidRDefault="00923CB8" w:rsidP="00B66D0C">
      <w:pPr>
        <w:pBdr>
          <w:top w:val="nil"/>
          <w:left w:val="nil"/>
          <w:bottom w:val="nil"/>
          <w:right w:val="nil"/>
          <w:between w:val="nil"/>
        </w:pBdr>
        <w:rPr>
          <w:b/>
          <w:color w:val="000000"/>
          <w:sz w:val="24"/>
          <w:szCs w:val="24"/>
        </w:rPr>
      </w:pPr>
    </w:p>
    <w:p w14:paraId="259E67A3" w14:textId="77777777" w:rsidR="00B50504" w:rsidRDefault="00B50504" w:rsidP="00B66D0C">
      <w:pPr>
        <w:pBdr>
          <w:top w:val="nil"/>
          <w:left w:val="nil"/>
          <w:bottom w:val="nil"/>
          <w:right w:val="nil"/>
          <w:between w:val="nil"/>
        </w:pBdr>
        <w:rPr>
          <w:b/>
          <w:color w:val="000000"/>
          <w:sz w:val="24"/>
          <w:szCs w:val="24"/>
        </w:rPr>
      </w:pPr>
    </w:p>
    <w:p w14:paraId="531225D4" w14:textId="77777777" w:rsidR="00B50504" w:rsidRPr="00135059" w:rsidRDefault="00B50504"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923CB8" w:rsidRPr="00135059" w14:paraId="00B34340" w14:textId="77777777" w:rsidTr="00787EC3">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756316F" w14:textId="4074416C" w:rsidR="00923CB8" w:rsidRPr="00135059" w:rsidRDefault="00923CB8" w:rsidP="00787EC3">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r w:rsidR="00B50504">
              <w:rPr>
                <w:b/>
                <w:color w:val="000000"/>
                <w:sz w:val="24"/>
                <w:szCs w:val="24"/>
              </w:rPr>
              <w:t>, 2</w:t>
            </w:r>
          </w:p>
        </w:tc>
      </w:tr>
      <w:tr w:rsidR="00923CB8" w:rsidRPr="0006439F" w14:paraId="2BE7C4F1" w14:textId="77777777" w:rsidTr="00787EC3">
        <w:trPr>
          <w:trHeight w:val="190"/>
        </w:trPr>
        <w:tc>
          <w:tcPr>
            <w:tcW w:w="5149" w:type="dxa"/>
            <w:tcBorders>
              <w:top w:val="single" w:sz="4" w:space="0" w:color="000000"/>
              <w:left w:val="single" w:sz="4" w:space="0" w:color="000000"/>
              <w:right w:val="single" w:sz="4" w:space="0" w:color="000000"/>
            </w:tcBorders>
          </w:tcPr>
          <w:p w14:paraId="78278C25" w14:textId="77777777" w:rsidR="00923CB8" w:rsidRPr="00135059" w:rsidRDefault="00923CB8" w:rsidP="00787EC3">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2038537E" w14:textId="57539353" w:rsidR="00EC5A39" w:rsidRPr="0006439F" w:rsidRDefault="00B50504" w:rsidP="00787EC3">
            <w:pPr>
              <w:pBdr>
                <w:top w:val="nil"/>
                <w:left w:val="nil"/>
                <w:bottom w:val="nil"/>
                <w:right w:val="nil"/>
                <w:between w:val="nil"/>
              </w:pBdr>
              <w:jc w:val="both"/>
              <w:rPr>
                <w:b/>
                <w:sz w:val="24"/>
                <w:szCs w:val="24"/>
              </w:rPr>
            </w:pPr>
            <w:r>
              <w:rPr>
                <w:b/>
                <w:bCs/>
                <w:sz w:val="24"/>
                <w:szCs w:val="24"/>
              </w:rPr>
              <w:t>УЗ «Гродненская университетская клиника»</w:t>
            </w:r>
            <w:r>
              <w:rPr>
                <w:b/>
                <w:bCs/>
                <w:sz w:val="24"/>
                <w:szCs w:val="24"/>
              </w:rPr>
              <w:t xml:space="preserve"> УНП 500059514</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F55D4" w:rsidRPr="00FC2F61" w14:paraId="55126D92" w14:textId="77777777" w:rsidTr="008F55D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5E91F6" w14:textId="7B686BFF" w:rsidR="008F55D4" w:rsidRPr="008F55D4" w:rsidRDefault="008F55D4" w:rsidP="003044C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B50504">
              <w:rPr>
                <w:b/>
                <w:color w:val="000000"/>
                <w:sz w:val="24"/>
                <w:szCs w:val="24"/>
              </w:rPr>
              <w:t>1</w:t>
            </w:r>
          </w:p>
        </w:tc>
      </w:tr>
      <w:tr w:rsidR="008F55D4" w:rsidRPr="00B461B6" w14:paraId="0DC4C1FC"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0266C3"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A2D0FD2" w14:textId="5697CABD" w:rsidR="008F55D4" w:rsidRPr="00B461B6" w:rsidRDefault="00B50504" w:rsidP="003044CB">
            <w:pPr>
              <w:autoSpaceDE w:val="0"/>
              <w:autoSpaceDN w:val="0"/>
              <w:adjustRightInd w:val="0"/>
              <w:contextualSpacing/>
              <w:mirrorIndents/>
              <w:jc w:val="both"/>
              <w:rPr>
                <w:b/>
                <w:bCs/>
                <w:sz w:val="24"/>
                <w:szCs w:val="24"/>
              </w:rPr>
            </w:pPr>
            <w:r>
              <w:rPr>
                <w:b/>
                <w:sz w:val="24"/>
                <w:szCs w:val="24"/>
              </w:rPr>
              <w:t xml:space="preserve">Набор реагентов для определения аммиака методом ферментативного колориметрического анализа на биохимическом анализаторе </w:t>
            </w:r>
            <w:r>
              <w:rPr>
                <w:b/>
                <w:sz w:val="24"/>
                <w:szCs w:val="24"/>
                <w:lang w:val="en-US"/>
              </w:rPr>
              <w:t>DxC</w:t>
            </w:r>
            <w:r w:rsidRPr="000735FA">
              <w:rPr>
                <w:b/>
                <w:sz w:val="24"/>
                <w:szCs w:val="24"/>
              </w:rPr>
              <w:t xml:space="preserve"> 700</w:t>
            </w:r>
            <w:r>
              <w:rPr>
                <w:b/>
                <w:sz w:val="24"/>
                <w:szCs w:val="24"/>
                <w:lang w:val="en-US"/>
              </w:rPr>
              <w:t>AU</w:t>
            </w:r>
            <w:r w:rsidRPr="000735FA">
              <w:rPr>
                <w:b/>
                <w:sz w:val="24"/>
                <w:szCs w:val="24"/>
              </w:rPr>
              <w:t xml:space="preserve"> (</w:t>
            </w:r>
            <w:r>
              <w:rPr>
                <w:b/>
                <w:sz w:val="24"/>
                <w:szCs w:val="24"/>
              </w:rPr>
              <w:t xml:space="preserve">производства </w:t>
            </w:r>
            <w:r>
              <w:rPr>
                <w:b/>
                <w:sz w:val="24"/>
                <w:szCs w:val="24"/>
                <w:lang w:val="en-US"/>
              </w:rPr>
              <w:t>Beckman</w:t>
            </w:r>
            <w:r w:rsidRPr="000735FA">
              <w:rPr>
                <w:b/>
                <w:sz w:val="24"/>
                <w:szCs w:val="24"/>
              </w:rPr>
              <w:t xml:space="preserve"> </w:t>
            </w:r>
            <w:r>
              <w:rPr>
                <w:b/>
                <w:sz w:val="24"/>
                <w:szCs w:val="24"/>
                <w:lang w:val="en-US"/>
              </w:rPr>
              <w:t>Coulter</w:t>
            </w:r>
            <w:r w:rsidRPr="000735FA">
              <w:rPr>
                <w:b/>
                <w:sz w:val="24"/>
                <w:szCs w:val="24"/>
              </w:rPr>
              <w:t xml:space="preserve">, </w:t>
            </w:r>
            <w:r>
              <w:rPr>
                <w:b/>
                <w:sz w:val="24"/>
                <w:szCs w:val="24"/>
              </w:rPr>
              <w:t>США</w:t>
            </w:r>
            <w:r w:rsidRPr="000735FA">
              <w:rPr>
                <w:b/>
                <w:sz w:val="24"/>
                <w:szCs w:val="24"/>
              </w:rPr>
              <w:t>)</w:t>
            </w:r>
          </w:p>
        </w:tc>
      </w:tr>
      <w:tr w:rsidR="008F55D4" w:rsidRPr="007F71BA" w14:paraId="68F291FB"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529A17"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BEE5161"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B4B4BA"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F863024" w14:textId="77777777" w:rsidR="008F55D4" w:rsidRPr="007F71BA" w:rsidRDefault="008F55D4" w:rsidP="003044C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F1B67D"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E866A5" w:rsidRPr="00187C85" w14:paraId="0459A1D3"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D72958"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559E2AC" w14:textId="7596E6F5" w:rsidR="00E866A5" w:rsidRPr="00187C85" w:rsidRDefault="00E866A5" w:rsidP="00E866A5">
            <w:pPr>
              <w:pBdr>
                <w:top w:val="nil"/>
                <w:left w:val="nil"/>
                <w:bottom w:val="nil"/>
                <w:right w:val="nil"/>
                <w:between w:val="nil"/>
              </w:pBdr>
              <w:jc w:val="both"/>
              <w:rPr>
                <w:color w:val="000000"/>
                <w:sz w:val="24"/>
                <w:szCs w:val="24"/>
              </w:rPr>
            </w:pPr>
            <w:r>
              <w:rPr>
                <w:color w:val="000000"/>
                <w:sz w:val="24"/>
                <w:szCs w:val="24"/>
              </w:rPr>
              <w:t>20.59.52.100</w:t>
            </w:r>
          </w:p>
        </w:tc>
      </w:tr>
      <w:tr w:rsidR="00E866A5" w:rsidRPr="005978CF" w14:paraId="456D4511"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A1DE1C"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D2DCCC" w14:textId="172BF2D8" w:rsidR="00E866A5" w:rsidRPr="005978CF" w:rsidRDefault="00B50504" w:rsidP="00E866A5">
            <w:pPr>
              <w:pBdr>
                <w:top w:val="nil"/>
                <w:left w:val="nil"/>
                <w:bottom w:val="nil"/>
                <w:right w:val="nil"/>
                <w:between w:val="nil"/>
              </w:pBdr>
              <w:jc w:val="both"/>
              <w:rPr>
                <w:b/>
                <w:bCs/>
                <w:color w:val="000000"/>
                <w:sz w:val="24"/>
                <w:szCs w:val="24"/>
              </w:rPr>
            </w:pPr>
            <w:r>
              <w:rPr>
                <w:b/>
                <w:bCs/>
                <w:color w:val="000000"/>
                <w:sz w:val="24"/>
                <w:szCs w:val="24"/>
              </w:rPr>
              <w:t>8 наборов</w:t>
            </w:r>
          </w:p>
        </w:tc>
      </w:tr>
      <w:tr w:rsidR="00E866A5" w:rsidRPr="000224B4" w14:paraId="402FD840"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FF778B" w14:textId="77777777" w:rsidR="00E866A5" w:rsidRPr="007F71BA" w:rsidRDefault="00E866A5" w:rsidP="00E866A5">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299C538" w14:textId="094BE8F1" w:rsidR="00E866A5" w:rsidRPr="000224B4" w:rsidRDefault="00B50504" w:rsidP="00E866A5">
            <w:pPr>
              <w:pBdr>
                <w:top w:val="nil"/>
                <w:left w:val="nil"/>
                <w:bottom w:val="nil"/>
                <w:right w:val="nil"/>
                <w:between w:val="nil"/>
              </w:pBdr>
              <w:jc w:val="both"/>
              <w:rPr>
                <w:b/>
                <w:bCs/>
                <w:color w:val="000000"/>
                <w:sz w:val="24"/>
                <w:szCs w:val="24"/>
              </w:rPr>
            </w:pPr>
            <w:r>
              <w:rPr>
                <w:b/>
                <w:bCs/>
                <w:color w:val="000000"/>
                <w:sz w:val="24"/>
                <w:szCs w:val="24"/>
              </w:rPr>
              <w:t>2 860,00</w:t>
            </w:r>
            <w:r w:rsidR="003F6FF1">
              <w:rPr>
                <w:b/>
                <w:bCs/>
                <w:color w:val="000000"/>
                <w:sz w:val="24"/>
                <w:szCs w:val="24"/>
              </w:rPr>
              <w:t xml:space="preserve"> </w:t>
            </w:r>
            <w:r w:rsidR="00E866A5">
              <w:rPr>
                <w:b/>
                <w:bCs/>
                <w:color w:val="000000"/>
                <w:sz w:val="24"/>
                <w:szCs w:val="24"/>
              </w:rPr>
              <w:t>бел. руб.</w:t>
            </w:r>
          </w:p>
        </w:tc>
      </w:tr>
      <w:tr w:rsidR="008F55D4" w:rsidRPr="007F71BA" w14:paraId="77C7E80D"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7E01A"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ACF88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F55D4" w:rsidRPr="007F71BA" w14:paraId="77B468F4"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E28B8"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F0CE732"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0E4687" w14:textId="77777777" w:rsidR="008F55D4" w:rsidRPr="007F71BA" w:rsidRDefault="008F55D4" w:rsidP="003044CB">
            <w:pPr>
              <w:pBdr>
                <w:top w:val="nil"/>
                <w:left w:val="nil"/>
                <w:bottom w:val="nil"/>
                <w:right w:val="nil"/>
                <w:between w:val="nil"/>
              </w:pBdr>
              <w:jc w:val="both"/>
              <w:rPr>
                <w:color w:val="000000"/>
                <w:sz w:val="24"/>
                <w:szCs w:val="24"/>
              </w:rPr>
            </w:pPr>
          </w:p>
        </w:tc>
      </w:tr>
      <w:tr w:rsidR="00B50504" w:rsidRPr="007F71BA" w14:paraId="0255495E" w14:textId="77777777" w:rsidTr="00011C22">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9E6B25C" w14:textId="5732B1E1" w:rsidR="00B50504" w:rsidRPr="007F71BA" w:rsidRDefault="00B50504" w:rsidP="00B50504">
            <w:pPr>
              <w:pBdr>
                <w:top w:val="nil"/>
                <w:left w:val="nil"/>
                <w:bottom w:val="nil"/>
                <w:right w:val="nil"/>
                <w:between w:val="nil"/>
              </w:pBdr>
              <w:jc w:val="center"/>
              <w:rPr>
                <w:color w:val="000000"/>
                <w:sz w:val="24"/>
                <w:szCs w:val="24"/>
              </w:rPr>
            </w:pPr>
            <w:r w:rsidRPr="00143DC3">
              <w:rPr>
                <w:b/>
                <w:color w:val="000000"/>
                <w:sz w:val="24"/>
                <w:szCs w:val="24"/>
              </w:rPr>
              <w:t>Для субъектов малого и среднего предпринимательства</w:t>
            </w:r>
          </w:p>
        </w:tc>
      </w:tr>
      <w:tr w:rsidR="00B50504"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30E0DF85" w:rsidR="00B50504" w:rsidRPr="008F55D4" w:rsidRDefault="00B50504" w:rsidP="0062703C">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B50504"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77777777" w:rsidR="00B50504" w:rsidRPr="00B461B6" w:rsidRDefault="00B50504" w:rsidP="0062703C">
            <w:pPr>
              <w:autoSpaceDE w:val="0"/>
              <w:autoSpaceDN w:val="0"/>
              <w:adjustRightInd w:val="0"/>
              <w:contextualSpacing/>
              <w:mirrorIndents/>
              <w:jc w:val="both"/>
              <w:rPr>
                <w:b/>
                <w:bCs/>
                <w:sz w:val="24"/>
                <w:szCs w:val="24"/>
              </w:rPr>
            </w:pPr>
            <w:r>
              <w:rPr>
                <w:b/>
                <w:sz w:val="24"/>
                <w:szCs w:val="24"/>
              </w:rPr>
              <w:t xml:space="preserve">Набор реагентов для определения аммиака методом ферментативного колориметрического анализа на биохимическом анализаторе </w:t>
            </w:r>
            <w:r>
              <w:rPr>
                <w:b/>
                <w:sz w:val="24"/>
                <w:szCs w:val="24"/>
                <w:lang w:val="en-US"/>
              </w:rPr>
              <w:t>DxC</w:t>
            </w:r>
            <w:r w:rsidRPr="000735FA">
              <w:rPr>
                <w:b/>
                <w:sz w:val="24"/>
                <w:szCs w:val="24"/>
              </w:rPr>
              <w:t xml:space="preserve"> 700</w:t>
            </w:r>
            <w:r>
              <w:rPr>
                <w:b/>
                <w:sz w:val="24"/>
                <w:szCs w:val="24"/>
                <w:lang w:val="en-US"/>
              </w:rPr>
              <w:t>AU</w:t>
            </w:r>
            <w:r w:rsidRPr="000735FA">
              <w:rPr>
                <w:b/>
                <w:sz w:val="24"/>
                <w:szCs w:val="24"/>
              </w:rPr>
              <w:t xml:space="preserve"> (</w:t>
            </w:r>
            <w:r>
              <w:rPr>
                <w:b/>
                <w:sz w:val="24"/>
                <w:szCs w:val="24"/>
              </w:rPr>
              <w:t xml:space="preserve">производства </w:t>
            </w:r>
            <w:r>
              <w:rPr>
                <w:b/>
                <w:sz w:val="24"/>
                <w:szCs w:val="24"/>
                <w:lang w:val="en-US"/>
              </w:rPr>
              <w:t>Beckman</w:t>
            </w:r>
            <w:r w:rsidRPr="000735FA">
              <w:rPr>
                <w:b/>
                <w:sz w:val="24"/>
                <w:szCs w:val="24"/>
              </w:rPr>
              <w:t xml:space="preserve"> </w:t>
            </w:r>
            <w:r>
              <w:rPr>
                <w:b/>
                <w:sz w:val="24"/>
                <w:szCs w:val="24"/>
                <w:lang w:val="en-US"/>
              </w:rPr>
              <w:t>Coulter</w:t>
            </w:r>
            <w:r w:rsidRPr="000735FA">
              <w:rPr>
                <w:b/>
                <w:sz w:val="24"/>
                <w:szCs w:val="24"/>
              </w:rPr>
              <w:t xml:space="preserve">, </w:t>
            </w:r>
            <w:r>
              <w:rPr>
                <w:b/>
                <w:sz w:val="24"/>
                <w:szCs w:val="24"/>
              </w:rPr>
              <w:t>США</w:t>
            </w:r>
            <w:r w:rsidRPr="000735FA">
              <w:rPr>
                <w:b/>
                <w:sz w:val="24"/>
                <w:szCs w:val="24"/>
              </w:rPr>
              <w:t>)</w:t>
            </w:r>
          </w:p>
        </w:tc>
      </w:tr>
      <w:tr w:rsidR="00B50504"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B50504" w:rsidRPr="007F71BA" w:rsidRDefault="00B50504" w:rsidP="0062703C">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50504"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77777777" w:rsidR="00B50504" w:rsidRPr="00187C85" w:rsidRDefault="00B50504" w:rsidP="0062703C">
            <w:pPr>
              <w:pBdr>
                <w:top w:val="nil"/>
                <w:left w:val="nil"/>
                <w:bottom w:val="nil"/>
                <w:right w:val="nil"/>
                <w:between w:val="nil"/>
              </w:pBdr>
              <w:jc w:val="both"/>
              <w:rPr>
                <w:color w:val="000000"/>
                <w:sz w:val="24"/>
                <w:szCs w:val="24"/>
              </w:rPr>
            </w:pPr>
            <w:r>
              <w:rPr>
                <w:color w:val="000000"/>
                <w:sz w:val="24"/>
                <w:szCs w:val="24"/>
              </w:rPr>
              <w:t>20.59.52.100</w:t>
            </w:r>
          </w:p>
        </w:tc>
      </w:tr>
      <w:tr w:rsidR="00B50504"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77777777" w:rsidR="00B50504" w:rsidRPr="005978CF" w:rsidRDefault="00B50504" w:rsidP="0062703C">
            <w:pPr>
              <w:pBdr>
                <w:top w:val="nil"/>
                <w:left w:val="nil"/>
                <w:bottom w:val="nil"/>
                <w:right w:val="nil"/>
                <w:between w:val="nil"/>
              </w:pBdr>
              <w:jc w:val="both"/>
              <w:rPr>
                <w:b/>
                <w:bCs/>
                <w:color w:val="000000"/>
                <w:sz w:val="24"/>
                <w:szCs w:val="24"/>
              </w:rPr>
            </w:pPr>
            <w:r>
              <w:rPr>
                <w:b/>
                <w:bCs/>
                <w:color w:val="000000"/>
                <w:sz w:val="24"/>
                <w:szCs w:val="24"/>
              </w:rPr>
              <w:t>8 наборов</w:t>
            </w:r>
          </w:p>
        </w:tc>
      </w:tr>
      <w:tr w:rsidR="00B50504"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B50504" w:rsidRPr="007F71BA" w:rsidRDefault="00B50504" w:rsidP="0062703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77777777" w:rsidR="00B50504" w:rsidRPr="000224B4" w:rsidRDefault="00B50504" w:rsidP="0062703C">
            <w:pPr>
              <w:pBdr>
                <w:top w:val="nil"/>
                <w:left w:val="nil"/>
                <w:bottom w:val="nil"/>
                <w:right w:val="nil"/>
                <w:between w:val="nil"/>
              </w:pBdr>
              <w:jc w:val="both"/>
              <w:rPr>
                <w:b/>
                <w:bCs/>
                <w:color w:val="000000"/>
                <w:sz w:val="24"/>
                <w:szCs w:val="24"/>
              </w:rPr>
            </w:pPr>
            <w:r>
              <w:rPr>
                <w:b/>
                <w:bCs/>
                <w:color w:val="000000"/>
                <w:sz w:val="24"/>
                <w:szCs w:val="24"/>
              </w:rPr>
              <w:t>2 860,00 бел. руб.</w:t>
            </w:r>
          </w:p>
        </w:tc>
      </w:tr>
      <w:tr w:rsidR="00B50504"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50504"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B50504" w:rsidRPr="007F71BA" w:rsidRDefault="00B50504" w:rsidP="0062703C">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lastRenderedPageBreak/>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0F3066">
        <w:rPr>
          <w:sz w:val="24"/>
          <w:szCs w:val="24"/>
          <w:shd w:val="clear" w:color="auto" w:fill="FFFFFF"/>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членах </w:t>
      </w:r>
      <w:r w:rsidRPr="00631B34">
        <w:rPr>
          <w:bCs/>
          <w:sz w:val="24"/>
          <w:szCs w:val="24"/>
          <w:shd w:val="clear" w:color="auto" w:fill="FFFFFF"/>
        </w:rPr>
        <w:lastRenderedPageBreak/>
        <w:t>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lastRenderedPageBreak/>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lastRenderedPageBreak/>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w:t>
      </w:r>
      <w:r w:rsidRPr="00210F6A">
        <w:rPr>
          <w:color w:val="000000"/>
          <w:sz w:val="24"/>
          <w:szCs w:val="24"/>
        </w:rPr>
        <w:lastRenderedPageBreak/>
        <w:t>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lastRenderedPageBreak/>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lastRenderedPageBreak/>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w:t>
      </w:r>
      <w:r w:rsidRPr="00135059">
        <w:rPr>
          <w:color w:val="000000"/>
        </w:rPr>
        <w:lastRenderedPageBreak/>
        <w:t>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lastRenderedPageBreak/>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lastRenderedPageBreak/>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lastRenderedPageBreak/>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 xml:space="preserve">для товаров происхождения стран, не являющихся </w:t>
      </w:r>
      <w:r w:rsidRPr="00135059">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9942" w14:textId="77777777" w:rsidR="00AC0469" w:rsidRDefault="00AC0469">
      <w:r>
        <w:separator/>
      </w:r>
    </w:p>
    <w:p w14:paraId="201D7882" w14:textId="77777777" w:rsidR="00AC0469" w:rsidRDefault="00AC0469"/>
  </w:endnote>
  <w:endnote w:type="continuationSeparator" w:id="0">
    <w:p w14:paraId="3E4DAEB8" w14:textId="77777777" w:rsidR="00AC0469" w:rsidRDefault="00AC0469">
      <w:r>
        <w:continuationSeparator/>
      </w:r>
    </w:p>
    <w:p w14:paraId="45348B74" w14:textId="77777777" w:rsidR="00AC0469" w:rsidRDefault="00AC0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C969C" w14:textId="77777777" w:rsidR="00AC0469" w:rsidRDefault="00AC0469">
      <w:r>
        <w:separator/>
      </w:r>
    </w:p>
    <w:p w14:paraId="1D9AD55C" w14:textId="77777777" w:rsidR="00AC0469" w:rsidRDefault="00AC0469"/>
  </w:footnote>
  <w:footnote w:type="continuationSeparator" w:id="0">
    <w:p w14:paraId="5F2A62A2" w14:textId="77777777" w:rsidR="00AC0469" w:rsidRDefault="00AC0469">
      <w:r>
        <w:continuationSeparator/>
      </w:r>
    </w:p>
    <w:p w14:paraId="7816CC39" w14:textId="77777777" w:rsidR="00AC0469" w:rsidRDefault="00AC0469"/>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077D2"/>
    <w:rsid w:val="008161AD"/>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FA3"/>
    <w:rsid w:val="00AA3EEF"/>
    <w:rsid w:val="00AA5E3E"/>
    <w:rsid w:val="00AB33AD"/>
    <w:rsid w:val="00AC0469"/>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47D"/>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1204</TotalTime>
  <Pages>38</Pages>
  <Words>14756</Words>
  <Characters>84112</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392</cp:revision>
  <cp:lastPrinted>2024-12-18T13:35:00Z</cp:lastPrinted>
  <dcterms:created xsi:type="dcterms:W3CDTF">2020-01-15T10:40:00Z</dcterms:created>
  <dcterms:modified xsi:type="dcterms:W3CDTF">2026-07-20T13:11:00Z</dcterms:modified>
</cp:coreProperties>
</file>