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EZ20260707382818 «А472 ученической мебели в интересах учреждений образования, подчиненных и подведомственных комитету по образованию Мингорисполкома».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"Учмебельпроф"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692251488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222322, Республика Беларусь, Минская область, Молодечненский район, г.п.Радошковичи, ул.М.Горького, д.74, каб.1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113 080,00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"БЕЛУЧКОЛЛЕКТОР"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690023186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223027, Республика Беларусь, Минская область, Минский район, д.Королев Стан, ул.Заречная, д.12А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114 470,40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"Учмебельпроф",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222322, Республика Беларусь, Минская область, Молодечненский район, г.п.Радошковичи, ул.М.Горького, д.74, каб.1,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692251488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113 080,00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2426&amp;name=DAB3E3805DC261ACBA19232B05C8A1E7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