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666/26-ЭА «Реагенты, контроли и расходные материалы для выполнения иммунохемилюминесцентного анализа  в автоматическом режиме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666/26-ЭА «Реагенты, контроли и расходные материалы для выполнения иммунохемилюминесцентного анализа  в автоматическом режиме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666/26-ЭА «Реагенты, контроли и расходные материалы для выполнения иммунохемилюминесцентного анализа  в автоматическом режиме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666/26-ЭА «Реагенты, контроли и расходные материалы для выполнения иммунохемилюминесцентного анализа  в автоматическом режиме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666/26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666/26-ЭА «Реагенты, контроли и расходные материалы для выполнения иммунохемилюминесцентного анализа  в автоматическом режиме для У «ГОКБ»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666/26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