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EZ20260707382848 «ГЦ530 услуги по ремонту системы контроля и управления доступом (Возрождение) для ГУ «Белорусский культурный центр духовного Возрождения» в интересах Государственного учреждения «Центр по обеспечению деятельности управления культуры Мингорисполкома и подчиненных организаций»»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ГЦ530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101&amp;name=F9D857CCAAC42A9FB4AB5D5158FC0929/GTZ530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