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EZ20260625381803 «ГродМТ № 157/26-ЗОИ(3П) «Реагенты и расходные материалы для выполнения клинических иммунологических исследований методом проточной цитофлюорометрии, Реагенты и расходные материалы для проточного цитометра DxFLEX, производства Beckman Coulter для УЗ «Гродненская университетская клиника», УЗ «Городская клиническая больница № 3 г. Гродно»».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Z20260702425596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"Альгимед Трейд"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192939545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ул.Кальварийская, д.33, каб.302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224 235,23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"Альгимед Трейд",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ул.Кальварийская, д.33, каб.302,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192939545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224 235,23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Z20260702425596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"Альгимед Трейд"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192939545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ул.Кальварийская, д.33, каб.302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10 120,00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"Альгимед Трейд",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ул.Кальварийская, д.33, каб.302,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192939545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10 120,00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