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AF2B8B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F049C1" w:rsidP="00EF2CE6">
      <w:pPr>
        <w:autoSpaceDE w:val="0"/>
        <w:autoSpaceDN w:val="0"/>
        <w:adjustRightInd w:val="0"/>
        <w:ind w:left="4248" w:firstLine="1706"/>
        <w:jc w:val="both"/>
      </w:pPr>
      <w:r>
        <w:t xml:space="preserve"> _______</w:t>
      </w:r>
      <w:r w:rsidR="00EF2CE6" w:rsidRPr="00D766EB">
        <w:t>___</w:t>
      </w:r>
      <w:r w:rsidR="00EF2CE6">
        <w:t xml:space="preserve"> </w:t>
      </w:r>
      <w:r w:rsidR="00AF2B8B">
        <w:t xml:space="preserve">А.С. </w:t>
      </w:r>
      <w:proofErr w:type="spellStart"/>
      <w:r w:rsidR="00AF2B8B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B74263">
        <w:t>17</w:t>
      </w:r>
      <w:r>
        <w:t>_</w:t>
      </w:r>
      <w:r w:rsidRPr="00D766EB">
        <w:t xml:space="preserve">_» </w:t>
      </w:r>
      <w:r w:rsidR="00AF2B8B">
        <w:t>ию</w:t>
      </w:r>
      <w:r w:rsidR="00B74263">
        <w:t>л</w:t>
      </w:r>
      <w:r w:rsidR="00AF2B8B">
        <w:t>я</w:t>
      </w:r>
      <w:r w:rsidRPr="00D766EB">
        <w:t xml:space="preserve"> 20</w:t>
      </w:r>
      <w:r>
        <w:t>2</w:t>
      </w:r>
      <w:r w:rsidR="00F049C1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05315C" w:rsidRDefault="0005315C" w:rsidP="00EF2CE6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922" w:type="dxa"/>
        <w:tblInd w:w="-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6"/>
        <w:gridCol w:w="241"/>
        <w:gridCol w:w="5855"/>
      </w:tblGrid>
      <w:tr w:rsidR="00877FA4" w:rsidRPr="00D766EB" w:rsidTr="0005315C">
        <w:trPr>
          <w:trHeight w:val="255"/>
        </w:trPr>
        <w:tc>
          <w:tcPr>
            <w:tcW w:w="9922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05315C">
        <w:trPr>
          <w:trHeight w:val="510"/>
        </w:trPr>
        <w:tc>
          <w:tcPr>
            <w:tcW w:w="382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</w:t>
            </w:r>
            <w:bookmarkStart w:id="0" w:name="_GoBack"/>
            <w:r w:rsidRPr="00681E36">
              <w:rPr>
                <w:sz w:val="22"/>
              </w:rPr>
              <w:t>ом числе индивидуального предпринимателя</w:t>
            </w:r>
            <w:bookmarkEnd w:id="0"/>
            <w:r w:rsidRPr="00681E36">
              <w:rPr>
                <w:sz w:val="22"/>
              </w:rPr>
              <w:t>)</w:t>
            </w:r>
          </w:p>
        </w:tc>
        <w:tc>
          <w:tcPr>
            <w:tcW w:w="6096" w:type="dxa"/>
            <w:gridSpan w:val="2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05315C">
        <w:trPr>
          <w:trHeight w:val="510"/>
        </w:trPr>
        <w:tc>
          <w:tcPr>
            <w:tcW w:w="382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096" w:type="dxa"/>
            <w:gridSpan w:val="2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05315C">
        <w:trPr>
          <w:trHeight w:val="282"/>
        </w:trPr>
        <w:tc>
          <w:tcPr>
            <w:tcW w:w="382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096" w:type="dxa"/>
            <w:gridSpan w:val="2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05315C">
        <w:trPr>
          <w:trHeight w:val="282"/>
        </w:trPr>
        <w:tc>
          <w:tcPr>
            <w:tcW w:w="382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096" w:type="dxa"/>
            <w:gridSpan w:val="2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05315C">
        <w:trPr>
          <w:trHeight w:val="282"/>
        </w:trPr>
        <w:tc>
          <w:tcPr>
            <w:tcW w:w="9922" w:type="dxa"/>
            <w:gridSpan w:val="3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534F4B" w:rsidRDefault="00534F4B" w:rsidP="00E874D2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E874D2">
              <w:t>7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534F4B" w:rsidRDefault="00B74263" w:rsidP="00534F4B">
            <w:pPr>
              <w:jc w:val="both"/>
            </w:pPr>
            <w:r w:rsidRPr="00B74263">
              <w:t>20 505,03</w:t>
            </w:r>
          </w:p>
        </w:tc>
      </w:tr>
      <w:tr w:rsidR="00181067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lastRenderedPageBreak/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ридическое или физическое лицо, в том числе индивидуальный предприниматель, не должны быть включены в перечень организаций и физических лиц, в том 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lastRenderedPageBreak/>
              <w:t>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181067" w:rsidRPr="00181067" w:rsidRDefault="00B74263" w:rsidP="003604AC">
            <w:pPr>
              <w:jc w:val="both"/>
            </w:pPr>
            <w:r>
              <w:t>23.07</w:t>
            </w:r>
            <w:r w:rsidR="002A6562">
              <w:t>.2026</w:t>
            </w:r>
          </w:p>
        </w:tc>
      </w:tr>
      <w:tr w:rsidR="00181067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181067" w:rsidRPr="00181067" w:rsidRDefault="00B74263" w:rsidP="00F6485E">
            <w:pPr>
              <w:jc w:val="both"/>
            </w:pPr>
            <w:r>
              <w:t>22.07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2</w:t>
            </w:r>
            <w:r w:rsidR="00181067" w:rsidRPr="00181067">
              <w:t>:00</w:t>
            </w:r>
          </w:p>
        </w:tc>
      </w:tr>
      <w:tr w:rsidR="00534F4B" w:rsidRPr="00D766EB" w:rsidTr="0005315C">
        <w:trPr>
          <w:trHeight w:val="510"/>
        </w:trPr>
        <w:tc>
          <w:tcPr>
            <w:tcW w:w="382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534F4B" w:rsidRDefault="00B74263" w:rsidP="00F6485E">
            <w:pPr>
              <w:widowControl w:val="0"/>
              <w:autoSpaceDE w:val="0"/>
              <w:autoSpaceDN w:val="0"/>
              <w:jc w:val="both"/>
            </w:pPr>
            <w:r>
              <w:t>22.07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922" w:type="dxa"/>
            <w:gridSpan w:val="3"/>
            <w:vAlign w:val="center"/>
          </w:tcPr>
          <w:p w:rsidR="00AF2B8B" w:rsidRPr="00594998" w:rsidRDefault="00AF2B8B" w:rsidP="00EF0E0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№1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04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реагентов для автоматического гематологического анализатора </w:t>
            </w:r>
            <w:proofErr w:type="spellStart"/>
            <w:r w:rsidRPr="00861041">
              <w:rPr>
                <w:rFonts w:ascii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861041">
              <w:rPr>
                <w:rFonts w:ascii="Times New Roman" w:hAnsi="Times New Roman" w:cs="Times New Roman"/>
                <w:sz w:val="24"/>
                <w:szCs w:val="24"/>
              </w:rPr>
              <w:t xml:space="preserve"> XN-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1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04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20.59.52.100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Реагенты диагностические или лабораторные композиционные, включая бумагу, пропитанную или покрытую </w:t>
            </w:r>
            <w:proofErr w:type="gramStart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диагностическими</w:t>
            </w:r>
            <w:proofErr w:type="gramEnd"/>
            <w:r w:rsidRPr="00594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лабораторными реагентами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1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6" w:type="dxa"/>
            <w:gridSpan w:val="2"/>
          </w:tcPr>
          <w:p w:rsidR="00AF2B8B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 момента подачи заявки Покупателем по 31.12.2026</w:t>
            </w:r>
          </w:p>
          <w:p w:rsidR="00AF2B8B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6096" w:type="dxa"/>
            <w:gridSpan w:val="2"/>
          </w:tcPr>
          <w:p w:rsidR="00AF2B8B" w:rsidRPr="00594998" w:rsidRDefault="00B74263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263">
              <w:rPr>
                <w:rFonts w:ascii="Times New Roman" w:hAnsi="Times New Roman" w:cs="Times New Roman"/>
                <w:sz w:val="24"/>
                <w:szCs w:val="24"/>
              </w:rPr>
              <w:t xml:space="preserve">20 505,03 </w:t>
            </w:r>
            <w:r w:rsidR="00AF2B8B" w:rsidRPr="00594998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AF2B8B" w:rsidRPr="00594998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826" w:type="dxa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6" w:type="dxa"/>
            <w:gridSpan w:val="2"/>
          </w:tcPr>
          <w:p w:rsidR="00AF2B8B" w:rsidRPr="00594998" w:rsidRDefault="00AF2B8B" w:rsidP="00AF2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2A6562" w:rsidRPr="000768E5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3"/>
            <w:vAlign w:val="center"/>
          </w:tcPr>
          <w:p w:rsidR="002A6562" w:rsidRPr="000768E5" w:rsidRDefault="002A6562" w:rsidP="00733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2A6562" w:rsidRPr="000768E5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067" w:type="dxa"/>
            <w:gridSpan w:val="2"/>
          </w:tcPr>
          <w:p w:rsidR="002A6562" w:rsidRPr="000768E5" w:rsidRDefault="002A6562" w:rsidP="00AF2B8B">
            <w:pPr>
              <w:pStyle w:val="ConsPlusNormal"/>
              <w:ind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</w:t>
            </w:r>
            <w:r w:rsidRPr="00076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 и требованиям к предмету государственной закупки</w:t>
            </w:r>
          </w:p>
        </w:tc>
        <w:tc>
          <w:tcPr>
            <w:tcW w:w="5855" w:type="dxa"/>
          </w:tcPr>
          <w:p w:rsidR="002A6562" w:rsidRPr="000768E5" w:rsidRDefault="002A6562" w:rsidP="003604AC">
            <w:pPr>
              <w:pStyle w:val="af1"/>
              <w:ind w:firstLine="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8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риложени</w:t>
            </w:r>
            <w:r w:rsidR="00AF2B8B">
              <w:rPr>
                <w:rFonts w:ascii="Times New Roman" w:hAnsi="Times New Roman"/>
                <w:color w:val="000000"/>
                <w:sz w:val="24"/>
                <w:szCs w:val="24"/>
              </w:rPr>
              <w:t>ю 1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F6A73" w:rsidRPr="00036FD5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Pr="00036FD5" w:rsidRDefault="006F6A73" w:rsidP="003213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6A73" w:rsidRPr="00036FD5" w:rsidTr="000531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Default="006F6A73" w:rsidP="00321319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6F6A73" w:rsidRDefault="006F6A73" w:rsidP="00321319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6F6A73" w:rsidRPr="00AD4E47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6F6A73" w:rsidRDefault="006F6A73" w:rsidP="00321319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55226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972A4" w:rsidRPr="00807DC8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07DC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07DC8">
              <w:rPr>
                <w:rFonts w:ascii="Times New Roman" w:hAnsi="Times New Roman"/>
                <w:sz w:val="24"/>
                <w:szCs w:val="24"/>
              </w:rPr>
              <w:t xml:space="preserve">а зарегистрированные изделия медицинского назначения </w:t>
            </w:r>
            <w:r w:rsidRPr="00807DC8">
              <w:rPr>
                <w:rStyle w:val="2105pt"/>
                <w:rFonts w:eastAsia="Calibri"/>
                <w:sz w:val="24"/>
                <w:szCs w:val="24"/>
              </w:rPr>
              <w:t xml:space="preserve">копии регистрационных удостоверений Министерства здравоохранения Республики Беларусь на предлагаемые изделия либо сведения из </w:t>
            </w:r>
            <w:hyperlink r:id="rId8" w:tooltip="Государственный реестр медицинской техники и изделий медицинского назначения Республики Беларусь содержит информацию о зарегистрированной в Республике Беларусь медицинской технике и изделиях медицинского назначения: наименование товара, заявитель и производите" w:history="1">
              <w:r w:rsidRPr="00807DC8">
                <w:rPr>
                  <w:rStyle w:val="2105pt"/>
                  <w:rFonts w:eastAsia="Calibri"/>
                  <w:sz w:val="24"/>
                  <w:szCs w:val="24"/>
                </w:rPr>
                <w:t>Государственного реестра медицинской техники и изделий медицинского назначения Республики Беларусь</w:t>
              </w:r>
            </w:hyperlink>
            <w:r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4.1. В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случае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если срок государственной регистрации на предлагаемый товар менее срока действия предложения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участник должен предоставить </w:t>
            </w:r>
            <w:r w:rsidRPr="00B905B0">
              <w:rPr>
                <w:rStyle w:val="2105pt"/>
                <w:rFonts w:eastAsia="Calibri"/>
                <w:sz w:val="24"/>
                <w:szCs w:val="24"/>
              </w:rPr>
              <w:t>один из следующих документов</w:t>
            </w:r>
            <w:r>
              <w:rPr>
                <w:rStyle w:val="2105pt"/>
                <w:rFonts w:eastAsia="Calibri"/>
                <w:sz w:val="24"/>
                <w:szCs w:val="24"/>
              </w:rPr>
              <w:t>: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 xml:space="preserve">- 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 xml:space="preserve"> (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сведения из государственного реестра медицинской техники и изделий медицинского назначения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>)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, по форме согласно </w:t>
            </w:r>
            <w:hyperlink w:anchor="_Приложение_4" w:history="1">
              <w:r w:rsidRPr="00CA2DFE">
                <w:rPr>
                  <w:rStyle w:val="2105pt"/>
                  <w:rFonts w:eastAsia="Calibri"/>
                  <w:i/>
                  <w:sz w:val="24"/>
                  <w:szCs w:val="24"/>
                </w:rPr>
                <w:t xml:space="preserve">Приложению </w:t>
              </w:r>
            </w:hyperlink>
            <w:r w:rsidR="00AF2B8B">
              <w:rPr>
                <w:rStyle w:val="2105pt"/>
                <w:rFonts w:eastAsia="Calibri"/>
                <w:i/>
                <w:sz w:val="24"/>
                <w:szCs w:val="24"/>
              </w:rPr>
              <w:t>2</w:t>
            </w:r>
            <w:r>
              <w:rPr>
                <w:rStyle w:val="2105pt"/>
                <w:rFonts w:eastAsia="Calibri"/>
                <w:i/>
                <w:sz w:val="24"/>
                <w:szCs w:val="24"/>
              </w:rPr>
              <w:t xml:space="preserve"> </w:t>
            </w:r>
            <w:r w:rsidRPr="00CA2DFE">
              <w:rPr>
                <w:rStyle w:val="2105pt"/>
                <w:rFonts w:eastAsia="Calibri"/>
                <w:sz w:val="24"/>
                <w:szCs w:val="24"/>
              </w:rPr>
              <w:t>к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настоящим документам</w:t>
            </w:r>
            <w:r>
              <w:rPr>
                <w:rStyle w:val="2105pt"/>
                <w:rFonts w:eastAsia="Calibri"/>
                <w:sz w:val="24"/>
                <w:szCs w:val="24"/>
              </w:rPr>
              <w:t>;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- документ, подтверждающий ввоз на территорию Республики Беларусь или производство (изготовление) в период действия регистрационного удостоверения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Pr="00E52A2C" w:rsidRDefault="00C972A4" w:rsidP="00C972A4">
            <w:pPr>
              <w:pStyle w:val="af1"/>
              <w:jc w:val="both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4.2. Д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ля участия в процедур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е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закуп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ки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медицинских изделий, не зарегистрированных в установленном порядке,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участниками 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при наличии в составе предложения следующих документов: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</w:t>
            </w:r>
            <w:r w:rsidRPr="00E52A2C">
              <w:rPr>
                <w:color w:val="242424"/>
              </w:rPr>
              <w:lastRenderedPageBreak/>
              <w:t>документов, перечисленных в настоящем абзаце, для медицинских изделий с маркировкой RUO (</w:t>
            </w:r>
            <w:proofErr w:type="spellStart"/>
            <w:r w:rsidRPr="00E52A2C">
              <w:rPr>
                <w:color w:val="242424"/>
              </w:rPr>
              <w:t>Research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Use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Only</w:t>
            </w:r>
            <w:proofErr w:type="spellEnd"/>
            <w:r w:rsidRPr="00E52A2C">
              <w:rPr>
                <w:color w:val="242424"/>
              </w:rPr>
              <w:t>), предназначенных в стране производителя для научных исследований;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</w:t>
            </w:r>
            <w:r>
              <w:rPr>
                <w:color w:val="242424"/>
              </w:rPr>
              <w:t xml:space="preserve"> и испытаний в здравоохранении"</w:t>
            </w:r>
            <w:r w:rsidRPr="00E52A2C">
              <w:rPr>
                <w:color w:val="242424"/>
              </w:rPr>
              <w:t>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</w:t>
            </w:r>
            <w:r>
              <w:rPr>
                <w:color w:val="242424"/>
              </w:rPr>
              <w:t xml:space="preserve">онного удостоверения заказчику </w:t>
            </w:r>
            <w:r w:rsidRPr="00E52A2C">
              <w:rPr>
                <w:color w:val="242424"/>
              </w:rPr>
              <w:t>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>
              <w:rPr>
                <w:color w:val="242424"/>
              </w:rPr>
              <w:t xml:space="preserve"> </w:t>
            </w:r>
            <w:r w:rsidRPr="006C3840">
              <w:rPr>
                <w:color w:val="242424"/>
              </w:rPr>
              <w:t xml:space="preserve">по форме согласно </w:t>
            </w:r>
            <w:hyperlink w:anchor="_Приложение_4" w:history="1">
              <w:r w:rsidRPr="006C3840">
                <w:rPr>
                  <w:i/>
                  <w:color w:val="242424"/>
                </w:rPr>
                <w:t xml:space="preserve">Приложению </w:t>
              </w:r>
            </w:hyperlink>
            <w:r w:rsidR="00AF2B8B">
              <w:rPr>
                <w:i/>
                <w:color w:val="242424"/>
              </w:rPr>
              <w:t>2</w:t>
            </w:r>
            <w:r>
              <w:rPr>
                <w:i/>
                <w:color w:val="242424"/>
              </w:rPr>
              <w:t xml:space="preserve"> </w:t>
            </w:r>
            <w:r w:rsidRPr="006C3840">
              <w:rPr>
                <w:color w:val="242424"/>
              </w:rPr>
              <w:t>к настоящим документам.</w:t>
            </w:r>
          </w:p>
          <w:p w:rsidR="006F6A73" w:rsidRPr="00091939" w:rsidRDefault="006F6A73" w:rsidP="00AF2B8B">
            <w:pPr>
              <w:jc w:val="both"/>
            </w:pPr>
            <w:r>
              <w:t>5</w:t>
            </w:r>
            <w:r w:rsidRPr="00F44A8A">
              <w:t>. Спецификация по форме</w:t>
            </w:r>
            <w:r>
              <w:t xml:space="preserve"> </w:t>
            </w:r>
            <w:r w:rsidRPr="0076621C">
              <w:t xml:space="preserve">согласно </w:t>
            </w:r>
            <w:r w:rsidRPr="00006F93">
              <w:rPr>
                <w:i/>
              </w:rPr>
              <w:t xml:space="preserve">Приложению </w:t>
            </w:r>
            <w:r w:rsidR="00AF2B8B">
              <w:rPr>
                <w:i/>
              </w:rPr>
              <w:t>3</w:t>
            </w:r>
            <w:r>
              <w:rPr>
                <w:i/>
              </w:rPr>
              <w:t>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AF2B8B" w:rsidRPr="004C0399" w:rsidRDefault="00F6485E" w:rsidP="00AF2B8B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 w:rsidR="00AF2B8B" w:rsidRPr="004C0399">
        <w:lastRenderedPageBreak/>
        <w:t xml:space="preserve">Приложение </w:t>
      </w:r>
      <w:r w:rsidR="00AF2B8B">
        <w:t>1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</w:pPr>
    </w:p>
    <w:p w:rsidR="00AF2B8B" w:rsidRPr="004C0399" w:rsidRDefault="00AF2B8B" w:rsidP="00AF2B8B">
      <w:pPr>
        <w:shd w:val="clear" w:color="auto" w:fill="FFFFFF"/>
        <w:jc w:val="center"/>
        <w:rPr>
          <w:b/>
          <w:bCs/>
          <w:color w:val="242424"/>
        </w:rPr>
      </w:pPr>
      <w:r>
        <w:rPr>
          <w:b/>
          <w:bCs/>
          <w:color w:val="242424"/>
        </w:rPr>
        <w:t>Лот 1</w:t>
      </w:r>
    </w:p>
    <w:p w:rsidR="00AF2B8B" w:rsidRPr="004C0399" w:rsidRDefault="00AF2B8B" w:rsidP="00AF2B8B">
      <w:pPr>
        <w:autoSpaceDE w:val="0"/>
        <w:autoSpaceDN w:val="0"/>
        <w:adjustRightInd w:val="0"/>
        <w:rPr>
          <w:b/>
          <w:szCs w:val="28"/>
        </w:rPr>
      </w:pPr>
    </w:p>
    <w:p w:rsidR="00AF2B8B" w:rsidRPr="004C0399" w:rsidRDefault="00AF2B8B" w:rsidP="00AF2B8B">
      <w:pPr>
        <w:autoSpaceDE w:val="0"/>
        <w:autoSpaceDN w:val="0"/>
        <w:adjustRightInd w:val="0"/>
        <w:jc w:val="center"/>
        <w:rPr>
          <w:b/>
          <w:szCs w:val="28"/>
        </w:rPr>
      </w:pPr>
      <w:r w:rsidRPr="004C0399">
        <w:rPr>
          <w:b/>
          <w:szCs w:val="28"/>
        </w:rPr>
        <w:t>Технические характеристики (описание) медицинских изделий</w:t>
      </w:r>
    </w:p>
    <w:p w:rsidR="00AF2B8B" w:rsidRPr="004C0399" w:rsidRDefault="00AF2B8B" w:rsidP="00AF2B8B">
      <w:pPr>
        <w:tabs>
          <w:tab w:val="left" w:pos="900"/>
        </w:tabs>
        <w:jc w:val="center"/>
        <w:outlineLvl w:val="0"/>
      </w:pPr>
      <w:r w:rsidRPr="004C0399">
        <w:t>комплекта реагентов для автоматического гематологического анализатора</w:t>
      </w:r>
    </w:p>
    <w:p w:rsidR="00AF2B8B" w:rsidRPr="004C0399" w:rsidRDefault="00AF2B8B" w:rsidP="00AF2B8B">
      <w:pPr>
        <w:tabs>
          <w:tab w:val="left" w:pos="900"/>
        </w:tabs>
        <w:ind w:firstLine="360"/>
        <w:outlineLvl w:val="0"/>
        <w:rPr>
          <w:b/>
        </w:rPr>
      </w:pPr>
    </w:p>
    <w:p w:rsidR="00AF2B8B" w:rsidRDefault="00AF2B8B" w:rsidP="00AF2B8B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C0399">
        <w:rPr>
          <w:b/>
        </w:rPr>
        <w:t>1. Состав (комплектация) медицинских изделий:</w:t>
      </w:r>
    </w:p>
    <w:p w:rsidR="00B74263" w:rsidRDefault="00B74263" w:rsidP="00AF2B8B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0"/>
        <w:gridCol w:w="1417"/>
        <w:gridCol w:w="1560"/>
      </w:tblGrid>
      <w:tr w:rsidR="00B74263" w:rsidRPr="004C0399" w:rsidTr="002F496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263" w:rsidRPr="004C0399" w:rsidRDefault="00B74263" w:rsidP="002F496F">
            <w:pPr>
              <w:jc w:val="center"/>
            </w:pPr>
            <w:r w:rsidRPr="004C0399">
              <w:t>№ п/п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263" w:rsidRPr="004C0399" w:rsidRDefault="00B74263" w:rsidP="002F496F">
            <w:pPr>
              <w:jc w:val="center"/>
            </w:pPr>
            <w:r w:rsidRPr="004C0399"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63" w:rsidRPr="004C0399" w:rsidRDefault="00B74263" w:rsidP="002F496F">
            <w:pPr>
              <w:jc w:val="center"/>
            </w:pPr>
            <w:r w:rsidRPr="004C0399">
              <w:t>Единица</w:t>
            </w:r>
          </w:p>
          <w:p w:rsidR="00B74263" w:rsidRPr="004C0399" w:rsidRDefault="00B74263" w:rsidP="002F496F">
            <w:pPr>
              <w:jc w:val="center"/>
            </w:pPr>
            <w:r w:rsidRPr="004C0399">
              <w:t>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263" w:rsidRPr="004C0399" w:rsidRDefault="00B74263" w:rsidP="002F496F">
            <w:pPr>
              <w:jc w:val="center"/>
            </w:pPr>
            <w:r w:rsidRPr="004C0399">
              <w:t>Количество</w:t>
            </w:r>
          </w:p>
        </w:tc>
      </w:tr>
      <w:tr w:rsidR="00B74263" w:rsidRPr="004C0399" w:rsidTr="002F496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 w:rsidRPr="004C0399">
              <w:rPr>
                <w:bCs/>
              </w:rPr>
              <w:t>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63" w:rsidRPr="004C0399" w:rsidRDefault="00B74263" w:rsidP="002F496F">
            <w:r w:rsidRPr="004C0399">
              <w:t>Реагенты вспомогательные - CELLPACK DCL, упаковка не более 10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200</w:t>
            </w:r>
          </w:p>
        </w:tc>
      </w:tr>
      <w:tr w:rsidR="00B74263" w:rsidRPr="004C0399" w:rsidTr="002F496F">
        <w:trPr>
          <w:trHeight w:val="2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 w:rsidRPr="004C0399">
              <w:rPr>
                <w:bCs/>
              </w:rPr>
              <w:t>2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63" w:rsidRPr="004C0399" w:rsidRDefault="00B74263" w:rsidP="002F496F">
            <w:r w:rsidRPr="004C0399">
              <w:t>Реагент для определения концентрации гемоглобина -SULFOLYSER, упаковка не более 1,5 л (3фл*0,5 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6</w:t>
            </w:r>
          </w:p>
        </w:tc>
      </w:tr>
      <w:tr w:rsidR="00B74263" w:rsidRPr="004C0399" w:rsidTr="002F496F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 w:rsidRPr="004C0399">
              <w:rPr>
                <w:bCs/>
              </w:rPr>
              <w:t>3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63" w:rsidRPr="004C0399" w:rsidRDefault="00B74263" w:rsidP="002F496F">
            <w:proofErr w:type="spellStart"/>
            <w:r w:rsidRPr="004C0399">
              <w:t>Лизирующий</w:t>
            </w:r>
            <w:proofErr w:type="spellEnd"/>
            <w:r w:rsidRPr="004C0399">
              <w:t xml:space="preserve"> реагент для канала </w:t>
            </w:r>
            <w:r w:rsidRPr="004C0399">
              <w:rPr>
                <w:lang w:val="en-US"/>
              </w:rPr>
              <w:t>WDF</w:t>
            </w:r>
            <w:r w:rsidRPr="004C0399">
              <w:t xml:space="preserve"> - LYSERCELL WDF, упаковка не более 2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B74263" w:rsidRPr="004C0399" w:rsidTr="002F496F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 w:rsidRPr="004C0399">
              <w:rPr>
                <w:bCs/>
              </w:rPr>
              <w:t>4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63" w:rsidRPr="004C0399" w:rsidRDefault="00B74263" w:rsidP="002F496F">
            <w:pPr>
              <w:rPr>
                <w:highlight w:val="yellow"/>
              </w:rPr>
            </w:pPr>
            <w:r w:rsidRPr="004C0399">
              <w:t xml:space="preserve">Флуоресцентная краска для канала </w:t>
            </w:r>
            <w:r w:rsidRPr="004C0399">
              <w:rPr>
                <w:lang w:val="en-US"/>
              </w:rPr>
              <w:t>WDF</w:t>
            </w:r>
            <w:r w:rsidRPr="004C0399">
              <w:t xml:space="preserve"> - FLUOROCELL WDF, упаковка не более 44 мл (2фл*22мл)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0,</w:t>
            </w:r>
            <w:r>
              <w:t>220</w:t>
            </w:r>
          </w:p>
        </w:tc>
      </w:tr>
      <w:tr w:rsidR="00B74263" w:rsidRPr="004C0399" w:rsidTr="002F496F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 w:rsidRPr="004C0399">
              <w:rPr>
                <w:bCs/>
              </w:rPr>
              <w:t>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63" w:rsidRPr="004C0399" w:rsidRDefault="00B74263" w:rsidP="002F496F">
            <w:r w:rsidRPr="004C0399">
              <w:t>Реагент для промывки гематологических анализаторов - CELLCLEAN, упаковка не более 50 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263" w:rsidRPr="004C0399" w:rsidRDefault="00B74263" w:rsidP="002F496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C0399">
              <w:t>0,100</w:t>
            </w:r>
          </w:p>
        </w:tc>
      </w:tr>
    </w:tbl>
    <w:p w:rsidR="00B74263" w:rsidRPr="004C0399" w:rsidRDefault="00B74263" w:rsidP="00AF2B8B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</w:pPr>
      <w:r w:rsidRPr="004C0399">
        <w:rPr>
          <w:b/>
        </w:rPr>
        <w:t>2. Технические требования:</w:t>
      </w:r>
      <w:r w:rsidRPr="004C0399">
        <w:t xml:space="preserve"> 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4C0399">
        <w:rPr>
          <w:spacing w:val="2"/>
        </w:rPr>
        <w:t>2.1. Предлагаемые реагенты и расходные материалы должны быть оригинального производства, предназначены для применения на автоматическом гематологическом анализаторе серии</w:t>
      </w:r>
      <w:r>
        <w:rPr>
          <w:spacing w:val="2"/>
        </w:rPr>
        <w:t xml:space="preserve"> </w:t>
      </w:r>
      <w:r w:rsidRPr="004C0399">
        <w:rPr>
          <w:spacing w:val="2"/>
        </w:rPr>
        <w:t xml:space="preserve">XN-L модель «XN-350» производства </w:t>
      </w:r>
      <w:proofErr w:type="spellStart"/>
      <w:r w:rsidRPr="004C0399">
        <w:rPr>
          <w:spacing w:val="2"/>
        </w:rPr>
        <w:t>Sysmex</w:t>
      </w:r>
      <w:proofErr w:type="spellEnd"/>
      <w:r w:rsidRPr="004C0399">
        <w:rPr>
          <w:spacing w:val="2"/>
        </w:rPr>
        <w:t xml:space="preserve"> </w:t>
      </w:r>
      <w:proofErr w:type="spellStart"/>
      <w:r w:rsidRPr="004C0399">
        <w:rPr>
          <w:spacing w:val="2"/>
        </w:rPr>
        <w:t>Corporation</w:t>
      </w:r>
      <w:proofErr w:type="spellEnd"/>
      <w:r w:rsidRPr="004C0399">
        <w:rPr>
          <w:spacing w:val="2"/>
        </w:rPr>
        <w:t>, Япония.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4C0399">
        <w:rPr>
          <w:spacing w:val="2"/>
        </w:rPr>
        <w:t>2.2. Соответствие предлагаемых реагентов, расходных материалов требованиям настоящего технического задания должно быть подтверждено документально.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AF2B8B" w:rsidRPr="004C0399" w:rsidRDefault="00AF2B8B" w:rsidP="00AF2B8B">
      <w:pPr>
        <w:autoSpaceDE w:val="0"/>
        <w:autoSpaceDN w:val="0"/>
        <w:adjustRightInd w:val="0"/>
        <w:jc w:val="both"/>
        <w:rPr>
          <w:b/>
          <w:szCs w:val="28"/>
        </w:rPr>
      </w:pPr>
      <w:r w:rsidRPr="004C039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</w:pPr>
      <w:r w:rsidRPr="004C0399">
        <w:t>3.1. Срок годности реагентов на момент поставки должен быть не менее 80% от установленного производителем.</w:t>
      </w: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</w:pPr>
    </w:p>
    <w:p w:rsidR="00AF2B8B" w:rsidRPr="004C0399" w:rsidRDefault="00AF2B8B" w:rsidP="00AF2B8B">
      <w:pPr>
        <w:shd w:val="clear" w:color="auto" w:fill="FFFFFF"/>
        <w:autoSpaceDE w:val="0"/>
        <w:autoSpaceDN w:val="0"/>
        <w:adjustRightInd w:val="0"/>
        <w:jc w:val="both"/>
      </w:pPr>
    </w:p>
    <w:p w:rsidR="006F6A73" w:rsidRPr="003D4D9A" w:rsidRDefault="00AF2B8B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 w:rsidR="006F6A73" w:rsidRPr="003D4D9A">
        <w:lastRenderedPageBreak/>
        <w:t xml:space="preserve">Приложение </w:t>
      </w:r>
      <w:r>
        <w:t>2</w:t>
      </w:r>
    </w:p>
    <w:p w:rsidR="006F6A73" w:rsidRPr="00F44A8A" w:rsidRDefault="006F6A73" w:rsidP="006F6A73">
      <w:pPr>
        <w:ind w:left="6946"/>
      </w:pPr>
    </w:p>
    <w:p w:rsidR="006F6A73" w:rsidRPr="00F44A8A" w:rsidRDefault="006F6A73" w:rsidP="006F6A73">
      <w:pPr>
        <w:jc w:val="center"/>
        <w:rPr>
          <w:b/>
        </w:rPr>
      </w:pPr>
      <w:r w:rsidRPr="00F44A8A">
        <w:rPr>
          <w:b/>
        </w:rPr>
        <w:t>ОБЯЗАТЕЛЬСТВО</w:t>
      </w:r>
    </w:p>
    <w:p w:rsidR="006F6A73" w:rsidRPr="00F44A8A" w:rsidRDefault="006F6A73" w:rsidP="006F6A73"/>
    <w:p w:rsidR="006F6A73" w:rsidRPr="00FB15E1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</w:rPr>
      </w:pPr>
      <w:r w:rsidRPr="00FB15E1">
        <w:t>Участник берет</w:t>
      </w:r>
      <w:r w:rsidRPr="00FB15E1">
        <w:rPr>
          <w:color w:val="000000"/>
        </w:rPr>
        <w:t xml:space="preserve"> на себя обязательство </w:t>
      </w:r>
      <w:r w:rsidRPr="00FB15E1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Беларусь.</w:t>
      </w:r>
    </w:p>
    <w:p w:rsidR="006F6A73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F44A8A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AF2B8B" w:rsidRDefault="003604AC" w:rsidP="006F6A73">
      <w:pPr>
        <w:pStyle w:val="1"/>
        <w:ind w:left="6946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</w:t>
      </w:r>
      <w:r w:rsidR="00AF2B8B">
        <w:rPr>
          <w:lang w:val="ru-RU"/>
        </w:rPr>
        <w:t>3</w:t>
      </w:r>
    </w:p>
    <w:p w:rsidR="006F6A73" w:rsidRDefault="006F6A73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  <w:r w:rsidRPr="00F47A21">
        <w:rPr>
          <w:rFonts w:ascii="Times New Roman" w:hAnsi="Times New Roman" w:cs="Times New Roman"/>
          <w:b/>
        </w:rPr>
        <w:t>СПЕЦИФИКАЦИЯ</w:t>
      </w:r>
    </w:p>
    <w:p w:rsidR="006F6A73" w:rsidRPr="00F47A21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473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333"/>
        <w:gridCol w:w="1332"/>
        <w:gridCol w:w="1315"/>
        <w:gridCol w:w="1065"/>
        <w:gridCol w:w="1046"/>
        <w:gridCol w:w="993"/>
        <w:gridCol w:w="786"/>
        <w:gridCol w:w="1197"/>
        <w:gridCol w:w="1406"/>
      </w:tblGrid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№ п/п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Наименование предлагаемых товаров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E51E35">
              <w:rPr>
                <w:color w:val="000000"/>
                <w:sz w:val="16"/>
                <w:szCs w:val="16"/>
              </w:rPr>
              <w:t>Наимено</w:t>
            </w:r>
            <w:r>
              <w:rPr>
                <w:color w:val="000000"/>
                <w:sz w:val="16"/>
                <w:szCs w:val="16"/>
              </w:rPr>
              <w:t>вание и географическое указание</w:t>
            </w:r>
            <w:r w:rsidRPr="00E51E35">
              <w:rPr>
                <w:color w:val="000000"/>
                <w:sz w:val="16"/>
                <w:szCs w:val="16"/>
              </w:rPr>
              <w:t xml:space="preserve"> произ</w:t>
            </w:r>
            <w:r>
              <w:rPr>
                <w:color w:val="000000"/>
                <w:sz w:val="16"/>
                <w:szCs w:val="16"/>
              </w:rPr>
              <w:t>водителя (</w:t>
            </w:r>
            <w:proofErr w:type="gramStart"/>
            <w:r>
              <w:rPr>
                <w:color w:val="000000"/>
                <w:sz w:val="16"/>
                <w:szCs w:val="16"/>
              </w:rPr>
              <w:t>изготовителя)  товара</w:t>
            </w:r>
            <w:proofErr w:type="gramEnd"/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color w:val="000000"/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Количество, ед. изм.</w:t>
            </w:r>
          </w:p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Отпускная цена, бел. руб.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Стоимость без НДС, бел. руб.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Ставка НДС, %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Сумма НДС, бел. руб.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</w:t>
            </w:r>
            <w:r w:rsidRPr="000D5B60">
              <w:rPr>
                <w:sz w:val="16"/>
                <w:szCs w:val="20"/>
              </w:rPr>
              <w:t xml:space="preserve">тоимость </w:t>
            </w:r>
            <w:r>
              <w:rPr>
                <w:sz w:val="16"/>
                <w:szCs w:val="20"/>
              </w:rPr>
              <w:t>с НДС, бел. руб.</w:t>
            </w:r>
          </w:p>
        </w:tc>
      </w:tr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</w:tr>
    </w:tbl>
    <w:p w:rsidR="006F6A73" w:rsidRPr="00AD4E47" w:rsidRDefault="006F6A73" w:rsidP="006F6A73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</w:p>
    <w:p w:rsidR="00417F0C" w:rsidRDefault="00417F0C" w:rsidP="00681E36">
      <w:pPr>
        <w:shd w:val="clear" w:color="auto" w:fill="FFFFFF"/>
        <w:autoSpaceDE w:val="0"/>
        <w:autoSpaceDN w:val="0"/>
        <w:adjustRightInd w:val="0"/>
      </w:pPr>
    </w:p>
    <w:sectPr w:rsidR="00417F0C" w:rsidSect="00E673E4">
      <w:footerReference w:type="default" r:id="rId9"/>
      <w:pgSz w:w="11907" w:h="16840" w:code="9"/>
      <w:pgMar w:top="709" w:right="850" w:bottom="851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898" w:rsidRDefault="000F1898" w:rsidP="00E63B8E">
      <w:r>
        <w:separator/>
      </w:r>
    </w:p>
  </w:endnote>
  <w:endnote w:type="continuationSeparator" w:id="0">
    <w:p w:rsidR="000F1898" w:rsidRDefault="000F1898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898" w:rsidRDefault="000F1898" w:rsidP="00E63B8E">
      <w:r>
        <w:separator/>
      </w:r>
    </w:p>
  </w:footnote>
  <w:footnote w:type="continuationSeparator" w:id="0">
    <w:p w:rsidR="000F1898" w:rsidRDefault="000F1898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15C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57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1898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1F7F85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562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4AC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2C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6BA6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69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1E26"/>
    <w:rsid w:val="00522707"/>
    <w:rsid w:val="0052272B"/>
    <w:rsid w:val="00523191"/>
    <w:rsid w:val="00523BE0"/>
    <w:rsid w:val="00523CF1"/>
    <w:rsid w:val="005251F2"/>
    <w:rsid w:val="00525674"/>
    <w:rsid w:val="00525958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7B4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03E"/>
    <w:rsid w:val="00950314"/>
    <w:rsid w:val="009505F3"/>
    <w:rsid w:val="00950BA6"/>
    <w:rsid w:val="00950C31"/>
    <w:rsid w:val="00950D0E"/>
    <w:rsid w:val="009511A2"/>
    <w:rsid w:val="0095185C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2B8B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263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2A4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4D99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296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9C1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8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eth.by/Refbank/reestr_medicinskoy_tehni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B8034-ED0E-465F-95CE-FFC3C957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2</cp:revision>
  <cp:lastPrinted>2026-06-08T08:35:00Z</cp:lastPrinted>
  <dcterms:created xsi:type="dcterms:W3CDTF">2026-07-17T06:39:00Z</dcterms:created>
  <dcterms:modified xsi:type="dcterms:W3CDTF">2026-07-17T06:39:00Z</dcterms:modified>
</cp:coreProperties>
</file>