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4CAAF" w14:textId="581A2F96" w:rsidR="00EA6F85" w:rsidRPr="00D701C2" w:rsidRDefault="00EA6F85" w:rsidP="00D701C2">
      <w:pPr>
        <w:spacing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0" w:name="_Hlk229672879"/>
      <w:r w:rsidRPr="00D701C2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Приложение </w:t>
      </w:r>
      <w:r w:rsidR="00880AAA">
        <w:rPr>
          <w:rFonts w:ascii="Times New Roman" w:hAnsi="Times New Roman"/>
          <w:b/>
          <w:bCs/>
          <w:i/>
          <w:iCs/>
          <w:sz w:val="24"/>
          <w:szCs w:val="24"/>
        </w:rPr>
        <w:t>5</w:t>
      </w:r>
      <w:r w:rsidRPr="00D701C2">
        <w:rPr>
          <w:rFonts w:ascii="Times New Roman" w:hAnsi="Times New Roman"/>
          <w:b/>
          <w:bCs/>
          <w:i/>
          <w:iCs/>
          <w:sz w:val="24"/>
          <w:szCs w:val="24"/>
        </w:rPr>
        <w:t xml:space="preserve"> к аукционным документам №А</w:t>
      </w:r>
      <w:r w:rsidR="00D701C2" w:rsidRPr="00D701C2">
        <w:rPr>
          <w:rFonts w:ascii="Times New Roman" w:hAnsi="Times New Roman"/>
          <w:b/>
          <w:bCs/>
          <w:i/>
          <w:iCs/>
          <w:sz w:val="24"/>
          <w:szCs w:val="24"/>
        </w:rPr>
        <w:t>598</w:t>
      </w:r>
      <w:r w:rsidRPr="00D701C2">
        <w:rPr>
          <w:rFonts w:ascii="Times New Roman" w:hAnsi="Times New Roman"/>
          <w:b/>
          <w:bCs/>
          <w:i/>
          <w:iCs/>
          <w:sz w:val="24"/>
          <w:szCs w:val="24"/>
        </w:rPr>
        <w:t>-0</w:t>
      </w:r>
      <w:r w:rsidR="00D701C2" w:rsidRPr="00D701C2">
        <w:rPr>
          <w:rFonts w:ascii="Times New Roman" w:hAnsi="Times New Roman"/>
          <w:b/>
          <w:bCs/>
          <w:i/>
          <w:iCs/>
          <w:sz w:val="24"/>
          <w:szCs w:val="24"/>
        </w:rPr>
        <w:t>7</w:t>
      </w:r>
      <w:r w:rsidRPr="00D701C2">
        <w:rPr>
          <w:rFonts w:ascii="Times New Roman" w:hAnsi="Times New Roman"/>
          <w:b/>
          <w:bCs/>
          <w:i/>
          <w:iCs/>
          <w:sz w:val="24"/>
          <w:szCs w:val="24"/>
        </w:rPr>
        <w:t>/261</w:t>
      </w:r>
    </w:p>
    <w:p w14:paraId="1A4302D9" w14:textId="5310630E" w:rsidR="00A240D3" w:rsidRDefault="00A240D3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bookmarkEnd w:id="0"/>
    <w:p w14:paraId="0077B831" w14:textId="7D5E847B" w:rsidR="00880AAA" w:rsidRPr="00880AAA" w:rsidRDefault="00880AAA" w:rsidP="00880AAA">
      <w:pPr>
        <w:pStyle w:val="ConsNonformat"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Лот № 1</w:t>
      </w:r>
    </w:p>
    <w:p w14:paraId="2A753B23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0AAA">
        <w:rPr>
          <w:rFonts w:ascii="Times New Roman" w:hAnsi="Times New Roman" w:cs="Times New Roman"/>
          <w:b/>
          <w:bCs/>
          <w:sz w:val="26"/>
          <w:szCs w:val="26"/>
        </w:rPr>
        <w:t>Стол двухместный регулируемый № 3-5.</w:t>
      </w:r>
    </w:p>
    <w:p w14:paraId="74DE80B2" w14:textId="7E7004CD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Габаритные размеры стола:1200-1250 мм х 500-550 мм.</w:t>
      </w:r>
    </w:p>
    <w:p w14:paraId="16FC1A2D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Толщина стенки металла металлокаркаса не менее 2 мм.</w:t>
      </w:r>
    </w:p>
    <w:p w14:paraId="6084E29F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64F6E964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6F64964A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углы должны быть травмобезопасны.</w:t>
      </w:r>
    </w:p>
    <w:p w14:paraId="00E6837B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72E5173A" w14:textId="268F5F6D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 xml:space="preserve"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070E75B2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 стоимость должна входить: доставка, разгрузка, сборка (если необходимо).</w:t>
      </w:r>
    </w:p>
    <w:p w14:paraId="6B675EEF" w14:textId="2E7985CB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880AAA">
        <w:rPr>
          <w:rFonts w:ascii="Times New Roman" w:hAnsi="Times New Roman" w:cs="Times New Roman"/>
          <w:sz w:val="26"/>
          <w:szCs w:val="26"/>
        </w:rPr>
        <w:t xml:space="preserve"> не менее 12 месяцев с даты поставки товара.</w:t>
      </w:r>
    </w:p>
    <w:p w14:paraId="35B7A4D8" w14:textId="77B1D8E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3BC0E1" w14:textId="6E6A818F" w:rsidR="00880AAA" w:rsidRPr="00880AAA" w:rsidRDefault="00880AAA" w:rsidP="00880AAA">
      <w:pPr>
        <w:pStyle w:val="ConsNonformat"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Лот № 2</w:t>
      </w:r>
    </w:p>
    <w:p w14:paraId="4C636821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Стол ученический двухместный регулируемый № 2-4</w:t>
      </w:r>
    </w:p>
    <w:p w14:paraId="1C9EA583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Габаритные размеры стола:1200-1250 мм х 500 мм х 500-640 мм.</w:t>
      </w:r>
    </w:p>
    <w:p w14:paraId="0D405F2C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Крышка стола прямая, без наклона.</w:t>
      </w:r>
    </w:p>
    <w:p w14:paraId="798FC085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Толщина стенки металла металлокаркаса не менее 2 мм.</w:t>
      </w:r>
    </w:p>
    <w:p w14:paraId="1AD9AE99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2C0BD5DC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5D182E30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углы должны быть травмобезопасны.</w:t>
      </w:r>
    </w:p>
    <w:p w14:paraId="03B0DC68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330423A6" w14:textId="4FD664C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Концы ножек должны быть закрыты пластиковыми заглушками.</w:t>
      </w:r>
    </w:p>
    <w:p w14:paraId="67F97CEE" w14:textId="2191DA7D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 xml:space="preserve"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8A7BD54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 стоимость должна входить: доставка, разгрузка, сборка (если необходимо).</w:t>
      </w:r>
    </w:p>
    <w:p w14:paraId="62803468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880AAA">
        <w:rPr>
          <w:rFonts w:ascii="Times New Roman" w:hAnsi="Times New Roman" w:cs="Times New Roman"/>
          <w:sz w:val="26"/>
          <w:szCs w:val="26"/>
        </w:rPr>
        <w:t xml:space="preserve"> не менее 12 месяцев с даты поставки товара.</w:t>
      </w:r>
    </w:p>
    <w:p w14:paraId="40D8750A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B0EE363" w14:textId="77777777" w:rsidR="00880AAA" w:rsidRPr="00880AAA" w:rsidRDefault="00880AAA" w:rsidP="00880AAA">
      <w:pPr>
        <w:pStyle w:val="ConsNonformat"/>
        <w:pageBreakBefore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lastRenderedPageBreak/>
        <w:t>Лот № 3</w:t>
      </w:r>
    </w:p>
    <w:p w14:paraId="1536363E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(для субъектов малого и среднего предпринимательства)</w:t>
      </w:r>
    </w:p>
    <w:p w14:paraId="5BCBA3DE" w14:textId="6CE98536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0AAA">
        <w:rPr>
          <w:rFonts w:ascii="Times New Roman" w:hAnsi="Times New Roman" w:cs="Times New Roman"/>
          <w:b/>
          <w:bCs/>
          <w:sz w:val="26"/>
          <w:szCs w:val="26"/>
        </w:rPr>
        <w:t xml:space="preserve">Стол двухместный регулируемый № 3-5. </w:t>
      </w:r>
    </w:p>
    <w:p w14:paraId="2E5A5018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Габаритные размеры стола:1200-1250 мм х 500-550 мм.</w:t>
      </w:r>
    </w:p>
    <w:p w14:paraId="59BF7764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Толщина стенки металла металлокаркаса не менее 2 мм.</w:t>
      </w:r>
    </w:p>
    <w:p w14:paraId="21542CE5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354B0071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195CD22F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углы должны быть травмобезопасны.</w:t>
      </w:r>
    </w:p>
    <w:p w14:paraId="18F81477" w14:textId="0FBAFEB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5A401885" w14:textId="539CC582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 xml:space="preserve"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36171B27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 стоимость должна входить: доставка, разгрузка, сборка (если необходимо).</w:t>
      </w:r>
    </w:p>
    <w:p w14:paraId="499E8C7B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880AAA">
        <w:rPr>
          <w:rFonts w:ascii="Times New Roman" w:hAnsi="Times New Roman" w:cs="Times New Roman"/>
          <w:sz w:val="26"/>
          <w:szCs w:val="26"/>
        </w:rPr>
        <w:t xml:space="preserve"> не менее 12 месяцев с даты поставки товара.</w:t>
      </w:r>
    </w:p>
    <w:p w14:paraId="4AE55022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35E656" w14:textId="68AF735B" w:rsidR="00880AAA" w:rsidRPr="00880AAA" w:rsidRDefault="00880AAA" w:rsidP="00880AAA">
      <w:pPr>
        <w:pStyle w:val="ConsNonformat"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Лот № 4</w:t>
      </w:r>
    </w:p>
    <w:p w14:paraId="2ED22133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(для субъектов малого и среднего предпринимательства)</w:t>
      </w:r>
    </w:p>
    <w:p w14:paraId="4E505E98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AAA">
        <w:rPr>
          <w:rFonts w:ascii="Times New Roman" w:hAnsi="Times New Roman" w:cs="Times New Roman"/>
          <w:b/>
          <w:sz w:val="26"/>
          <w:szCs w:val="26"/>
        </w:rPr>
        <w:t>Стол ученический двухместный регулируемый № 2-4</w:t>
      </w:r>
    </w:p>
    <w:p w14:paraId="7C49D6DD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Габаритные размеры стола:1200-1250 мм х 500 мм х 500-640 мм.</w:t>
      </w:r>
    </w:p>
    <w:p w14:paraId="37C4E0D6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Крышка стола прямая, без наклона.</w:t>
      </w:r>
    </w:p>
    <w:p w14:paraId="16F231A9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Толщина стенки металла металлокаркаса не менее 2 мм.</w:t>
      </w:r>
    </w:p>
    <w:p w14:paraId="6467D18C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7DDEC7B0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669FB75A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углы должны быть травмобезопасны.</w:t>
      </w:r>
    </w:p>
    <w:p w14:paraId="1849E0D3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6542AC0F" w14:textId="3B6FAA8B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Концы ножек должны быть закрыты пластиковыми заглушками.</w:t>
      </w:r>
    </w:p>
    <w:p w14:paraId="25699E5F" w14:textId="24694404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880AAA">
        <w:rPr>
          <w:rFonts w:ascii="Times New Roman" w:hAnsi="Times New Roman" w:cs="Times New Roman"/>
          <w:sz w:val="26"/>
          <w:szCs w:val="26"/>
        </w:rPr>
        <w:t xml:space="preserve"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2F7986A1" w14:textId="77777777" w:rsidR="00880AAA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sz w:val="26"/>
          <w:szCs w:val="26"/>
        </w:rPr>
        <w:t>В стоимость должна входить: доставка, разгрузка, сборка (если необходимо).</w:t>
      </w:r>
    </w:p>
    <w:p w14:paraId="32AC5CAD" w14:textId="50C5E2F0" w:rsidR="00294282" w:rsidRPr="00880AAA" w:rsidRDefault="00880AAA" w:rsidP="00880AAA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AAA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880AAA">
        <w:rPr>
          <w:rFonts w:ascii="Times New Roman" w:hAnsi="Times New Roman" w:cs="Times New Roman"/>
          <w:sz w:val="26"/>
          <w:szCs w:val="26"/>
        </w:rPr>
        <w:t xml:space="preserve"> не менее 12 месяцев с даты поставки товара.</w:t>
      </w:r>
    </w:p>
    <w:sectPr w:rsidR="00294282" w:rsidRPr="00880AAA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D59E4"/>
    <w:multiLevelType w:val="hybridMultilevel"/>
    <w:tmpl w:val="88EA0EB2"/>
    <w:lvl w:ilvl="0" w:tplc="B02AB99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153B2"/>
    <w:rsid w:val="00091AD9"/>
    <w:rsid w:val="00091F8D"/>
    <w:rsid w:val="000E59D2"/>
    <w:rsid w:val="0012617F"/>
    <w:rsid w:val="0015782C"/>
    <w:rsid w:val="00176F4C"/>
    <w:rsid w:val="001A4785"/>
    <w:rsid w:val="001C4CEB"/>
    <w:rsid w:val="001D49CF"/>
    <w:rsid w:val="00201015"/>
    <w:rsid w:val="002741B0"/>
    <w:rsid w:val="0028103D"/>
    <w:rsid w:val="00294282"/>
    <w:rsid w:val="00295E8B"/>
    <w:rsid w:val="00297277"/>
    <w:rsid w:val="002B4CD2"/>
    <w:rsid w:val="002D0FBB"/>
    <w:rsid w:val="00320902"/>
    <w:rsid w:val="003702AA"/>
    <w:rsid w:val="0038758D"/>
    <w:rsid w:val="003B0644"/>
    <w:rsid w:val="003B4103"/>
    <w:rsid w:val="003F0168"/>
    <w:rsid w:val="0040017B"/>
    <w:rsid w:val="00400A23"/>
    <w:rsid w:val="00467649"/>
    <w:rsid w:val="00473663"/>
    <w:rsid w:val="00492ADA"/>
    <w:rsid w:val="00497A14"/>
    <w:rsid w:val="004C3B74"/>
    <w:rsid w:val="004D3997"/>
    <w:rsid w:val="00501265"/>
    <w:rsid w:val="00503EAE"/>
    <w:rsid w:val="005472BE"/>
    <w:rsid w:val="00591760"/>
    <w:rsid w:val="00605B69"/>
    <w:rsid w:val="00626654"/>
    <w:rsid w:val="00657455"/>
    <w:rsid w:val="00676129"/>
    <w:rsid w:val="006A5382"/>
    <w:rsid w:val="006B38B0"/>
    <w:rsid w:val="006C2EBA"/>
    <w:rsid w:val="006F4902"/>
    <w:rsid w:val="00715D3E"/>
    <w:rsid w:val="007306EB"/>
    <w:rsid w:val="00731C1E"/>
    <w:rsid w:val="00754BB4"/>
    <w:rsid w:val="00763938"/>
    <w:rsid w:val="007647C0"/>
    <w:rsid w:val="007677C6"/>
    <w:rsid w:val="007C7AE3"/>
    <w:rsid w:val="00877E9D"/>
    <w:rsid w:val="00880AAA"/>
    <w:rsid w:val="008A46CB"/>
    <w:rsid w:val="008D64B3"/>
    <w:rsid w:val="009064E8"/>
    <w:rsid w:val="00931B2C"/>
    <w:rsid w:val="00945299"/>
    <w:rsid w:val="009B2EDC"/>
    <w:rsid w:val="009B5511"/>
    <w:rsid w:val="009B68D7"/>
    <w:rsid w:val="009D6D03"/>
    <w:rsid w:val="009E79E7"/>
    <w:rsid w:val="00A240D3"/>
    <w:rsid w:val="00A32F9D"/>
    <w:rsid w:val="00AE13C4"/>
    <w:rsid w:val="00B12DBC"/>
    <w:rsid w:val="00B715C9"/>
    <w:rsid w:val="00B77F19"/>
    <w:rsid w:val="00BA4206"/>
    <w:rsid w:val="00BD144B"/>
    <w:rsid w:val="00BE7B19"/>
    <w:rsid w:val="00BF4966"/>
    <w:rsid w:val="00BF56FF"/>
    <w:rsid w:val="00C02BBF"/>
    <w:rsid w:val="00C5021D"/>
    <w:rsid w:val="00C60FD6"/>
    <w:rsid w:val="00C71766"/>
    <w:rsid w:val="00CF483E"/>
    <w:rsid w:val="00CF7F26"/>
    <w:rsid w:val="00D3259F"/>
    <w:rsid w:val="00D45728"/>
    <w:rsid w:val="00D528B2"/>
    <w:rsid w:val="00D701C2"/>
    <w:rsid w:val="00D7509C"/>
    <w:rsid w:val="00D921F6"/>
    <w:rsid w:val="00DC4A02"/>
    <w:rsid w:val="00E005CC"/>
    <w:rsid w:val="00EA6F85"/>
    <w:rsid w:val="00F11613"/>
    <w:rsid w:val="00F85744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037F"/>
  <w15:docId w15:val="{8EE2BE67-C802-4276-A50E-E835F99E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76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6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31</cp:revision>
  <cp:lastPrinted>2026-05-28T10:03:00Z</cp:lastPrinted>
  <dcterms:created xsi:type="dcterms:W3CDTF">2026-05-14T09:23:00Z</dcterms:created>
  <dcterms:modified xsi:type="dcterms:W3CDTF">2026-07-16T12:08:00Z</dcterms:modified>
</cp:coreProperties>
</file>