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EZ20260713383485 «Двухходовой седельный регулирующий клапан фланцевый, Насос циркуляционный UPSD 32-30 F 220 или аналог, Клапан КЗР-25/12.В (kv-4 м.кв/ч) с ЭИМ, Кран шаровый, муфтовый, латунный d 50мм.».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1 483,98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"СКТ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212008, Республика Беларусь, Могилевская область, г.Могилев, пер.Мечникова 4-й, д.17Б,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812000420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1 483,98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1 585,99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"СКТ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212008, Республика Беларусь, Могилевская область, г.Могилев, пер.Мечникова 4-й, д.17Б,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812000420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1 585,99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"СКТ инжиниринг"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812000420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212008, Республика Беларусь, Могилевская область, г.Могилев, пер.Мечникова 4-й, д.17Б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285,51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"СКТ инжиниринг",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212008, Республика Беларусь, Могилевская область, г.Могилев, пер.Мечникова 4-й, д.17Б,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812000420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285,51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