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38AF73C7" w:rsidR="00B837B9" w:rsidRPr="008F5B4D" w:rsidRDefault="00B837B9" w:rsidP="008F5B4D">
      <w:pPr>
        <w:contextualSpacing/>
        <w:mirrorIndents/>
        <w:rPr>
          <w:b/>
          <w:color w:val="000000"/>
        </w:rPr>
      </w:pPr>
      <w:proofErr w:type="spellStart"/>
      <w:r w:rsidRPr="008F5B4D">
        <w:rPr>
          <w:b/>
          <w:color w:val="000000"/>
        </w:rPr>
        <w:t>ГродМТ</w:t>
      </w:r>
      <w:proofErr w:type="spellEnd"/>
      <w:r w:rsidRPr="008F5B4D">
        <w:rPr>
          <w:b/>
          <w:color w:val="000000"/>
        </w:rPr>
        <w:t xml:space="preserve"> </w:t>
      </w:r>
      <w:r w:rsidR="008F5B4D" w:rsidRPr="008F5B4D">
        <w:rPr>
          <w:b/>
          <w:color w:val="000000"/>
        </w:rPr>
        <w:t>392</w:t>
      </w:r>
      <w:r w:rsidRPr="008F5B4D">
        <w:rPr>
          <w:b/>
          <w:color w:val="000000"/>
        </w:rPr>
        <w:t>/2</w:t>
      </w:r>
      <w:r w:rsidR="00F43F2C" w:rsidRPr="008F5B4D">
        <w:rPr>
          <w:b/>
          <w:color w:val="000000"/>
        </w:rPr>
        <w:t>6</w:t>
      </w:r>
      <w:r w:rsidRPr="008F5B4D">
        <w:rPr>
          <w:b/>
          <w:color w:val="000000"/>
        </w:rPr>
        <w:t>-</w:t>
      </w:r>
      <w:r w:rsidR="00ED29C8">
        <w:rPr>
          <w:b/>
          <w:color w:val="000000"/>
        </w:rPr>
        <w:t>ЗОИ</w:t>
      </w:r>
      <w:r w:rsidRPr="008F5B4D">
        <w:rPr>
          <w:b/>
          <w:color w:val="000000"/>
        </w:rPr>
        <w:t xml:space="preserve">                                                                                         Приложение 1</w:t>
      </w:r>
    </w:p>
    <w:p w14:paraId="122FE1DA" w14:textId="77777777" w:rsidR="00B837B9" w:rsidRPr="008F5B4D" w:rsidRDefault="00B837B9" w:rsidP="008F5B4D">
      <w:pPr>
        <w:contextualSpacing/>
        <w:mirrorIndents/>
        <w:jc w:val="center"/>
      </w:pPr>
    </w:p>
    <w:p w14:paraId="51F825EF" w14:textId="77777777" w:rsidR="00B837B9" w:rsidRPr="008F5B4D" w:rsidRDefault="00B837B9" w:rsidP="008F5B4D">
      <w:pPr>
        <w:contextualSpacing/>
        <w:mirrorIndents/>
        <w:jc w:val="center"/>
        <w:rPr>
          <w:b/>
        </w:rPr>
      </w:pPr>
      <w:r w:rsidRPr="008F5B4D">
        <w:tab/>
      </w:r>
      <w:r w:rsidRPr="008F5B4D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8F5B4D" w:rsidRDefault="00B837B9" w:rsidP="008F5B4D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36E5E2C9" w14:textId="373409DC" w:rsidR="00EE2F49" w:rsidRPr="008F5B4D" w:rsidRDefault="00EE2F49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 xml:space="preserve">Лот 1 </w:t>
      </w:r>
      <w:r w:rsidR="008F5B4D">
        <w:rPr>
          <w:b/>
          <w:bCs/>
        </w:rPr>
        <w:t>Реагенты для проведения биохимических исследований на анализаторе</w:t>
      </w:r>
    </w:p>
    <w:p w14:paraId="6F1DB6A3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</w:p>
    <w:p w14:paraId="39CB30FB" w14:textId="71E55B33" w:rsidR="008F5B4D" w:rsidRPr="008F5B4D" w:rsidRDefault="008F5B4D" w:rsidP="008F5B4D">
      <w:pPr>
        <w:numPr>
          <w:ilvl w:val="0"/>
          <w:numId w:val="32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2"/>
        <w:gridCol w:w="5181"/>
        <w:gridCol w:w="1558"/>
        <w:gridCol w:w="1954"/>
      </w:tblGrid>
      <w:tr w:rsidR="008F5B4D" w:rsidRPr="008F5B4D" w14:paraId="7552927C" w14:textId="77777777" w:rsidTr="00B26C12">
        <w:tc>
          <w:tcPr>
            <w:tcW w:w="651" w:type="dxa"/>
            <w:shd w:val="clear" w:color="FFFFFF" w:fill="FFFFFF"/>
          </w:tcPr>
          <w:p w14:paraId="4322D710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2AA15E6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190" w:type="dxa"/>
            <w:shd w:val="clear" w:color="FFFFFF" w:fill="FFFFFF"/>
          </w:tcPr>
          <w:p w14:paraId="0BAF43E1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59" w:type="dxa"/>
            <w:shd w:val="clear" w:color="FFFFFF" w:fill="FFFFFF"/>
          </w:tcPr>
          <w:p w14:paraId="5DCBB387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955" w:type="dxa"/>
            <w:shd w:val="clear" w:color="FFFFFF" w:fill="FFFFFF"/>
          </w:tcPr>
          <w:p w14:paraId="6AB322FF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4D5C19E1" w14:textId="77777777" w:rsidTr="00B26C12">
        <w:tc>
          <w:tcPr>
            <w:tcW w:w="651" w:type="dxa"/>
            <w:shd w:val="clear" w:color="FFFFFF" w:fill="FFFFFF"/>
          </w:tcPr>
          <w:p w14:paraId="7BCA96E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1.1</w:t>
            </w:r>
          </w:p>
        </w:tc>
        <w:tc>
          <w:tcPr>
            <w:tcW w:w="5190" w:type="dxa"/>
            <w:shd w:val="clear" w:color="FFFFFF" w:fill="FFFFFF"/>
            <w:vAlign w:val="bottom"/>
          </w:tcPr>
          <w:p w14:paraId="260D1A47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FF0000"/>
              </w:rPr>
            </w:pPr>
            <w:r w:rsidRPr="008F5B4D">
              <w:t xml:space="preserve">Реагенты и расходные материалы, позволяющие проводить измерение следующих параметров: </w:t>
            </w:r>
          </w:p>
        </w:tc>
        <w:tc>
          <w:tcPr>
            <w:tcW w:w="1559" w:type="dxa"/>
            <w:shd w:val="clear" w:color="FFFFFF" w:fill="FFFFFF"/>
          </w:tcPr>
          <w:p w14:paraId="5FB5EC55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shd w:val="clear" w:color="FFFFFF" w:fill="FFFFFF"/>
          </w:tcPr>
          <w:p w14:paraId="61387136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По каждому наименованию</w:t>
            </w:r>
          </w:p>
        </w:tc>
      </w:tr>
      <w:tr w:rsidR="008F5B4D" w:rsidRPr="008F5B4D" w14:paraId="351E1B14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6159B0D7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48E21BB8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Общий белок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54E461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46E40845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2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2DC8F813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5F01AA33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5DEB61D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Мочевина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A160E03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2B2461CE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4A30CF2C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11E1BB62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1BDE673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Креатинин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3E2A3678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747867BE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62A814BA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4D889B3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0CB814E2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Холестерин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0D05CB8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325E31C5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30</w:t>
            </w:r>
            <w:r w:rsidRPr="008F5B4D">
              <w:rPr>
                <w:i/>
                <w:lang w:val="en-US"/>
              </w:rPr>
              <w:t>00</w:t>
            </w:r>
          </w:p>
        </w:tc>
      </w:tr>
      <w:tr w:rsidR="008F5B4D" w:rsidRPr="008F5B4D" w14:paraId="6C1EDAD9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65300C51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7F557D14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общий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0DAC599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27F48F0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39B515A5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76BEAD97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0C167651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прямой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54C5A9A9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3E0AA6F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369264C8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730C3DB2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37A7BEF0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Глюкоза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3954DEF8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07FAAB83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733E93D4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29311C3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5C14D98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Амилаза общая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6E9DE9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750C484C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27A1DA3D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42BA0E8C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76CCE54D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Алат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2D85B003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7CBE326F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7979D478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073E3134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77F23F99" w14:textId="77777777" w:rsidR="008F5B4D" w:rsidRPr="008F5B4D" w:rsidRDefault="008F5B4D" w:rsidP="008F5B4D">
            <w:pPr>
              <w:contextualSpacing/>
              <w:mirrorIndents/>
              <w:jc w:val="both"/>
            </w:pPr>
            <w:proofErr w:type="spellStart"/>
            <w:r w:rsidRPr="008F5B4D">
              <w:t>Асат</w:t>
            </w:r>
            <w:proofErr w:type="spellEnd"/>
          </w:p>
        </w:tc>
        <w:tc>
          <w:tcPr>
            <w:tcW w:w="1559" w:type="dxa"/>
            <w:vMerge w:val="restart"/>
            <w:shd w:val="clear" w:color="FFFFFF" w:fill="FFFFFF"/>
          </w:tcPr>
          <w:p w14:paraId="237EDB2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54A92EEB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3</w:t>
            </w:r>
            <w:r w:rsidRPr="008F5B4D">
              <w:rPr>
                <w:i/>
                <w:lang w:val="en-US"/>
              </w:rPr>
              <w:t>000</w:t>
            </w:r>
          </w:p>
        </w:tc>
      </w:tr>
      <w:tr w:rsidR="008F5B4D" w:rsidRPr="008F5B4D" w14:paraId="70199CA3" w14:textId="77777777" w:rsidTr="00B26C12">
        <w:trPr>
          <w:trHeight w:val="276"/>
        </w:trPr>
        <w:tc>
          <w:tcPr>
            <w:tcW w:w="651" w:type="dxa"/>
            <w:vMerge w:val="restart"/>
            <w:shd w:val="clear" w:color="FFFFFF" w:fill="FFFFFF"/>
          </w:tcPr>
          <w:p w14:paraId="51D8FD66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190" w:type="dxa"/>
            <w:vMerge w:val="restart"/>
            <w:shd w:val="clear" w:color="FFFFFF" w:fill="FFFFFF"/>
            <w:vAlign w:val="bottom"/>
          </w:tcPr>
          <w:p w14:paraId="0C7E0AF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СРБ</w:t>
            </w:r>
          </w:p>
        </w:tc>
        <w:tc>
          <w:tcPr>
            <w:tcW w:w="1559" w:type="dxa"/>
            <w:vMerge w:val="restart"/>
            <w:shd w:val="clear" w:color="FFFFFF" w:fill="FFFFFF"/>
          </w:tcPr>
          <w:p w14:paraId="5A78A36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955" w:type="dxa"/>
            <w:vMerge w:val="restart"/>
            <w:shd w:val="clear" w:color="FFFFFF" w:fill="FFFFFF"/>
          </w:tcPr>
          <w:p w14:paraId="6121FDFC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5FE80212" w14:textId="77777777" w:rsidTr="00B26C12">
        <w:tc>
          <w:tcPr>
            <w:tcW w:w="651" w:type="dxa"/>
            <w:shd w:val="clear" w:color="FFFFFF" w:fill="FFFFFF"/>
          </w:tcPr>
          <w:p w14:paraId="219B0F3B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190" w:type="dxa"/>
            <w:shd w:val="clear" w:color="FFFFFF" w:fill="FFFFFF"/>
            <w:vAlign w:val="bottom"/>
          </w:tcPr>
          <w:p w14:paraId="54A4013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Контрольный (не менее 2-х уровней) и калибровочный материал на 12 месяцев</w:t>
            </w:r>
          </w:p>
        </w:tc>
        <w:tc>
          <w:tcPr>
            <w:tcW w:w="1559" w:type="dxa"/>
            <w:shd w:val="clear" w:color="FFFFFF" w:fill="FFFFFF"/>
          </w:tcPr>
          <w:p w14:paraId="32CF1FA1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955" w:type="dxa"/>
            <w:shd w:val="clear" w:color="FFFFFF" w:fill="FFFFFF"/>
          </w:tcPr>
          <w:p w14:paraId="4EFD210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каждого наименования из п.1.1</w:t>
            </w:r>
          </w:p>
        </w:tc>
      </w:tr>
      <w:tr w:rsidR="008F5B4D" w:rsidRPr="008F5B4D" w14:paraId="34628B11" w14:textId="77777777" w:rsidTr="00B26C12">
        <w:tc>
          <w:tcPr>
            <w:tcW w:w="651" w:type="dxa"/>
            <w:shd w:val="clear" w:color="FFFFFF" w:fill="FFFFFF"/>
          </w:tcPr>
          <w:p w14:paraId="62A45D28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1.3</w:t>
            </w:r>
          </w:p>
        </w:tc>
        <w:tc>
          <w:tcPr>
            <w:tcW w:w="5190" w:type="dxa"/>
            <w:shd w:val="clear" w:color="FFFFFF" w:fill="FFFFFF"/>
          </w:tcPr>
          <w:p w14:paraId="5696A198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4472C4" w:themeColor="accent1"/>
              </w:rPr>
            </w:pPr>
            <w:r w:rsidRPr="008F5B4D">
              <w:t>Вспомогательные реагенты и расходные материалы, необходимые для обеспечения выполнения исследований на_12 месяцев</w:t>
            </w:r>
          </w:p>
        </w:tc>
        <w:tc>
          <w:tcPr>
            <w:tcW w:w="1559" w:type="dxa"/>
            <w:shd w:val="clear" w:color="FFFFFF" w:fill="FFFFFF"/>
          </w:tcPr>
          <w:p w14:paraId="6BC22ACB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955" w:type="dxa"/>
            <w:shd w:val="clear" w:color="FFFFFF" w:fill="FFFFFF"/>
          </w:tcPr>
          <w:p w14:paraId="12F0A124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указанного количества исследований и периода работы</w:t>
            </w:r>
          </w:p>
        </w:tc>
      </w:tr>
    </w:tbl>
    <w:p w14:paraId="437DCC5D" w14:textId="77777777" w:rsidR="008F5B4D" w:rsidRPr="008F5B4D" w:rsidRDefault="008F5B4D" w:rsidP="008F5B4D">
      <w:pPr>
        <w:contextualSpacing/>
        <w:mirrorIndents/>
        <w:jc w:val="both"/>
      </w:pPr>
    </w:p>
    <w:p w14:paraId="7F3F3AFC" w14:textId="626AFE7B" w:rsidR="008F5B4D" w:rsidRPr="008F5B4D" w:rsidRDefault="008F5B4D" w:rsidP="008F5B4D">
      <w:pPr>
        <w:contextualSpacing/>
        <w:mirrorIndents/>
        <w:rPr>
          <w:spacing w:val="3"/>
        </w:rPr>
      </w:pPr>
      <w:r w:rsidRPr="008F5B4D">
        <w:rPr>
          <w:b/>
          <w:bCs/>
        </w:rPr>
        <w:t>2. Технические характеристики.</w:t>
      </w:r>
    </w:p>
    <w:p w14:paraId="37C6C1F8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5F0C1AA3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6E66CD5B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6F17474F" w14:textId="77777777" w:rsidTr="00B26C12">
        <w:tc>
          <w:tcPr>
            <w:tcW w:w="9355" w:type="dxa"/>
            <w:gridSpan w:val="2"/>
          </w:tcPr>
          <w:p w14:paraId="78E11CB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6DB5FCA6" w14:textId="77777777" w:rsidTr="00B26C12">
        <w:tc>
          <w:tcPr>
            <w:tcW w:w="916" w:type="dxa"/>
          </w:tcPr>
          <w:p w14:paraId="6B178FC4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439" w:type="dxa"/>
            <w:shd w:val="clear" w:color="FFFFFF" w:fill="FFFFFF"/>
          </w:tcPr>
          <w:p w14:paraId="01F34BF7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Полностью автоматизированный цикл биохимических исследований от момента подачи проб до распечатки результатов</w:t>
            </w:r>
          </w:p>
        </w:tc>
      </w:tr>
      <w:tr w:rsidR="008F5B4D" w:rsidRPr="008F5B4D" w14:paraId="2BDBBC51" w14:textId="77777777" w:rsidTr="00B26C12">
        <w:tc>
          <w:tcPr>
            <w:tcW w:w="916" w:type="dxa"/>
          </w:tcPr>
          <w:p w14:paraId="79AA55C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439" w:type="dxa"/>
            <w:shd w:val="clear" w:color="FFFFFF" w:fill="FFFFFF"/>
          </w:tcPr>
          <w:p w14:paraId="16AAA72A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 xml:space="preserve">Методы исследования: колориметрия, </w:t>
            </w:r>
            <w:proofErr w:type="spellStart"/>
            <w:r w:rsidRPr="008F5B4D">
              <w:rPr>
                <w:color w:val="000000"/>
              </w:rPr>
              <w:t>турбидиметрия</w:t>
            </w:r>
            <w:proofErr w:type="spellEnd"/>
            <w:r w:rsidRPr="008F5B4D">
              <w:rPr>
                <w:color w:val="000000"/>
              </w:rPr>
              <w:t>, конечная точка, фиксированное время, кинетический</w:t>
            </w:r>
          </w:p>
        </w:tc>
      </w:tr>
      <w:tr w:rsidR="008F5B4D" w:rsidRPr="008F5B4D" w14:paraId="35F41E8F" w14:textId="77777777" w:rsidTr="00B26C12">
        <w:tc>
          <w:tcPr>
            <w:tcW w:w="916" w:type="dxa"/>
          </w:tcPr>
          <w:p w14:paraId="27D442E6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439" w:type="dxa"/>
            <w:shd w:val="clear" w:color="FFFFFF" w:fill="FFFFFF"/>
          </w:tcPr>
          <w:p w14:paraId="1517325F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Типы исследуемых образцов: сыворотка, плазма, цельная кровь, моча, ликвор</w:t>
            </w:r>
          </w:p>
        </w:tc>
      </w:tr>
      <w:tr w:rsidR="008F5B4D" w:rsidRPr="008F5B4D" w14:paraId="28F58210" w14:textId="77777777" w:rsidTr="00B26C12">
        <w:tc>
          <w:tcPr>
            <w:tcW w:w="916" w:type="dxa"/>
          </w:tcPr>
          <w:p w14:paraId="714528B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439" w:type="dxa"/>
            <w:shd w:val="clear" w:color="FFFFFF" w:fill="FFFFFF"/>
          </w:tcPr>
          <w:p w14:paraId="0536F8DA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Система охлаждения реагентов на борту</w:t>
            </w:r>
          </w:p>
        </w:tc>
      </w:tr>
      <w:tr w:rsidR="008F5B4D" w:rsidRPr="008F5B4D" w14:paraId="3CC28BDB" w14:textId="77777777" w:rsidTr="00B26C12">
        <w:tc>
          <w:tcPr>
            <w:tcW w:w="916" w:type="dxa"/>
          </w:tcPr>
          <w:p w14:paraId="6D8B627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439" w:type="dxa"/>
            <w:shd w:val="clear" w:color="FFFFFF" w:fill="FFFFFF"/>
          </w:tcPr>
          <w:p w14:paraId="174E954E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Функция детекции препятствий и уровня жидкости</w:t>
            </w:r>
          </w:p>
        </w:tc>
      </w:tr>
      <w:tr w:rsidR="008F5B4D" w:rsidRPr="008F5B4D" w14:paraId="6B31C6B8" w14:textId="77777777" w:rsidTr="00B26C12">
        <w:tc>
          <w:tcPr>
            <w:tcW w:w="916" w:type="dxa"/>
          </w:tcPr>
          <w:p w14:paraId="0E7C251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439" w:type="dxa"/>
            <w:shd w:val="clear" w:color="FFFFFF" w:fill="FFFFFF"/>
          </w:tcPr>
          <w:p w14:paraId="4BA745E9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Функция автоматического </w:t>
            </w:r>
            <w:proofErr w:type="spellStart"/>
            <w:r w:rsidRPr="008F5B4D">
              <w:rPr>
                <w:color w:val="000000"/>
              </w:rPr>
              <w:t>флагирования</w:t>
            </w:r>
            <w:proofErr w:type="spellEnd"/>
            <w:r w:rsidRPr="008F5B4D">
              <w:rPr>
                <w:color w:val="000000"/>
              </w:rPr>
              <w:t xml:space="preserve"> патологических результатов</w:t>
            </w:r>
          </w:p>
        </w:tc>
      </w:tr>
      <w:tr w:rsidR="008F5B4D" w:rsidRPr="008F5B4D" w14:paraId="186C6F06" w14:textId="77777777" w:rsidTr="00B26C12">
        <w:tc>
          <w:tcPr>
            <w:tcW w:w="916" w:type="dxa"/>
          </w:tcPr>
          <w:p w14:paraId="6FA1813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439" w:type="dxa"/>
            <w:shd w:val="clear" w:color="FFFFFF" w:fill="FFFFFF"/>
          </w:tcPr>
          <w:p w14:paraId="21E63ADA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оповещения пользователя о состоянии реагентов и расходных материалов</w:t>
            </w:r>
          </w:p>
        </w:tc>
      </w:tr>
      <w:tr w:rsidR="008F5B4D" w:rsidRPr="008F5B4D" w14:paraId="2D86EA80" w14:textId="77777777" w:rsidTr="00B26C12">
        <w:tc>
          <w:tcPr>
            <w:tcW w:w="916" w:type="dxa"/>
          </w:tcPr>
          <w:p w14:paraId="12EC0B0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439" w:type="dxa"/>
            <w:shd w:val="clear" w:color="FFFFFF" w:fill="FFFFFF"/>
          </w:tcPr>
          <w:p w14:paraId="046EE65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установки на борт первичных пробирок</w:t>
            </w:r>
          </w:p>
        </w:tc>
      </w:tr>
      <w:tr w:rsidR="008F5B4D" w:rsidRPr="008F5B4D" w14:paraId="2F8945A5" w14:textId="77777777" w:rsidTr="00B26C12">
        <w:tc>
          <w:tcPr>
            <w:tcW w:w="916" w:type="dxa"/>
          </w:tcPr>
          <w:p w14:paraId="2BDEFD0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439" w:type="dxa"/>
            <w:shd w:val="clear" w:color="FFFFFF" w:fill="FFFFFF"/>
          </w:tcPr>
          <w:p w14:paraId="249CD44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Визуализация полученных результатов на экране и на бумажном носителе</w:t>
            </w:r>
          </w:p>
        </w:tc>
      </w:tr>
      <w:tr w:rsidR="008F5B4D" w:rsidRPr="008F5B4D" w14:paraId="0D77E634" w14:textId="77777777" w:rsidTr="00B26C12">
        <w:tc>
          <w:tcPr>
            <w:tcW w:w="916" w:type="dxa"/>
          </w:tcPr>
          <w:p w14:paraId="4041A335" w14:textId="77777777" w:rsidR="008F5B4D" w:rsidRPr="008F5B4D" w:rsidRDefault="008F5B4D" w:rsidP="008F5B4D">
            <w:pPr>
              <w:contextualSpacing/>
              <w:mirrorIndents/>
            </w:pPr>
            <w:r w:rsidRPr="008F5B4D">
              <w:lastRenderedPageBreak/>
              <w:t>2.2.10</w:t>
            </w:r>
          </w:p>
        </w:tc>
        <w:tc>
          <w:tcPr>
            <w:tcW w:w="8439" w:type="dxa"/>
            <w:shd w:val="clear" w:color="FFFFFF" w:fill="FFFFFF"/>
          </w:tcPr>
          <w:p w14:paraId="311F010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F5B4D" w:rsidRPr="008F5B4D" w14:paraId="66B0E520" w14:textId="77777777" w:rsidTr="00B26C12">
        <w:tc>
          <w:tcPr>
            <w:tcW w:w="916" w:type="dxa"/>
          </w:tcPr>
          <w:p w14:paraId="4BC71F3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2.2.11</w:t>
            </w:r>
          </w:p>
        </w:tc>
        <w:tc>
          <w:tcPr>
            <w:tcW w:w="8439" w:type="dxa"/>
            <w:shd w:val="clear" w:color="FFFFFF" w:fill="FFFFFF"/>
          </w:tcPr>
          <w:p w14:paraId="3106A33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F5B4D" w:rsidRPr="008F5B4D" w14:paraId="3C454C74" w14:textId="77777777" w:rsidTr="00B26C12">
        <w:tc>
          <w:tcPr>
            <w:tcW w:w="916" w:type="dxa"/>
          </w:tcPr>
          <w:p w14:paraId="2B52DC8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2.2.12</w:t>
            </w:r>
          </w:p>
        </w:tc>
        <w:tc>
          <w:tcPr>
            <w:tcW w:w="8439" w:type="dxa"/>
            <w:shd w:val="clear" w:color="FFFFFF" w:fill="FFFFFF"/>
          </w:tcPr>
          <w:p w14:paraId="24E33A6E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F5B4D" w:rsidRPr="008F5B4D" w14:paraId="32C91098" w14:textId="77777777" w:rsidTr="00B26C12">
        <w:tc>
          <w:tcPr>
            <w:tcW w:w="916" w:type="dxa"/>
          </w:tcPr>
          <w:p w14:paraId="4992C45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2.2.13</w:t>
            </w:r>
          </w:p>
        </w:tc>
        <w:tc>
          <w:tcPr>
            <w:tcW w:w="8439" w:type="dxa"/>
            <w:shd w:val="clear" w:color="FFFFFF" w:fill="FFFFFF"/>
          </w:tcPr>
          <w:p w14:paraId="1E836BBE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Порт для подключения внешних устройств</w:t>
            </w:r>
          </w:p>
        </w:tc>
      </w:tr>
      <w:tr w:rsidR="008F5B4D" w:rsidRPr="008F5B4D" w14:paraId="3FDBC2E3" w14:textId="77777777" w:rsidTr="00B26C12">
        <w:tc>
          <w:tcPr>
            <w:tcW w:w="916" w:type="dxa"/>
          </w:tcPr>
          <w:p w14:paraId="668E766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2.2.14</w:t>
            </w:r>
          </w:p>
        </w:tc>
        <w:tc>
          <w:tcPr>
            <w:tcW w:w="8439" w:type="dxa"/>
            <w:shd w:val="clear" w:color="FFFFFF" w:fill="FFFFFF"/>
          </w:tcPr>
          <w:p w14:paraId="026034F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F5B4D" w:rsidRPr="008F5B4D" w14:paraId="2942AA9F" w14:textId="77777777" w:rsidTr="00B26C12">
        <w:tc>
          <w:tcPr>
            <w:tcW w:w="916" w:type="dxa"/>
          </w:tcPr>
          <w:p w14:paraId="6CD0674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2.2.15</w:t>
            </w:r>
          </w:p>
        </w:tc>
        <w:tc>
          <w:tcPr>
            <w:tcW w:w="8439" w:type="dxa"/>
            <w:shd w:val="clear" w:color="FFFFFF" w:fill="FFFFFF"/>
          </w:tcPr>
          <w:p w14:paraId="12177726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742DD90F" w14:textId="77777777" w:rsidTr="00B26C12">
        <w:tc>
          <w:tcPr>
            <w:tcW w:w="916" w:type="dxa"/>
          </w:tcPr>
          <w:p w14:paraId="7D9869F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2.2.16</w:t>
            </w:r>
          </w:p>
        </w:tc>
        <w:tc>
          <w:tcPr>
            <w:tcW w:w="8439" w:type="dxa"/>
            <w:shd w:val="clear" w:color="FFFFFF" w:fill="FFFFFF"/>
          </w:tcPr>
          <w:p w14:paraId="5B26A25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5778D489" w14:textId="77777777" w:rsidTr="00B26C12">
        <w:tc>
          <w:tcPr>
            <w:tcW w:w="916" w:type="dxa"/>
          </w:tcPr>
          <w:p w14:paraId="1DED1A46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2.2.17</w:t>
            </w:r>
          </w:p>
        </w:tc>
        <w:tc>
          <w:tcPr>
            <w:tcW w:w="8439" w:type="dxa"/>
            <w:shd w:val="clear" w:color="FFFFFF" w:fill="FFFFFF"/>
          </w:tcPr>
          <w:p w14:paraId="2C15B2C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60BC0054" w14:textId="77777777" w:rsidTr="00B26C12">
        <w:tc>
          <w:tcPr>
            <w:tcW w:w="916" w:type="dxa"/>
          </w:tcPr>
          <w:p w14:paraId="517E6DD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2.2.18</w:t>
            </w:r>
          </w:p>
        </w:tc>
        <w:tc>
          <w:tcPr>
            <w:tcW w:w="8439" w:type="dxa"/>
            <w:shd w:val="clear" w:color="FFFFFF" w:fill="FFFFFF"/>
          </w:tcPr>
          <w:p w14:paraId="7A49151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Система очистки воды в комплекте (при необходимости)</w:t>
            </w:r>
          </w:p>
        </w:tc>
      </w:tr>
      <w:tr w:rsidR="008F5B4D" w:rsidRPr="008F5B4D" w14:paraId="583DC006" w14:textId="77777777" w:rsidTr="00B26C12">
        <w:tc>
          <w:tcPr>
            <w:tcW w:w="916" w:type="dxa"/>
          </w:tcPr>
          <w:p w14:paraId="27658E0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2.2.19</w:t>
            </w:r>
          </w:p>
        </w:tc>
        <w:tc>
          <w:tcPr>
            <w:tcW w:w="8439" w:type="dxa"/>
            <w:shd w:val="clear" w:color="FFFFFF" w:fill="FFFFFF"/>
          </w:tcPr>
          <w:p w14:paraId="7E06718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3A17B618" w14:textId="77777777" w:rsidTr="00B26C12">
        <w:tc>
          <w:tcPr>
            <w:tcW w:w="916" w:type="dxa"/>
          </w:tcPr>
          <w:p w14:paraId="53FC95B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2.2.20</w:t>
            </w:r>
          </w:p>
        </w:tc>
        <w:tc>
          <w:tcPr>
            <w:tcW w:w="8439" w:type="dxa"/>
            <w:shd w:val="clear" w:color="FFFFFF" w:fill="FFFFFF"/>
          </w:tcPr>
          <w:p w14:paraId="1C09ABF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464ECECA" w14:textId="77777777" w:rsidTr="00B26C12">
        <w:tc>
          <w:tcPr>
            <w:tcW w:w="9355" w:type="dxa"/>
            <w:gridSpan w:val="2"/>
          </w:tcPr>
          <w:p w14:paraId="3AB17E80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01D4D118" w14:textId="77777777" w:rsidTr="00B26C12">
        <w:tc>
          <w:tcPr>
            <w:tcW w:w="916" w:type="dxa"/>
          </w:tcPr>
          <w:p w14:paraId="585FF08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2.2.21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A4586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Производительность: </w:t>
            </w:r>
          </w:p>
          <w:p w14:paraId="006A1C85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не менее 200 фотометрических тестов в час, </w:t>
            </w:r>
          </w:p>
        </w:tc>
      </w:tr>
      <w:tr w:rsidR="008F5B4D" w:rsidRPr="008F5B4D" w14:paraId="5543C6AB" w14:textId="77777777" w:rsidTr="00B26C12">
        <w:tc>
          <w:tcPr>
            <w:tcW w:w="916" w:type="dxa"/>
          </w:tcPr>
          <w:p w14:paraId="5C6630B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2.2.22</w:t>
            </w:r>
          </w:p>
        </w:tc>
        <w:tc>
          <w:tcPr>
            <w:tcW w:w="8439" w:type="dxa"/>
            <w:shd w:val="clear" w:color="FFFFFF" w:fill="FFFFFF"/>
          </w:tcPr>
          <w:p w14:paraId="57683EF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*Перечень тестов согласно профилю организации здравоохранения и выполняемых исследований (клинические протоколы, централизация):</w:t>
            </w:r>
          </w:p>
        </w:tc>
      </w:tr>
      <w:tr w:rsidR="008F5B4D" w:rsidRPr="008F5B4D" w14:paraId="5D6B34DB" w14:textId="77777777" w:rsidTr="00B26C12">
        <w:tc>
          <w:tcPr>
            <w:tcW w:w="916" w:type="dxa"/>
          </w:tcPr>
          <w:p w14:paraId="2429788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2.2.23</w:t>
            </w:r>
          </w:p>
        </w:tc>
        <w:tc>
          <w:tcPr>
            <w:tcW w:w="8439" w:type="dxa"/>
            <w:shd w:val="clear" w:color="FFFFFF" w:fill="FFFFFF"/>
          </w:tcPr>
          <w:p w14:paraId="66015D7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Единовременное размещение на борту реагентов: не менее 20</w:t>
            </w:r>
          </w:p>
        </w:tc>
      </w:tr>
      <w:tr w:rsidR="008F5B4D" w:rsidRPr="008F5B4D" w14:paraId="240DF168" w14:textId="77777777" w:rsidTr="00B26C12">
        <w:tc>
          <w:tcPr>
            <w:tcW w:w="916" w:type="dxa"/>
          </w:tcPr>
          <w:p w14:paraId="74D7B03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2.2.24</w:t>
            </w:r>
          </w:p>
        </w:tc>
        <w:tc>
          <w:tcPr>
            <w:tcW w:w="8439" w:type="dxa"/>
            <w:shd w:val="clear" w:color="FFFFFF" w:fill="FFFFFF"/>
          </w:tcPr>
          <w:p w14:paraId="1190151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 xml:space="preserve">Единовременное размещение на борту проб биоматериала: </w:t>
            </w:r>
          </w:p>
          <w:p w14:paraId="5F859E12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не менее 30</w:t>
            </w:r>
          </w:p>
        </w:tc>
      </w:tr>
      <w:tr w:rsidR="008F5B4D" w:rsidRPr="008F5B4D" w14:paraId="16E1ACDD" w14:textId="77777777" w:rsidTr="00B26C12">
        <w:tc>
          <w:tcPr>
            <w:tcW w:w="916" w:type="dxa"/>
          </w:tcPr>
          <w:p w14:paraId="45F2E69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2.2.25</w:t>
            </w:r>
          </w:p>
        </w:tc>
        <w:tc>
          <w:tcPr>
            <w:tcW w:w="8439" w:type="dxa"/>
            <w:shd w:val="clear" w:color="FFFFFF" w:fill="FFFFFF"/>
          </w:tcPr>
          <w:p w14:paraId="1285177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 xml:space="preserve">Режим «срочный анализ» </w:t>
            </w:r>
          </w:p>
        </w:tc>
      </w:tr>
      <w:tr w:rsidR="008F5B4D" w:rsidRPr="008F5B4D" w14:paraId="7E75C1B5" w14:textId="77777777" w:rsidTr="00B26C12">
        <w:tc>
          <w:tcPr>
            <w:tcW w:w="916" w:type="dxa"/>
          </w:tcPr>
          <w:p w14:paraId="6AB1471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2.2.26</w:t>
            </w:r>
          </w:p>
        </w:tc>
        <w:tc>
          <w:tcPr>
            <w:tcW w:w="8439" w:type="dxa"/>
            <w:shd w:val="clear" w:color="FFFFFF" w:fill="FFFFFF"/>
          </w:tcPr>
          <w:p w14:paraId="2E012F06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 xml:space="preserve">Дозагрузка образцов в процессе работы без </w:t>
            </w:r>
            <w:proofErr w:type="gramStart"/>
            <w:r w:rsidRPr="008F5B4D">
              <w:t>необходимости  остановки</w:t>
            </w:r>
            <w:proofErr w:type="gramEnd"/>
            <w:r w:rsidRPr="008F5B4D">
              <w:t xml:space="preserve"> анализатора</w:t>
            </w:r>
          </w:p>
        </w:tc>
      </w:tr>
      <w:tr w:rsidR="008F5B4D" w:rsidRPr="008F5B4D" w14:paraId="0A9BC3BC" w14:textId="77777777" w:rsidTr="00B26C12">
        <w:tc>
          <w:tcPr>
            <w:tcW w:w="916" w:type="dxa"/>
          </w:tcPr>
          <w:p w14:paraId="0695365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7</w:t>
            </w:r>
          </w:p>
        </w:tc>
        <w:tc>
          <w:tcPr>
            <w:tcW w:w="8439" w:type="dxa"/>
            <w:shd w:val="clear" w:color="FFFFFF" w:fill="FFFFFF"/>
          </w:tcPr>
          <w:p w14:paraId="25536022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Многоразовые кюветы</w:t>
            </w:r>
          </w:p>
        </w:tc>
      </w:tr>
      <w:tr w:rsidR="008F5B4D" w:rsidRPr="008F5B4D" w14:paraId="5549276C" w14:textId="77777777" w:rsidTr="00B26C12">
        <w:tc>
          <w:tcPr>
            <w:tcW w:w="916" w:type="dxa"/>
          </w:tcPr>
          <w:p w14:paraId="14B0AC6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8</w:t>
            </w:r>
          </w:p>
        </w:tc>
        <w:tc>
          <w:tcPr>
            <w:tcW w:w="8439" w:type="dxa"/>
            <w:shd w:val="clear" w:color="FFFFFF" w:fill="FFFFFF"/>
          </w:tcPr>
          <w:p w14:paraId="58D3ED73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Функция автоматического разведения образца</w:t>
            </w:r>
          </w:p>
        </w:tc>
      </w:tr>
    </w:tbl>
    <w:p w14:paraId="727A417C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материал, в количестве, обеспечивающий ежедневное проведение контроля качества по всем перечисленным в составе заявки на закупку параметрам.</w:t>
      </w:r>
    </w:p>
    <w:p w14:paraId="572F176C" w14:textId="77777777" w:rsidR="008F5B4D" w:rsidRPr="008F5B4D" w:rsidRDefault="008F5B4D" w:rsidP="008F5B4D">
      <w:pPr>
        <w:contextualSpacing/>
        <w:mirrorIndents/>
        <w:jc w:val="both"/>
      </w:pPr>
      <w:r w:rsidRPr="008F5B4D">
        <w:t>2.4. К реагентам должны быть поставлены необходимые калибраторы, в количестве, обеспечивающем проведение калибровки по всем перечисленным в составе заявки на закупку параметров.</w:t>
      </w:r>
    </w:p>
    <w:p w14:paraId="44A2814C" w14:textId="77777777" w:rsidR="008F5B4D" w:rsidRPr="008F5B4D" w:rsidRDefault="008F5B4D" w:rsidP="008F5B4D">
      <w:pPr>
        <w:contextualSpacing/>
        <w:mirrorIndents/>
        <w:jc w:val="both"/>
      </w:pPr>
      <w:r w:rsidRPr="008F5B4D"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разделу 1 заявки на закупку.</w:t>
      </w:r>
    </w:p>
    <w:p w14:paraId="29470C24" w14:textId="77777777" w:rsidR="008F5B4D" w:rsidRPr="008F5B4D" w:rsidRDefault="008F5B4D" w:rsidP="008F5B4D">
      <w:pPr>
        <w:contextualSpacing/>
        <w:mirrorIndents/>
        <w:jc w:val="both"/>
      </w:pPr>
    </w:p>
    <w:p w14:paraId="7173370C" w14:textId="3DB1B26A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6C13C11E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4CE47C2E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79B8861A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04E4365A" w14:textId="069438DC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>Лот 2 Реагенты для проведения биохимических исследований на анализаторе</w:t>
      </w:r>
    </w:p>
    <w:p w14:paraId="015B7C51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1E5174A0" w14:textId="1104526E" w:rsidR="008F5B4D" w:rsidRPr="008F5B4D" w:rsidRDefault="008F5B4D" w:rsidP="008F5B4D">
      <w:pPr>
        <w:numPr>
          <w:ilvl w:val="0"/>
          <w:numId w:val="33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5345"/>
        <w:gridCol w:w="1509"/>
        <w:gridCol w:w="1837"/>
      </w:tblGrid>
      <w:tr w:rsidR="008F5B4D" w:rsidRPr="008F5B4D" w14:paraId="77E66D09" w14:textId="77777777" w:rsidTr="00B26C12">
        <w:tc>
          <w:tcPr>
            <w:tcW w:w="654" w:type="dxa"/>
            <w:shd w:val="clear" w:color="FFFFFF" w:fill="FFFFFF"/>
          </w:tcPr>
          <w:p w14:paraId="35F3CED4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6552776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345" w:type="dxa"/>
            <w:shd w:val="clear" w:color="FFFFFF" w:fill="FFFFFF"/>
          </w:tcPr>
          <w:p w14:paraId="27BB82D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09" w:type="dxa"/>
            <w:shd w:val="clear" w:color="FFFFFF" w:fill="FFFFFF"/>
          </w:tcPr>
          <w:p w14:paraId="5F970C1B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837" w:type="dxa"/>
            <w:shd w:val="clear" w:color="FFFFFF" w:fill="FFFFFF"/>
          </w:tcPr>
          <w:p w14:paraId="40B842C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4C9D93C6" w14:textId="77777777" w:rsidTr="00B26C12">
        <w:tc>
          <w:tcPr>
            <w:tcW w:w="654" w:type="dxa"/>
            <w:shd w:val="clear" w:color="FFFFFF" w:fill="FFFFFF"/>
          </w:tcPr>
          <w:p w14:paraId="5DF1DA91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lastRenderedPageBreak/>
              <w:t>1.1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225AE6E3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FF0000"/>
              </w:rPr>
            </w:pPr>
            <w:r w:rsidRPr="008F5B4D">
              <w:t xml:space="preserve">Реагенты и расходные материалы, позволяющие проводить измерение следующих параметров: </w:t>
            </w:r>
          </w:p>
        </w:tc>
        <w:tc>
          <w:tcPr>
            <w:tcW w:w="1509" w:type="dxa"/>
            <w:shd w:val="clear" w:color="FFFFFF" w:fill="FFFFFF"/>
          </w:tcPr>
          <w:p w14:paraId="14584FC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shd w:val="clear" w:color="FFFFFF" w:fill="FFFFFF"/>
          </w:tcPr>
          <w:p w14:paraId="1AF88F49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По каждому наименованию</w:t>
            </w:r>
          </w:p>
        </w:tc>
      </w:tr>
      <w:tr w:rsidR="008F5B4D" w:rsidRPr="008F5B4D" w14:paraId="3D4BA5F9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543AEBDE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37794CA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Общий белок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4D93EDD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3F190117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6000</w:t>
            </w:r>
          </w:p>
        </w:tc>
      </w:tr>
      <w:tr w:rsidR="008F5B4D" w:rsidRPr="008F5B4D" w14:paraId="35772A52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1A2B1A66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02A085D6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Альбумин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633B20DB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6E6861A7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503CFE0A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379F5FEF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8302CF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Мочевина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6B3AC597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8BB3069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092FDB4C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4EEAB3ED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1D057353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Креатинин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75260407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E75685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71221B31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0BFCAD5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7933F1E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Холестерин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66E9518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1FEA0DDA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3448C80C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447A0D14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19548FDC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общий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5C1FAB5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5FDCA5A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6D018178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672F36A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195134C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Билирубин прямой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5B63B83F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1BA03AEE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76C7480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6DD0BD98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7C066AB9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Глюкоза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1D393AD0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3791FDE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6000</w:t>
            </w:r>
          </w:p>
        </w:tc>
      </w:tr>
      <w:tr w:rsidR="008F5B4D" w:rsidRPr="008F5B4D" w14:paraId="145B1CF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562454EB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4ADAA3B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Амилаза общая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40C8B133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6E42D10F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5CD5FEE7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06740F86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2D843397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Алат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43BBEC44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1B63C053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6000</w:t>
            </w:r>
          </w:p>
        </w:tc>
      </w:tr>
      <w:tr w:rsidR="008F5B4D" w:rsidRPr="008F5B4D" w14:paraId="6C5F0EF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18A0BA17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690FB37C" w14:textId="77777777" w:rsidR="008F5B4D" w:rsidRPr="008F5B4D" w:rsidRDefault="008F5B4D" w:rsidP="008F5B4D">
            <w:pPr>
              <w:contextualSpacing/>
              <w:mirrorIndents/>
              <w:jc w:val="both"/>
            </w:pPr>
            <w:proofErr w:type="spellStart"/>
            <w:r w:rsidRPr="008F5B4D">
              <w:t>Асат</w:t>
            </w:r>
            <w:proofErr w:type="spellEnd"/>
          </w:p>
        </w:tc>
        <w:tc>
          <w:tcPr>
            <w:tcW w:w="1509" w:type="dxa"/>
            <w:vMerge w:val="restart"/>
            <w:shd w:val="clear" w:color="FFFFFF" w:fill="FFFFFF"/>
          </w:tcPr>
          <w:p w14:paraId="1A657F8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2DB2674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7656594F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15CF4B32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4C8468B2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Кальций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0EB162F6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462E393B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8000</w:t>
            </w:r>
          </w:p>
        </w:tc>
      </w:tr>
      <w:tr w:rsidR="008F5B4D" w:rsidRPr="008F5B4D" w14:paraId="3E392546" w14:textId="77777777" w:rsidTr="00B26C12">
        <w:trPr>
          <w:trHeight w:val="276"/>
        </w:trPr>
        <w:tc>
          <w:tcPr>
            <w:tcW w:w="654" w:type="dxa"/>
            <w:vMerge w:val="restart"/>
            <w:shd w:val="clear" w:color="FFFFFF" w:fill="FFFFFF"/>
          </w:tcPr>
          <w:p w14:paraId="69AD1379" w14:textId="77777777" w:rsidR="008F5B4D" w:rsidRPr="008F5B4D" w:rsidRDefault="008F5B4D" w:rsidP="008F5B4D">
            <w:pPr>
              <w:contextualSpacing/>
              <w:mirrorIndents/>
              <w:jc w:val="center"/>
            </w:pPr>
          </w:p>
        </w:tc>
        <w:tc>
          <w:tcPr>
            <w:tcW w:w="5345" w:type="dxa"/>
            <w:vMerge w:val="restart"/>
            <w:shd w:val="clear" w:color="FFFFFF" w:fill="FFFFFF"/>
            <w:vAlign w:val="bottom"/>
          </w:tcPr>
          <w:p w14:paraId="2FD0F8D4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СРБ</w:t>
            </w:r>
          </w:p>
        </w:tc>
        <w:tc>
          <w:tcPr>
            <w:tcW w:w="1509" w:type="dxa"/>
            <w:vMerge w:val="restart"/>
            <w:shd w:val="clear" w:color="FFFFFF" w:fill="FFFFFF"/>
          </w:tcPr>
          <w:p w14:paraId="7EE697C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vMerge w:val="restart"/>
            <w:shd w:val="clear" w:color="FFFFFF" w:fill="FFFFFF"/>
          </w:tcPr>
          <w:p w14:paraId="6F58D6E6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  <w:lang w:val="en-US"/>
              </w:rPr>
              <w:t>500</w:t>
            </w:r>
          </w:p>
        </w:tc>
      </w:tr>
      <w:tr w:rsidR="008F5B4D" w:rsidRPr="008F5B4D" w14:paraId="16688990" w14:textId="77777777" w:rsidTr="00B26C12">
        <w:tc>
          <w:tcPr>
            <w:tcW w:w="654" w:type="dxa"/>
            <w:shd w:val="clear" w:color="FFFFFF" w:fill="FFFFFF"/>
          </w:tcPr>
          <w:p w14:paraId="3157C1AD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0EADDC1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Контрольный (не менее 2-х уровней) и калибровочный материал на 12 месяцев</w:t>
            </w:r>
          </w:p>
        </w:tc>
        <w:tc>
          <w:tcPr>
            <w:tcW w:w="1509" w:type="dxa"/>
            <w:shd w:val="clear" w:color="FFFFFF" w:fill="FFFFFF"/>
          </w:tcPr>
          <w:p w14:paraId="3EE255AC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0BFD7B1C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каждого наименования из п.1.1</w:t>
            </w:r>
          </w:p>
        </w:tc>
      </w:tr>
      <w:tr w:rsidR="008F5B4D" w:rsidRPr="008F5B4D" w14:paraId="3D0CCC88" w14:textId="77777777" w:rsidTr="00B26C12">
        <w:tc>
          <w:tcPr>
            <w:tcW w:w="654" w:type="dxa"/>
            <w:shd w:val="clear" w:color="FFFFFF" w:fill="FFFFFF"/>
          </w:tcPr>
          <w:p w14:paraId="4372091E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1.3</w:t>
            </w:r>
          </w:p>
        </w:tc>
        <w:tc>
          <w:tcPr>
            <w:tcW w:w="5345" w:type="dxa"/>
            <w:shd w:val="clear" w:color="FFFFFF" w:fill="FFFFFF"/>
          </w:tcPr>
          <w:p w14:paraId="08D49965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4472C4" w:themeColor="accent1"/>
              </w:rPr>
            </w:pPr>
            <w:r w:rsidRPr="008F5B4D">
              <w:t>Вспомогательные реагенты и расходные материалы, необходимые для обеспечения выполнения исследований на 12 месяцев</w:t>
            </w:r>
          </w:p>
        </w:tc>
        <w:tc>
          <w:tcPr>
            <w:tcW w:w="1509" w:type="dxa"/>
            <w:shd w:val="clear" w:color="FFFFFF" w:fill="FFFFFF"/>
          </w:tcPr>
          <w:p w14:paraId="5F0D74D5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2247F19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Для указанного количества исследований и периода работы</w:t>
            </w:r>
          </w:p>
        </w:tc>
      </w:tr>
    </w:tbl>
    <w:p w14:paraId="2F0F5599" w14:textId="77777777" w:rsidR="008F5B4D" w:rsidRPr="008F5B4D" w:rsidRDefault="008F5B4D" w:rsidP="008F5B4D">
      <w:pPr>
        <w:contextualSpacing/>
        <w:mirrorIndents/>
        <w:jc w:val="both"/>
      </w:pPr>
    </w:p>
    <w:p w14:paraId="7A53A067" w14:textId="77777777" w:rsidR="008F5B4D" w:rsidRPr="008F5B4D" w:rsidRDefault="008F5B4D" w:rsidP="008F5B4D">
      <w:pPr>
        <w:contextualSpacing/>
        <w:mirrorIndents/>
        <w:rPr>
          <w:b/>
          <w:bCs/>
        </w:rPr>
      </w:pPr>
      <w:r w:rsidRPr="008F5B4D">
        <w:rPr>
          <w:b/>
          <w:bCs/>
        </w:rPr>
        <w:t>2. Технические характеристики.</w:t>
      </w:r>
    </w:p>
    <w:p w14:paraId="52014372" w14:textId="7F560EC8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калибраторы,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15853FF6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33F38826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3F3311D6" w14:textId="77777777" w:rsidTr="00B26C12">
        <w:tc>
          <w:tcPr>
            <w:tcW w:w="9355" w:type="dxa"/>
            <w:gridSpan w:val="2"/>
          </w:tcPr>
          <w:p w14:paraId="20BAF418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77E1A79E" w14:textId="77777777" w:rsidTr="00B26C12">
        <w:tc>
          <w:tcPr>
            <w:tcW w:w="916" w:type="dxa"/>
          </w:tcPr>
          <w:p w14:paraId="254025C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439" w:type="dxa"/>
            <w:shd w:val="clear" w:color="FFFFFF" w:fill="FFFFFF"/>
          </w:tcPr>
          <w:p w14:paraId="28F5C70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Полностью автоматизированный цикл биохимических исследований от момента подачи проб до распечатки результатов</w:t>
            </w:r>
          </w:p>
        </w:tc>
      </w:tr>
      <w:tr w:rsidR="008F5B4D" w:rsidRPr="008F5B4D" w14:paraId="3C54227B" w14:textId="77777777" w:rsidTr="00B26C12">
        <w:tc>
          <w:tcPr>
            <w:tcW w:w="916" w:type="dxa"/>
          </w:tcPr>
          <w:p w14:paraId="26E84233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439" w:type="dxa"/>
            <w:shd w:val="clear" w:color="FFFFFF" w:fill="FFFFFF"/>
          </w:tcPr>
          <w:p w14:paraId="3740644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 xml:space="preserve">Методы исследования: колориметрия, </w:t>
            </w:r>
            <w:proofErr w:type="spellStart"/>
            <w:r w:rsidRPr="008F5B4D">
              <w:rPr>
                <w:color w:val="000000"/>
              </w:rPr>
              <w:t>турбидиметрия</w:t>
            </w:r>
            <w:proofErr w:type="spellEnd"/>
            <w:r w:rsidRPr="008F5B4D">
              <w:rPr>
                <w:color w:val="000000"/>
              </w:rPr>
              <w:t>, конечная точка, фиксированное время, кинетический</w:t>
            </w:r>
          </w:p>
        </w:tc>
      </w:tr>
      <w:tr w:rsidR="008F5B4D" w:rsidRPr="008F5B4D" w14:paraId="46C2EE8D" w14:textId="77777777" w:rsidTr="00B26C12">
        <w:tc>
          <w:tcPr>
            <w:tcW w:w="916" w:type="dxa"/>
          </w:tcPr>
          <w:p w14:paraId="02BB99FC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439" w:type="dxa"/>
            <w:shd w:val="clear" w:color="FFFFFF" w:fill="FFFFFF"/>
          </w:tcPr>
          <w:p w14:paraId="720F0F18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Типы исследуемых образцов: сыворотка, плазма, цельная кровь, моча, ликвор</w:t>
            </w:r>
          </w:p>
        </w:tc>
      </w:tr>
      <w:tr w:rsidR="008F5B4D" w:rsidRPr="008F5B4D" w14:paraId="2E670429" w14:textId="77777777" w:rsidTr="00B26C12">
        <w:tc>
          <w:tcPr>
            <w:tcW w:w="916" w:type="dxa"/>
          </w:tcPr>
          <w:p w14:paraId="3F46781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439" w:type="dxa"/>
            <w:shd w:val="clear" w:color="FFFFFF" w:fill="FFFFFF"/>
          </w:tcPr>
          <w:p w14:paraId="0D7A7855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Система охлаждения реагентов на борту</w:t>
            </w:r>
          </w:p>
        </w:tc>
      </w:tr>
      <w:tr w:rsidR="008F5B4D" w:rsidRPr="008F5B4D" w14:paraId="2B06F206" w14:textId="77777777" w:rsidTr="00B26C12">
        <w:tc>
          <w:tcPr>
            <w:tcW w:w="916" w:type="dxa"/>
          </w:tcPr>
          <w:p w14:paraId="411763F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439" w:type="dxa"/>
            <w:shd w:val="clear" w:color="FFFFFF" w:fill="FFFFFF"/>
          </w:tcPr>
          <w:p w14:paraId="39632172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Функция детекции препятствий и уровня жидкости</w:t>
            </w:r>
          </w:p>
        </w:tc>
      </w:tr>
      <w:tr w:rsidR="008F5B4D" w:rsidRPr="008F5B4D" w14:paraId="5969C07B" w14:textId="77777777" w:rsidTr="00B26C12">
        <w:tc>
          <w:tcPr>
            <w:tcW w:w="916" w:type="dxa"/>
          </w:tcPr>
          <w:p w14:paraId="447FA15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439" w:type="dxa"/>
            <w:shd w:val="clear" w:color="FFFFFF" w:fill="FFFFFF"/>
          </w:tcPr>
          <w:p w14:paraId="6F5CE27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Функция автоматического </w:t>
            </w:r>
            <w:proofErr w:type="spellStart"/>
            <w:r w:rsidRPr="008F5B4D">
              <w:rPr>
                <w:color w:val="000000"/>
              </w:rPr>
              <w:t>флагирования</w:t>
            </w:r>
            <w:proofErr w:type="spellEnd"/>
            <w:r w:rsidRPr="008F5B4D">
              <w:rPr>
                <w:color w:val="000000"/>
              </w:rPr>
              <w:t xml:space="preserve"> патологических результатов</w:t>
            </w:r>
          </w:p>
        </w:tc>
      </w:tr>
      <w:tr w:rsidR="008F5B4D" w:rsidRPr="008F5B4D" w14:paraId="7CBE2060" w14:textId="77777777" w:rsidTr="00B26C12">
        <w:tc>
          <w:tcPr>
            <w:tcW w:w="916" w:type="dxa"/>
          </w:tcPr>
          <w:p w14:paraId="490A1E4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439" w:type="dxa"/>
            <w:shd w:val="clear" w:color="FFFFFF" w:fill="FFFFFF"/>
          </w:tcPr>
          <w:p w14:paraId="243768D9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автоматического оповещения пользователя о состоянии реагентов и расходных материалов</w:t>
            </w:r>
          </w:p>
        </w:tc>
      </w:tr>
      <w:tr w:rsidR="008F5B4D" w:rsidRPr="008F5B4D" w14:paraId="2ED9CBAB" w14:textId="77777777" w:rsidTr="00B26C12">
        <w:tc>
          <w:tcPr>
            <w:tcW w:w="916" w:type="dxa"/>
          </w:tcPr>
          <w:p w14:paraId="24ECF106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439" w:type="dxa"/>
            <w:shd w:val="clear" w:color="FFFFFF" w:fill="FFFFFF"/>
          </w:tcPr>
          <w:p w14:paraId="30E72742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установки на борт первичных пробирок</w:t>
            </w:r>
          </w:p>
        </w:tc>
      </w:tr>
      <w:tr w:rsidR="008F5B4D" w:rsidRPr="008F5B4D" w14:paraId="2B9F30CF" w14:textId="77777777" w:rsidTr="00B26C12">
        <w:tc>
          <w:tcPr>
            <w:tcW w:w="916" w:type="dxa"/>
          </w:tcPr>
          <w:p w14:paraId="74673DE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439" w:type="dxa"/>
            <w:shd w:val="clear" w:color="FFFFFF" w:fill="FFFFFF"/>
          </w:tcPr>
          <w:p w14:paraId="37BEBE8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Визуализация полученных результатов на экране и на бумажном носителе</w:t>
            </w:r>
          </w:p>
        </w:tc>
      </w:tr>
      <w:tr w:rsidR="008F5B4D" w:rsidRPr="008F5B4D" w14:paraId="46519892" w14:textId="77777777" w:rsidTr="00B26C12">
        <w:tc>
          <w:tcPr>
            <w:tcW w:w="916" w:type="dxa"/>
          </w:tcPr>
          <w:p w14:paraId="152035C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2.2.10</w:t>
            </w:r>
          </w:p>
        </w:tc>
        <w:tc>
          <w:tcPr>
            <w:tcW w:w="8439" w:type="dxa"/>
            <w:shd w:val="clear" w:color="FFFFFF" w:fill="FFFFFF"/>
          </w:tcPr>
          <w:p w14:paraId="0FBC4FE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F5B4D" w:rsidRPr="008F5B4D" w14:paraId="1A7E65CB" w14:textId="77777777" w:rsidTr="00B26C12">
        <w:tc>
          <w:tcPr>
            <w:tcW w:w="916" w:type="dxa"/>
          </w:tcPr>
          <w:p w14:paraId="4357027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2.2.11</w:t>
            </w:r>
          </w:p>
        </w:tc>
        <w:tc>
          <w:tcPr>
            <w:tcW w:w="8439" w:type="dxa"/>
            <w:shd w:val="clear" w:color="FFFFFF" w:fill="FFFFFF"/>
          </w:tcPr>
          <w:p w14:paraId="7C065882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F5B4D" w:rsidRPr="008F5B4D" w14:paraId="0682D1BD" w14:textId="77777777" w:rsidTr="00B26C12">
        <w:tc>
          <w:tcPr>
            <w:tcW w:w="916" w:type="dxa"/>
          </w:tcPr>
          <w:p w14:paraId="7E13EC3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2.2.12</w:t>
            </w:r>
          </w:p>
        </w:tc>
        <w:tc>
          <w:tcPr>
            <w:tcW w:w="8439" w:type="dxa"/>
            <w:shd w:val="clear" w:color="FFFFFF" w:fill="FFFFFF"/>
          </w:tcPr>
          <w:p w14:paraId="5D5AFC02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F5B4D" w:rsidRPr="008F5B4D" w14:paraId="67C154C8" w14:textId="77777777" w:rsidTr="00B26C12">
        <w:tc>
          <w:tcPr>
            <w:tcW w:w="916" w:type="dxa"/>
          </w:tcPr>
          <w:p w14:paraId="63B5008C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2.2.13</w:t>
            </w:r>
          </w:p>
        </w:tc>
        <w:tc>
          <w:tcPr>
            <w:tcW w:w="8439" w:type="dxa"/>
            <w:shd w:val="clear" w:color="FFFFFF" w:fill="FFFFFF"/>
          </w:tcPr>
          <w:p w14:paraId="31E2E03D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Порт для подключения внешних устройств</w:t>
            </w:r>
          </w:p>
        </w:tc>
      </w:tr>
      <w:tr w:rsidR="008F5B4D" w:rsidRPr="008F5B4D" w14:paraId="52B988CF" w14:textId="77777777" w:rsidTr="00B26C12">
        <w:tc>
          <w:tcPr>
            <w:tcW w:w="916" w:type="dxa"/>
          </w:tcPr>
          <w:p w14:paraId="7EDE6793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2.2.14</w:t>
            </w:r>
          </w:p>
        </w:tc>
        <w:tc>
          <w:tcPr>
            <w:tcW w:w="8439" w:type="dxa"/>
            <w:shd w:val="clear" w:color="FFFFFF" w:fill="FFFFFF"/>
          </w:tcPr>
          <w:p w14:paraId="35387A53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F5B4D" w:rsidRPr="008F5B4D" w14:paraId="23B583A8" w14:textId="77777777" w:rsidTr="00B26C12">
        <w:tc>
          <w:tcPr>
            <w:tcW w:w="916" w:type="dxa"/>
          </w:tcPr>
          <w:p w14:paraId="32C2520E" w14:textId="77777777" w:rsidR="008F5B4D" w:rsidRPr="008F5B4D" w:rsidRDefault="008F5B4D" w:rsidP="008F5B4D">
            <w:pPr>
              <w:contextualSpacing/>
              <w:mirrorIndents/>
            </w:pPr>
            <w:r w:rsidRPr="008F5B4D">
              <w:lastRenderedPageBreak/>
              <w:t>2.2.15</w:t>
            </w:r>
          </w:p>
        </w:tc>
        <w:tc>
          <w:tcPr>
            <w:tcW w:w="8439" w:type="dxa"/>
            <w:shd w:val="clear" w:color="FFFFFF" w:fill="FFFFFF"/>
          </w:tcPr>
          <w:p w14:paraId="63D2A94B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6CE77C82" w14:textId="77777777" w:rsidTr="00B26C12">
        <w:tc>
          <w:tcPr>
            <w:tcW w:w="916" w:type="dxa"/>
          </w:tcPr>
          <w:p w14:paraId="05887C9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2.2.16</w:t>
            </w:r>
          </w:p>
        </w:tc>
        <w:tc>
          <w:tcPr>
            <w:tcW w:w="8439" w:type="dxa"/>
            <w:shd w:val="clear" w:color="FFFFFF" w:fill="FFFFFF"/>
          </w:tcPr>
          <w:p w14:paraId="6020FF1A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2BFBD5FF" w14:textId="77777777" w:rsidTr="00B26C12">
        <w:tc>
          <w:tcPr>
            <w:tcW w:w="916" w:type="dxa"/>
          </w:tcPr>
          <w:p w14:paraId="07A06EEE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2.2.17</w:t>
            </w:r>
          </w:p>
        </w:tc>
        <w:tc>
          <w:tcPr>
            <w:tcW w:w="8439" w:type="dxa"/>
            <w:shd w:val="clear" w:color="FFFFFF" w:fill="FFFFFF"/>
          </w:tcPr>
          <w:p w14:paraId="30CC62E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5092A76F" w14:textId="77777777" w:rsidTr="00B26C12">
        <w:tc>
          <w:tcPr>
            <w:tcW w:w="916" w:type="dxa"/>
          </w:tcPr>
          <w:p w14:paraId="774D5E7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2.2.18</w:t>
            </w:r>
          </w:p>
        </w:tc>
        <w:tc>
          <w:tcPr>
            <w:tcW w:w="8439" w:type="dxa"/>
            <w:shd w:val="clear" w:color="FFFFFF" w:fill="FFFFFF"/>
          </w:tcPr>
          <w:p w14:paraId="6E2D07D7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Система очистки воды в комплекте (при необходимости)</w:t>
            </w:r>
          </w:p>
        </w:tc>
      </w:tr>
      <w:tr w:rsidR="008F5B4D" w:rsidRPr="008F5B4D" w14:paraId="631FA29A" w14:textId="77777777" w:rsidTr="00B26C12">
        <w:tc>
          <w:tcPr>
            <w:tcW w:w="916" w:type="dxa"/>
          </w:tcPr>
          <w:p w14:paraId="252E2F8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2.2.19</w:t>
            </w:r>
          </w:p>
        </w:tc>
        <w:tc>
          <w:tcPr>
            <w:tcW w:w="8439" w:type="dxa"/>
            <w:shd w:val="clear" w:color="FFFFFF" w:fill="FFFFFF"/>
          </w:tcPr>
          <w:p w14:paraId="77E3397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1168BE4D" w14:textId="77777777" w:rsidTr="00B26C12">
        <w:tc>
          <w:tcPr>
            <w:tcW w:w="916" w:type="dxa"/>
          </w:tcPr>
          <w:p w14:paraId="4FADE63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2.2.20</w:t>
            </w:r>
          </w:p>
        </w:tc>
        <w:tc>
          <w:tcPr>
            <w:tcW w:w="8439" w:type="dxa"/>
            <w:shd w:val="clear" w:color="FFFFFF" w:fill="FFFFFF"/>
          </w:tcPr>
          <w:p w14:paraId="5D65472F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514BD89B" w14:textId="77777777" w:rsidTr="00B26C12">
        <w:tc>
          <w:tcPr>
            <w:tcW w:w="9355" w:type="dxa"/>
            <w:gridSpan w:val="2"/>
          </w:tcPr>
          <w:p w14:paraId="7A595CD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1D68C3F5" w14:textId="77777777" w:rsidTr="00B26C12">
        <w:tc>
          <w:tcPr>
            <w:tcW w:w="916" w:type="dxa"/>
          </w:tcPr>
          <w:p w14:paraId="65C1A22D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2.2.21</w:t>
            </w:r>
          </w:p>
        </w:tc>
        <w:tc>
          <w:tcPr>
            <w:tcW w:w="8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77974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Производительность: </w:t>
            </w:r>
          </w:p>
          <w:p w14:paraId="127B409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 xml:space="preserve">не менее 200 фотометрических тестов в час, </w:t>
            </w:r>
          </w:p>
        </w:tc>
      </w:tr>
      <w:tr w:rsidR="008F5B4D" w:rsidRPr="008F5B4D" w14:paraId="4F2B455E" w14:textId="77777777" w:rsidTr="00B26C12">
        <w:tc>
          <w:tcPr>
            <w:tcW w:w="916" w:type="dxa"/>
          </w:tcPr>
          <w:p w14:paraId="57325A3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2.2.22</w:t>
            </w:r>
          </w:p>
        </w:tc>
        <w:tc>
          <w:tcPr>
            <w:tcW w:w="8439" w:type="dxa"/>
            <w:shd w:val="clear" w:color="FFFFFF" w:fill="FFFFFF"/>
          </w:tcPr>
          <w:p w14:paraId="41BB72AE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*Перечень тестов согласно профилю организации здравоохранения и выполняемых исследований (клинические протоколы, централизация):</w:t>
            </w:r>
          </w:p>
        </w:tc>
      </w:tr>
      <w:tr w:rsidR="008F5B4D" w:rsidRPr="008F5B4D" w14:paraId="0F652701" w14:textId="77777777" w:rsidTr="00B26C12">
        <w:tc>
          <w:tcPr>
            <w:tcW w:w="916" w:type="dxa"/>
          </w:tcPr>
          <w:p w14:paraId="4A10FDE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2.2.23</w:t>
            </w:r>
          </w:p>
        </w:tc>
        <w:tc>
          <w:tcPr>
            <w:tcW w:w="8439" w:type="dxa"/>
            <w:shd w:val="clear" w:color="FFFFFF" w:fill="FFFFFF"/>
          </w:tcPr>
          <w:p w14:paraId="08E9E0E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rPr>
                <w:color w:val="000000"/>
              </w:rPr>
              <w:t>Единовременное размещение на борту реагентов: не менее 20</w:t>
            </w:r>
          </w:p>
        </w:tc>
      </w:tr>
      <w:tr w:rsidR="008F5B4D" w:rsidRPr="008F5B4D" w14:paraId="2167EA9F" w14:textId="77777777" w:rsidTr="00B26C12">
        <w:tc>
          <w:tcPr>
            <w:tcW w:w="916" w:type="dxa"/>
          </w:tcPr>
          <w:p w14:paraId="3696103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2.2.24</w:t>
            </w:r>
          </w:p>
        </w:tc>
        <w:tc>
          <w:tcPr>
            <w:tcW w:w="8439" w:type="dxa"/>
            <w:shd w:val="clear" w:color="FFFFFF" w:fill="FFFFFF"/>
          </w:tcPr>
          <w:p w14:paraId="35F96A1F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 xml:space="preserve">Единовременное размещение на борту проб биоматериала: </w:t>
            </w:r>
          </w:p>
          <w:p w14:paraId="3C68F410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>не менее 30</w:t>
            </w:r>
          </w:p>
        </w:tc>
      </w:tr>
      <w:tr w:rsidR="008F5B4D" w:rsidRPr="008F5B4D" w14:paraId="506D48B8" w14:textId="77777777" w:rsidTr="00B26C12">
        <w:tc>
          <w:tcPr>
            <w:tcW w:w="916" w:type="dxa"/>
          </w:tcPr>
          <w:p w14:paraId="2AA0A350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5</w:t>
            </w:r>
          </w:p>
        </w:tc>
        <w:tc>
          <w:tcPr>
            <w:tcW w:w="8439" w:type="dxa"/>
            <w:shd w:val="clear" w:color="FFFFFF" w:fill="FFFFFF"/>
          </w:tcPr>
          <w:p w14:paraId="6FA60DD3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 xml:space="preserve">Режим «срочный анализ» </w:t>
            </w:r>
          </w:p>
        </w:tc>
      </w:tr>
      <w:tr w:rsidR="008F5B4D" w:rsidRPr="008F5B4D" w14:paraId="56832BCF" w14:textId="77777777" w:rsidTr="00B26C12">
        <w:tc>
          <w:tcPr>
            <w:tcW w:w="916" w:type="dxa"/>
          </w:tcPr>
          <w:p w14:paraId="0B8B986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6</w:t>
            </w:r>
          </w:p>
        </w:tc>
        <w:tc>
          <w:tcPr>
            <w:tcW w:w="8439" w:type="dxa"/>
            <w:shd w:val="clear" w:color="FFFFFF" w:fill="FFFFFF"/>
          </w:tcPr>
          <w:p w14:paraId="056388C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color w:val="000000"/>
              </w:rPr>
            </w:pPr>
            <w:r w:rsidRPr="008F5B4D">
              <w:t xml:space="preserve">Дозагрузка образцов в процессе работы без </w:t>
            </w:r>
            <w:proofErr w:type="gramStart"/>
            <w:r w:rsidRPr="008F5B4D">
              <w:t>необходимости  остановки</w:t>
            </w:r>
            <w:proofErr w:type="gramEnd"/>
            <w:r w:rsidRPr="008F5B4D">
              <w:t xml:space="preserve"> анализатора</w:t>
            </w:r>
          </w:p>
        </w:tc>
      </w:tr>
      <w:tr w:rsidR="008F5B4D" w:rsidRPr="008F5B4D" w14:paraId="30B03057" w14:textId="77777777" w:rsidTr="00B26C12">
        <w:tc>
          <w:tcPr>
            <w:tcW w:w="916" w:type="dxa"/>
          </w:tcPr>
          <w:p w14:paraId="01348529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  <w:r w:rsidRPr="008F5B4D">
              <w:rPr>
                <w:lang w:val="en-US"/>
              </w:rPr>
              <w:t>7</w:t>
            </w:r>
          </w:p>
        </w:tc>
        <w:tc>
          <w:tcPr>
            <w:tcW w:w="8439" w:type="dxa"/>
            <w:shd w:val="clear" w:color="FFFFFF" w:fill="FFFFFF"/>
          </w:tcPr>
          <w:p w14:paraId="56E52B0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Многоразовые кюветы</w:t>
            </w:r>
          </w:p>
        </w:tc>
      </w:tr>
      <w:tr w:rsidR="008F5B4D" w:rsidRPr="008F5B4D" w14:paraId="025819BA" w14:textId="77777777" w:rsidTr="00B26C12">
        <w:tc>
          <w:tcPr>
            <w:tcW w:w="916" w:type="dxa"/>
          </w:tcPr>
          <w:p w14:paraId="723B508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</w:t>
            </w:r>
            <w:r w:rsidRPr="008F5B4D">
              <w:rPr>
                <w:lang w:val="en-US"/>
              </w:rPr>
              <w:t>28</w:t>
            </w:r>
          </w:p>
        </w:tc>
        <w:tc>
          <w:tcPr>
            <w:tcW w:w="8439" w:type="dxa"/>
            <w:shd w:val="clear" w:color="FFFFFF" w:fill="FFFFFF"/>
          </w:tcPr>
          <w:p w14:paraId="688CF321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Функция автоматического разведения образца</w:t>
            </w:r>
          </w:p>
        </w:tc>
      </w:tr>
    </w:tbl>
    <w:p w14:paraId="08DF94CB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материал, в количестве, обеспечивающий ежедневное проведение контроля качества по всем перечисленным в составе заявки на закупку параметрам.</w:t>
      </w:r>
    </w:p>
    <w:p w14:paraId="045BE746" w14:textId="77777777" w:rsidR="008F5B4D" w:rsidRPr="008F5B4D" w:rsidRDefault="008F5B4D" w:rsidP="008F5B4D">
      <w:pPr>
        <w:contextualSpacing/>
        <w:mirrorIndents/>
        <w:jc w:val="both"/>
      </w:pPr>
      <w:r w:rsidRPr="008F5B4D">
        <w:t>2.4. К реагентам должны быть поставлены необходимые калибраторы, в количестве, обеспечивающем проведение калибровки по всем перечисленным в составе заявки на закупку параметров.</w:t>
      </w:r>
    </w:p>
    <w:p w14:paraId="54C42363" w14:textId="77777777" w:rsidR="008F5B4D" w:rsidRPr="008F5B4D" w:rsidRDefault="008F5B4D" w:rsidP="008F5B4D">
      <w:pPr>
        <w:contextualSpacing/>
        <w:mirrorIndents/>
        <w:jc w:val="both"/>
      </w:pPr>
      <w:r w:rsidRPr="008F5B4D">
        <w:t>2.5. К реагентам должен быть поставлен комплект вспомогательных реагентов и расходных материалов, необходимых для обеспечения выполнения исследований по разделу 1 заявки на закупку.</w:t>
      </w:r>
    </w:p>
    <w:p w14:paraId="038E7C0A" w14:textId="77777777" w:rsidR="008F5B4D" w:rsidRPr="008F5B4D" w:rsidRDefault="008F5B4D" w:rsidP="008F5B4D">
      <w:pPr>
        <w:contextualSpacing/>
        <w:mirrorIndents/>
        <w:jc w:val="both"/>
      </w:pPr>
    </w:p>
    <w:p w14:paraId="0D6D2D5F" w14:textId="23821E12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30724252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2A670F18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28F6D1C7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2C454362" w14:textId="2AEC87B0" w:rsidR="008F5B4D" w:rsidRPr="008F5B4D" w:rsidRDefault="008F5B4D" w:rsidP="008F5B4D">
      <w:pPr>
        <w:tabs>
          <w:tab w:val="left" w:pos="6804"/>
        </w:tabs>
        <w:contextualSpacing/>
        <w:mirrorIndents/>
        <w:jc w:val="center"/>
        <w:rPr>
          <w:b/>
          <w:bCs/>
        </w:rPr>
      </w:pPr>
      <w:r w:rsidRPr="008F5B4D">
        <w:rPr>
          <w:b/>
          <w:bCs/>
        </w:rPr>
        <w:t>Лот 3 Реагенты для проведения гематологических исследований на анализаторе</w:t>
      </w:r>
    </w:p>
    <w:p w14:paraId="5D06A930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p w14:paraId="69A2F081" w14:textId="39F4A767" w:rsidR="008F5B4D" w:rsidRPr="008F5B4D" w:rsidRDefault="008F5B4D" w:rsidP="008F5B4D">
      <w:pPr>
        <w:numPr>
          <w:ilvl w:val="0"/>
          <w:numId w:val="34"/>
        </w:numPr>
        <w:shd w:val="clear" w:color="auto" w:fill="FFFFFF"/>
        <w:ind w:left="0" w:firstLine="0"/>
        <w:contextualSpacing/>
        <w:mirrorIndents/>
        <w:jc w:val="both"/>
      </w:pPr>
      <w:r w:rsidRPr="008F5B4D">
        <w:rPr>
          <w:b/>
          <w:bCs/>
        </w:rPr>
        <w:t>Состав (комплектация).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4"/>
        <w:gridCol w:w="5345"/>
        <w:gridCol w:w="1509"/>
        <w:gridCol w:w="1837"/>
      </w:tblGrid>
      <w:tr w:rsidR="008F5B4D" w:rsidRPr="008F5B4D" w14:paraId="3AA701F2" w14:textId="77777777" w:rsidTr="00B26C12">
        <w:tc>
          <w:tcPr>
            <w:tcW w:w="654" w:type="dxa"/>
            <w:shd w:val="clear" w:color="FFFFFF" w:fill="FFFFFF"/>
          </w:tcPr>
          <w:p w14:paraId="2AF16632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№</w:t>
            </w:r>
          </w:p>
          <w:p w14:paraId="09EA6422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п/п</w:t>
            </w:r>
          </w:p>
        </w:tc>
        <w:tc>
          <w:tcPr>
            <w:tcW w:w="5345" w:type="dxa"/>
            <w:shd w:val="clear" w:color="FFFFFF" w:fill="FFFFFF"/>
          </w:tcPr>
          <w:p w14:paraId="00102946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Наименование</w:t>
            </w:r>
          </w:p>
        </w:tc>
        <w:tc>
          <w:tcPr>
            <w:tcW w:w="1509" w:type="dxa"/>
            <w:shd w:val="clear" w:color="FFFFFF" w:fill="FFFFFF"/>
          </w:tcPr>
          <w:p w14:paraId="070C0965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Единица измерения</w:t>
            </w:r>
          </w:p>
        </w:tc>
        <w:tc>
          <w:tcPr>
            <w:tcW w:w="1837" w:type="dxa"/>
            <w:shd w:val="clear" w:color="FFFFFF" w:fill="FFFFFF"/>
          </w:tcPr>
          <w:p w14:paraId="73D12C8D" w14:textId="77777777" w:rsidR="008F5B4D" w:rsidRPr="008F5B4D" w:rsidRDefault="008F5B4D" w:rsidP="008F5B4D">
            <w:pPr>
              <w:contextualSpacing/>
              <w:mirrorIndents/>
              <w:jc w:val="center"/>
              <w:rPr>
                <w:b/>
              </w:rPr>
            </w:pPr>
            <w:r w:rsidRPr="008F5B4D">
              <w:rPr>
                <w:b/>
              </w:rPr>
              <w:t>Кол-во</w:t>
            </w:r>
          </w:p>
        </w:tc>
      </w:tr>
      <w:tr w:rsidR="008F5B4D" w:rsidRPr="008F5B4D" w14:paraId="7600E17F" w14:textId="77777777" w:rsidTr="00B26C12">
        <w:tc>
          <w:tcPr>
            <w:tcW w:w="654" w:type="dxa"/>
            <w:shd w:val="clear" w:color="FFFFFF" w:fill="FFFFFF"/>
          </w:tcPr>
          <w:p w14:paraId="340277C2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1.1</w:t>
            </w:r>
          </w:p>
        </w:tc>
        <w:tc>
          <w:tcPr>
            <w:tcW w:w="5345" w:type="dxa"/>
            <w:shd w:val="clear" w:color="FFFFFF" w:fill="FFFFFF"/>
            <w:vAlign w:val="bottom"/>
          </w:tcPr>
          <w:p w14:paraId="5DB914F5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 xml:space="preserve">Реагенты и расходные материалы, позволяющие проводить гематологические исследования с дифференцировкой </w:t>
            </w:r>
            <w:r w:rsidRPr="008F5B4D">
              <w:rPr>
                <w:i/>
              </w:rPr>
              <w:t>(указать)</w:t>
            </w:r>
            <w:r w:rsidRPr="008F5B4D">
              <w:t>:</w:t>
            </w:r>
          </w:p>
          <w:p w14:paraId="2065DFC9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по 3 популяциям</w:t>
            </w:r>
          </w:p>
        </w:tc>
        <w:tc>
          <w:tcPr>
            <w:tcW w:w="1509" w:type="dxa"/>
            <w:shd w:val="clear" w:color="FFFFFF" w:fill="FFFFFF"/>
          </w:tcPr>
          <w:p w14:paraId="7F46E141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тест</w:t>
            </w:r>
          </w:p>
        </w:tc>
        <w:tc>
          <w:tcPr>
            <w:tcW w:w="1837" w:type="dxa"/>
            <w:shd w:val="clear" w:color="FFFFFF" w:fill="FFFFFF"/>
          </w:tcPr>
          <w:p w14:paraId="5D3C8681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5000</w:t>
            </w:r>
          </w:p>
        </w:tc>
      </w:tr>
      <w:tr w:rsidR="008F5B4D" w:rsidRPr="008F5B4D" w14:paraId="14BDD224" w14:textId="77777777" w:rsidTr="00B26C12">
        <w:tc>
          <w:tcPr>
            <w:tcW w:w="654" w:type="dxa"/>
            <w:shd w:val="clear" w:color="FFFFFF" w:fill="FFFFFF"/>
          </w:tcPr>
          <w:p w14:paraId="1AD7AECA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1.2</w:t>
            </w:r>
          </w:p>
        </w:tc>
        <w:tc>
          <w:tcPr>
            <w:tcW w:w="5345" w:type="dxa"/>
            <w:shd w:val="clear" w:color="FFFFFF" w:fill="FFFFFF"/>
          </w:tcPr>
          <w:p w14:paraId="5F59335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Контрольный (не менее 3-х уровней) на_12 месяцев</w:t>
            </w:r>
          </w:p>
        </w:tc>
        <w:tc>
          <w:tcPr>
            <w:tcW w:w="1509" w:type="dxa"/>
            <w:shd w:val="clear" w:color="FFFFFF" w:fill="FFFFFF"/>
          </w:tcPr>
          <w:p w14:paraId="7C13F7D5" w14:textId="77777777" w:rsidR="008F5B4D" w:rsidRPr="008F5B4D" w:rsidRDefault="008F5B4D" w:rsidP="008F5B4D">
            <w:pPr>
              <w:contextualSpacing/>
              <w:mirrorIndents/>
              <w:jc w:val="center"/>
            </w:pPr>
            <w:r w:rsidRPr="008F5B4D">
              <w:t>комплект</w:t>
            </w:r>
          </w:p>
        </w:tc>
        <w:tc>
          <w:tcPr>
            <w:tcW w:w="1837" w:type="dxa"/>
            <w:shd w:val="clear" w:color="FFFFFF" w:fill="FFFFFF"/>
          </w:tcPr>
          <w:p w14:paraId="2517950D" w14:textId="77777777" w:rsidR="008F5B4D" w:rsidRPr="008F5B4D" w:rsidRDefault="008F5B4D" w:rsidP="008F5B4D">
            <w:pPr>
              <w:contextualSpacing/>
              <w:mirrorIndents/>
              <w:jc w:val="center"/>
              <w:rPr>
                <w:i/>
              </w:rPr>
            </w:pPr>
            <w:r w:rsidRPr="008F5B4D">
              <w:rPr>
                <w:i/>
              </w:rPr>
              <w:t>На исследования, указанные в п.1.1</w:t>
            </w:r>
          </w:p>
        </w:tc>
      </w:tr>
    </w:tbl>
    <w:p w14:paraId="3D1BFEF4" w14:textId="77777777" w:rsidR="008F5B4D" w:rsidRPr="008F5B4D" w:rsidRDefault="008F5B4D" w:rsidP="008F5B4D">
      <w:pPr>
        <w:contextualSpacing/>
        <w:mirrorIndents/>
        <w:rPr>
          <w:b/>
          <w:bCs/>
        </w:rPr>
      </w:pPr>
      <w:r w:rsidRPr="008F5B4D">
        <w:rPr>
          <w:b/>
          <w:bCs/>
        </w:rPr>
        <w:lastRenderedPageBreak/>
        <w:t>2. Технические характеристики.</w:t>
      </w:r>
    </w:p>
    <w:p w14:paraId="7610B532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t>2.1. П</w:t>
      </w:r>
      <w:r w:rsidRPr="008F5B4D">
        <w:rPr>
          <w:spacing w:val="4"/>
        </w:rPr>
        <w:t xml:space="preserve">редлагаемые </w:t>
      </w:r>
      <w:r w:rsidRPr="008F5B4D">
        <w:rPr>
          <w:spacing w:val="3"/>
        </w:rPr>
        <w:t xml:space="preserve">реагенты, контрольные материалы и другие расходные материалы должны быть предназначены для применения на анализаторе, </w:t>
      </w:r>
      <w:r w:rsidRPr="008F5B4D">
        <w:t>поставляемом по договору безвозмездного пользования</w:t>
      </w:r>
      <w:r w:rsidRPr="008F5B4D">
        <w:rPr>
          <w:spacing w:val="3"/>
        </w:rPr>
        <w:t xml:space="preserve"> совместно с реагентами и расходными материалами, указанными в п.1</w:t>
      </w:r>
    </w:p>
    <w:p w14:paraId="7A044834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</w:p>
    <w:p w14:paraId="1152FBA3" w14:textId="77777777" w:rsidR="008F5B4D" w:rsidRPr="008F5B4D" w:rsidRDefault="008F5B4D" w:rsidP="008F5B4D">
      <w:pPr>
        <w:contextualSpacing/>
        <w:mirrorIndents/>
        <w:jc w:val="both"/>
        <w:rPr>
          <w:spacing w:val="3"/>
        </w:rPr>
      </w:pPr>
      <w:r w:rsidRPr="008F5B4D">
        <w:rPr>
          <w:spacing w:val="3"/>
        </w:rPr>
        <w:t>2.2. Требования, предъявляемые к оборудованию: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16"/>
        <w:gridCol w:w="8429"/>
      </w:tblGrid>
      <w:tr w:rsidR="008F5B4D" w:rsidRPr="008F5B4D" w14:paraId="1FB42A20" w14:textId="77777777" w:rsidTr="00B26C12">
        <w:tc>
          <w:tcPr>
            <w:tcW w:w="9447" w:type="dxa"/>
            <w:gridSpan w:val="2"/>
          </w:tcPr>
          <w:p w14:paraId="378C62B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УМОЛЧАНИЮ:</w:t>
            </w:r>
          </w:p>
        </w:tc>
      </w:tr>
      <w:tr w:rsidR="008F5B4D" w:rsidRPr="008F5B4D" w14:paraId="682744ED" w14:textId="77777777" w:rsidTr="00B26C12">
        <w:tc>
          <w:tcPr>
            <w:tcW w:w="918" w:type="dxa"/>
          </w:tcPr>
          <w:p w14:paraId="5DC0DC13" w14:textId="77777777" w:rsidR="008F5B4D" w:rsidRPr="008F5B4D" w:rsidRDefault="008F5B4D" w:rsidP="008F5B4D">
            <w:pPr>
              <w:contextualSpacing/>
              <w:mirrorIndents/>
              <w:jc w:val="both"/>
            </w:pPr>
            <w:r w:rsidRPr="008F5B4D">
              <w:t>2.2.1</w:t>
            </w:r>
          </w:p>
        </w:tc>
        <w:tc>
          <w:tcPr>
            <w:tcW w:w="8529" w:type="dxa"/>
            <w:shd w:val="clear" w:color="FFFFFF" w:fill="FFFFFF"/>
          </w:tcPr>
          <w:p w14:paraId="4AC7A58F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Тип исследуемых образцов капиллярная и венозная кровь</w:t>
            </w:r>
          </w:p>
        </w:tc>
      </w:tr>
      <w:tr w:rsidR="008F5B4D" w:rsidRPr="008F5B4D" w14:paraId="6017E864" w14:textId="77777777" w:rsidTr="00B26C12">
        <w:tc>
          <w:tcPr>
            <w:tcW w:w="918" w:type="dxa"/>
          </w:tcPr>
          <w:p w14:paraId="458C1A1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2.2.2</w:t>
            </w:r>
          </w:p>
        </w:tc>
        <w:tc>
          <w:tcPr>
            <w:tcW w:w="8529" w:type="dxa"/>
            <w:shd w:val="clear" w:color="FFFFFF" w:fill="FFFFFF"/>
          </w:tcPr>
          <w:p w14:paraId="2AD247C4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 xml:space="preserve">Функция автоматического </w:t>
            </w:r>
            <w:proofErr w:type="spellStart"/>
            <w:r w:rsidRPr="008F5B4D">
              <w:rPr>
                <w:color w:val="000000"/>
              </w:rPr>
              <w:t>флагирования</w:t>
            </w:r>
            <w:proofErr w:type="spellEnd"/>
            <w:r w:rsidRPr="008F5B4D">
              <w:rPr>
                <w:color w:val="000000"/>
              </w:rPr>
              <w:t xml:space="preserve"> патологических результатов</w:t>
            </w:r>
          </w:p>
        </w:tc>
      </w:tr>
      <w:tr w:rsidR="008F5B4D" w:rsidRPr="008F5B4D" w14:paraId="11DF4CFF" w14:textId="77777777" w:rsidTr="00B26C12">
        <w:tc>
          <w:tcPr>
            <w:tcW w:w="918" w:type="dxa"/>
          </w:tcPr>
          <w:p w14:paraId="103B3B6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2.2.3</w:t>
            </w:r>
          </w:p>
        </w:tc>
        <w:tc>
          <w:tcPr>
            <w:tcW w:w="8529" w:type="dxa"/>
            <w:shd w:val="clear" w:color="FFFFFF" w:fill="FFFFFF"/>
          </w:tcPr>
          <w:p w14:paraId="4B6236DB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 xml:space="preserve">Возможность использования первичных пробирок (стандартных вакуумных, </w:t>
            </w:r>
            <w:proofErr w:type="spellStart"/>
            <w:r w:rsidRPr="008F5B4D">
              <w:rPr>
                <w:color w:val="000000"/>
              </w:rPr>
              <w:t>микропробирок</w:t>
            </w:r>
            <w:proofErr w:type="spellEnd"/>
            <w:r w:rsidRPr="008F5B4D">
              <w:rPr>
                <w:color w:val="000000"/>
              </w:rPr>
              <w:t>)</w:t>
            </w:r>
          </w:p>
        </w:tc>
      </w:tr>
      <w:tr w:rsidR="008F5B4D" w:rsidRPr="008F5B4D" w14:paraId="06426454" w14:textId="77777777" w:rsidTr="00B26C12">
        <w:tc>
          <w:tcPr>
            <w:tcW w:w="918" w:type="dxa"/>
          </w:tcPr>
          <w:p w14:paraId="3E99998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2.2.4</w:t>
            </w:r>
          </w:p>
        </w:tc>
        <w:tc>
          <w:tcPr>
            <w:tcW w:w="8529" w:type="dxa"/>
            <w:shd w:val="clear" w:color="FFFFFF" w:fill="FFFFFF"/>
          </w:tcPr>
          <w:p w14:paraId="25A356B7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Возможность интеграции в медицинскую/лабораторную информационную систему любого производителя</w:t>
            </w:r>
          </w:p>
        </w:tc>
      </w:tr>
      <w:tr w:rsidR="008F5B4D" w:rsidRPr="008F5B4D" w14:paraId="54261A9F" w14:textId="77777777" w:rsidTr="00B26C12">
        <w:tc>
          <w:tcPr>
            <w:tcW w:w="918" w:type="dxa"/>
          </w:tcPr>
          <w:p w14:paraId="3C0FA6A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2.2.5</w:t>
            </w:r>
          </w:p>
        </w:tc>
        <w:tc>
          <w:tcPr>
            <w:tcW w:w="8529" w:type="dxa"/>
            <w:shd w:val="clear" w:color="FFFFFF" w:fill="FFFFFF"/>
          </w:tcPr>
          <w:p w14:paraId="3F7A5BF2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Функция считывания штрих-кодов образцов и реагентов</w:t>
            </w:r>
          </w:p>
        </w:tc>
      </w:tr>
      <w:tr w:rsidR="008F5B4D" w:rsidRPr="008F5B4D" w14:paraId="1ED2124D" w14:textId="77777777" w:rsidTr="00B26C12">
        <w:tc>
          <w:tcPr>
            <w:tcW w:w="918" w:type="dxa"/>
          </w:tcPr>
          <w:p w14:paraId="54D8191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2.2.6</w:t>
            </w:r>
          </w:p>
        </w:tc>
        <w:tc>
          <w:tcPr>
            <w:tcW w:w="8529" w:type="dxa"/>
            <w:shd w:val="clear" w:color="FFFFFF" w:fill="FFFFFF"/>
          </w:tcPr>
          <w:p w14:paraId="014713DF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Встроенная программа внутреннего контроля качества исследований</w:t>
            </w:r>
          </w:p>
        </w:tc>
      </w:tr>
      <w:tr w:rsidR="008F5B4D" w:rsidRPr="008F5B4D" w14:paraId="1C4ACDE7" w14:textId="77777777" w:rsidTr="00B26C12">
        <w:tc>
          <w:tcPr>
            <w:tcW w:w="918" w:type="dxa"/>
          </w:tcPr>
          <w:p w14:paraId="7C14E7F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2.2.7</w:t>
            </w:r>
          </w:p>
        </w:tc>
        <w:tc>
          <w:tcPr>
            <w:tcW w:w="8529" w:type="dxa"/>
            <w:shd w:val="clear" w:color="FFFFFF" w:fill="FFFFFF"/>
          </w:tcPr>
          <w:p w14:paraId="4913EBD3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Порт для подключения внешних устройств</w:t>
            </w:r>
          </w:p>
        </w:tc>
      </w:tr>
      <w:tr w:rsidR="008F5B4D" w:rsidRPr="008F5B4D" w14:paraId="3AAFC72F" w14:textId="77777777" w:rsidTr="00B26C12">
        <w:tc>
          <w:tcPr>
            <w:tcW w:w="918" w:type="dxa"/>
          </w:tcPr>
          <w:p w14:paraId="7CC9DEFF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2.2.8</w:t>
            </w:r>
          </w:p>
        </w:tc>
        <w:tc>
          <w:tcPr>
            <w:tcW w:w="8529" w:type="dxa"/>
            <w:shd w:val="clear" w:color="FFFFFF" w:fill="FFFFFF"/>
          </w:tcPr>
          <w:p w14:paraId="677CD2CC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Встроенная память с целью хранения результатов выполненных исследований (возможность создания архива результатов)</w:t>
            </w:r>
          </w:p>
        </w:tc>
      </w:tr>
      <w:tr w:rsidR="008F5B4D" w:rsidRPr="008F5B4D" w14:paraId="139AAFFC" w14:textId="77777777" w:rsidTr="00B26C12">
        <w:tc>
          <w:tcPr>
            <w:tcW w:w="918" w:type="dxa"/>
          </w:tcPr>
          <w:p w14:paraId="04791F35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2.2.9</w:t>
            </w:r>
          </w:p>
        </w:tc>
        <w:tc>
          <w:tcPr>
            <w:tcW w:w="8529" w:type="dxa"/>
            <w:shd w:val="clear" w:color="FFFFFF" w:fill="FFFFFF"/>
          </w:tcPr>
          <w:p w14:paraId="35AEF285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Устойчивость к дезинфекции в соответствии с действующими санитарными нормами и правилами</w:t>
            </w:r>
          </w:p>
        </w:tc>
      </w:tr>
      <w:tr w:rsidR="008F5B4D" w:rsidRPr="008F5B4D" w14:paraId="6AB4E080" w14:textId="77777777" w:rsidTr="00B26C12">
        <w:tc>
          <w:tcPr>
            <w:tcW w:w="918" w:type="dxa"/>
          </w:tcPr>
          <w:p w14:paraId="305E1DF4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2.2.10</w:t>
            </w:r>
          </w:p>
        </w:tc>
        <w:tc>
          <w:tcPr>
            <w:tcW w:w="8529" w:type="dxa"/>
            <w:shd w:val="clear" w:color="FFFFFF" w:fill="FFFFFF"/>
          </w:tcPr>
          <w:p w14:paraId="25AFF774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Руководство пользователя на русском языке</w:t>
            </w:r>
          </w:p>
        </w:tc>
      </w:tr>
      <w:tr w:rsidR="008F5B4D" w:rsidRPr="008F5B4D" w14:paraId="441D29AC" w14:textId="77777777" w:rsidTr="00B26C12">
        <w:tc>
          <w:tcPr>
            <w:tcW w:w="918" w:type="dxa"/>
          </w:tcPr>
          <w:p w14:paraId="381573A7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2.2.11</w:t>
            </w:r>
          </w:p>
        </w:tc>
        <w:tc>
          <w:tcPr>
            <w:tcW w:w="8529" w:type="dxa"/>
            <w:shd w:val="clear" w:color="FFFFFF" w:fill="FFFFFF"/>
          </w:tcPr>
          <w:p w14:paraId="2A02AFC0" w14:textId="77777777" w:rsidR="008F5B4D" w:rsidRPr="008F5B4D" w:rsidRDefault="008F5B4D" w:rsidP="008F5B4D">
            <w:pPr>
              <w:contextualSpacing/>
              <w:mirrorIndents/>
              <w:rPr>
                <w:color w:val="000000"/>
              </w:rPr>
            </w:pPr>
            <w:r w:rsidRPr="008F5B4D">
              <w:rPr>
                <w:color w:val="000000"/>
              </w:rPr>
              <w:t>Интерфейс на русском языке</w:t>
            </w:r>
          </w:p>
        </w:tc>
      </w:tr>
      <w:tr w:rsidR="008F5B4D" w:rsidRPr="008F5B4D" w14:paraId="3840E86C" w14:textId="77777777" w:rsidTr="00B26C12">
        <w:tc>
          <w:tcPr>
            <w:tcW w:w="918" w:type="dxa"/>
          </w:tcPr>
          <w:p w14:paraId="2DD48BEB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2.2.12</w:t>
            </w:r>
          </w:p>
        </w:tc>
        <w:tc>
          <w:tcPr>
            <w:tcW w:w="8529" w:type="dxa"/>
            <w:shd w:val="clear" w:color="FFFFFF" w:fill="FFFFFF"/>
          </w:tcPr>
          <w:p w14:paraId="4E088771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Источник бесперебойного питания в комплекте</w:t>
            </w:r>
          </w:p>
        </w:tc>
      </w:tr>
      <w:tr w:rsidR="008F5B4D" w:rsidRPr="008F5B4D" w14:paraId="7195569C" w14:textId="77777777" w:rsidTr="00B26C12">
        <w:tc>
          <w:tcPr>
            <w:tcW w:w="918" w:type="dxa"/>
          </w:tcPr>
          <w:p w14:paraId="2D214011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2.2.13</w:t>
            </w:r>
          </w:p>
        </w:tc>
        <w:tc>
          <w:tcPr>
            <w:tcW w:w="8529" w:type="dxa"/>
            <w:shd w:val="clear" w:color="FFFFFF" w:fill="FFFFFF"/>
          </w:tcPr>
          <w:p w14:paraId="6FA394EE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Принтер в комплекте</w:t>
            </w:r>
          </w:p>
        </w:tc>
      </w:tr>
      <w:tr w:rsidR="008F5B4D" w:rsidRPr="008F5B4D" w14:paraId="736CEB43" w14:textId="77777777" w:rsidTr="00B26C12">
        <w:tc>
          <w:tcPr>
            <w:tcW w:w="9447" w:type="dxa"/>
            <w:gridSpan w:val="2"/>
          </w:tcPr>
          <w:p w14:paraId="09288B19" w14:textId="77777777" w:rsidR="008F5B4D" w:rsidRPr="008F5B4D" w:rsidRDefault="008F5B4D" w:rsidP="008F5B4D">
            <w:pPr>
              <w:contextualSpacing/>
              <w:mirrorIndents/>
              <w:jc w:val="both"/>
              <w:rPr>
                <w:b/>
                <w:i/>
              </w:rPr>
            </w:pPr>
            <w:r w:rsidRPr="008F5B4D">
              <w:rPr>
                <w:b/>
                <w:i/>
              </w:rPr>
              <w:t>ПО ВЫБОРУ ЗАКАЗЧИКА (указывается при обоснованной необходимости):</w:t>
            </w:r>
          </w:p>
        </w:tc>
      </w:tr>
      <w:tr w:rsidR="008F5B4D" w:rsidRPr="008F5B4D" w14:paraId="429C363B" w14:textId="77777777" w:rsidTr="00B26C12">
        <w:tc>
          <w:tcPr>
            <w:tcW w:w="918" w:type="dxa"/>
          </w:tcPr>
          <w:p w14:paraId="348A577C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2.2.14</w:t>
            </w:r>
          </w:p>
        </w:tc>
        <w:tc>
          <w:tcPr>
            <w:tcW w:w="8529" w:type="dxa"/>
            <w:shd w:val="clear" w:color="FFFFFF" w:fill="FFFFFF"/>
          </w:tcPr>
          <w:p w14:paraId="3A4B0A7C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Подача образцов:</w:t>
            </w:r>
          </w:p>
          <w:p w14:paraId="6BDE1A1A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ручная подача образцов</w:t>
            </w:r>
          </w:p>
        </w:tc>
      </w:tr>
      <w:tr w:rsidR="008F5B4D" w:rsidRPr="008F5B4D" w14:paraId="7CD9514C" w14:textId="77777777" w:rsidTr="00B26C12">
        <w:tc>
          <w:tcPr>
            <w:tcW w:w="918" w:type="dxa"/>
          </w:tcPr>
          <w:p w14:paraId="7DD946BA" w14:textId="77777777" w:rsidR="008F5B4D" w:rsidRPr="008F5B4D" w:rsidRDefault="008F5B4D" w:rsidP="008F5B4D">
            <w:pPr>
              <w:contextualSpacing/>
              <w:mirrorIndents/>
            </w:pPr>
            <w:r w:rsidRPr="008F5B4D">
              <w:t>2.2.15</w:t>
            </w:r>
          </w:p>
        </w:tc>
        <w:tc>
          <w:tcPr>
            <w:tcW w:w="8529" w:type="dxa"/>
            <w:shd w:val="clear" w:color="FFFFFF" w:fill="FFFFFF"/>
          </w:tcPr>
          <w:p w14:paraId="137B50D9" w14:textId="77777777" w:rsidR="008F5B4D" w:rsidRPr="008F5B4D" w:rsidRDefault="008F5B4D" w:rsidP="008F5B4D">
            <w:pPr>
              <w:contextualSpacing/>
              <w:mirrorIndents/>
              <w:jc w:val="both"/>
              <w:rPr>
                <w:color w:val="000000"/>
              </w:rPr>
            </w:pPr>
            <w:r w:rsidRPr="008F5B4D">
              <w:rPr>
                <w:color w:val="000000"/>
              </w:rPr>
              <w:t>Производительность не менее 60-ти исследований в режиме полного анализа подсчета клеток и лейкоцитарной формулы</w:t>
            </w:r>
          </w:p>
        </w:tc>
      </w:tr>
    </w:tbl>
    <w:p w14:paraId="3810C0DA" w14:textId="77777777" w:rsidR="008F5B4D" w:rsidRPr="008F5B4D" w:rsidRDefault="008F5B4D" w:rsidP="008F5B4D">
      <w:pPr>
        <w:contextualSpacing/>
        <w:mirrorIndents/>
        <w:jc w:val="both"/>
      </w:pPr>
      <w:r w:rsidRPr="008F5B4D">
        <w:t>2.3. К реагентам должен быть поставлен контрольный материал в количестве, обеспечивающем ежедневное проведение контроля качества.</w:t>
      </w:r>
    </w:p>
    <w:p w14:paraId="75C348ED" w14:textId="77777777" w:rsidR="008F5B4D" w:rsidRPr="008F5B4D" w:rsidRDefault="008F5B4D" w:rsidP="008F5B4D">
      <w:pPr>
        <w:contextualSpacing/>
        <w:mirrorIndents/>
        <w:jc w:val="both"/>
      </w:pPr>
    </w:p>
    <w:p w14:paraId="5FD1B537" w14:textId="77777777" w:rsidR="008F5B4D" w:rsidRPr="008F5B4D" w:rsidRDefault="008F5B4D" w:rsidP="008F5B4D">
      <w:pPr>
        <w:contextualSpacing/>
        <w:mirrorIndents/>
        <w:jc w:val="both"/>
      </w:pPr>
      <w:r w:rsidRPr="008F5B4D">
        <w:rPr>
          <w:b/>
          <w:bCs/>
        </w:rPr>
        <w:t>3.Требования,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</w:t>
      </w:r>
      <w:r w:rsidRPr="008F5B4D">
        <w:t>:</w:t>
      </w:r>
    </w:p>
    <w:p w14:paraId="0B21E868" w14:textId="77777777" w:rsidR="008F5B4D" w:rsidRPr="008F5B4D" w:rsidRDefault="008F5B4D" w:rsidP="008F5B4D">
      <w:pPr>
        <w:contextualSpacing/>
        <w:mirrorIndents/>
        <w:jc w:val="both"/>
      </w:pPr>
      <w:r w:rsidRPr="008F5B4D">
        <w:t>3.1. Срок годности реагентов на момент поставки должен быть не менее 80% от установленного производителем.</w:t>
      </w:r>
    </w:p>
    <w:p w14:paraId="2EDDA710" w14:textId="77777777" w:rsidR="008F5B4D" w:rsidRPr="008F5B4D" w:rsidRDefault="008F5B4D" w:rsidP="008F5B4D">
      <w:pPr>
        <w:contextualSpacing/>
        <w:mirrorIndents/>
        <w:jc w:val="both"/>
      </w:pPr>
      <w:r w:rsidRPr="008F5B4D">
        <w:t xml:space="preserve">3.2. Обязательство предоставления </w:t>
      </w:r>
      <w:r w:rsidRPr="008F5B4D">
        <w:rPr>
          <w:iCs/>
        </w:rPr>
        <w:t>сертификата утверждения типа средств измерений Республики Беларусь или свидетельства о метрологической аттестации средств измерений Республики Беларусь.</w:t>
      </w:r>
    </w:p>
    <w:p w14:paraId="76492DBD" w14:textId="77777777" w:rsidR="008F5B4D" w:rsidRPr="008F5B4D" w:rsidRDefault="008F5B4D" w:rsidP="008F5B4D">
      <w:pPr>
        <w:tabs>
          <w:tab w:val="left" w:pos="6804"/>
        </w:tabs>
        <w:contextualSpacing/>
        <w:mirrorIndents/>
        <w:jc w:val="center"/>
      </w:pPr>
    </w:p>
    <w:sectPr w:rsidR="008F5B4D" w:rsidRPr="008F5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2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FE4B89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7" w15:restartNumberingAfterBreak="0">
    <w:nsid w:val="1BF96709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8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43E6387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15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4A25FCC"/>
    <w:multiLevelType w:val="multilevel"/>
    <w:tmpl w:val="03F8881E"/>
    <w:lvl w:ilvl="0">
      <w:start w:val="1"/>
      <w:numFmt w:val="decimal"/>
      <w:lvlText w:val="%1."/>
      <w:lvlJc w:val="left"/>
      <w:pPr>
        <w:ind w:left="398" w:hanging="360"/>
      </w:pPr>
    </w:lvl>
    <w:lvl w:ilvl="1">
      <w:start w:val="1"/>
      <w:numFmt w:val="lowerLetter"/>
      <w:lvlText w:val="%2."/>
      <w:lvlJc w:val="left"/>
      <w:pPr>
        <w:ind w:left="1118" w:hanging="360"/>
      </w:pPr>
    </w:lvl>
    <w:lvl w:ilvl="2">
      <w:start w:val="1"/>
      <w:numFmt w:val="lowerRoman"/>
      <w:lvlText w:val="%3."/>
      <w:lvlJc w:val="right"/>
      <w:pPr>
        <w:ind w:left="1838" w:hanging="180"/>
      </w:pPr>
    </w:lvl>
    <w:lvl w:ilvl="3">
      <w:start w:val="1"/>
      <w:numFmt w:val="decimal"/>
      <w:lvlText w:val="%4."/>
      <w:lvlJc w:val="left"/>
      <w:pPr>
        <w:ind w:left="2558" w:hanging="360"/>
      </w:pPr>
    </w:lvl>
    <w:lvl w:ilvl="4">
      <w:start w:val="1"/>
      <w:numFmt w:val="lowerLetter"/>
      <w:lvlText w:val="%5."/>
      <w:lvlJc w:val="left"/>
      <w:pPr>
        <w:ind w:left="3278" w:hanging="360"/>
      </w:pPr>
    </w:lvl>
    <w:lvl w:ilvl="5">
      <w:start w:val="1"/>
      <w:numFmt w:val="lowerRoman"/>
      <w:lvlText w:val="%6."/>
      <w:lvlJc w:val="right"/>
      <w:pPr>
        <w:ind w:left="3998" w:hanging="180"/>
      </w:pPr>
    </w:lvl>
    <w:lvl w:ilvl="6">
      <w:start w:val="1"/>
      <w:numFmt w:val="decimal"/>
      <w:lvlText w:val="%7."/>
      <w:lvlJc w:val="left"/>
      <w:pPr>
        <w:ind w:left="4718" w:hanging="360"/>
      </w:pPr>
    </w:lvl>
    <w:lvl w:ilvl="7">
      <w:start w:val="1"/>
      <w:numFmt w:val="lowerLetter"/>
      <w:lvlText w:val="%8."/>
      <w:lvlJc w:val="left"/>
      <w:pPr>
        <w:ind w:left="5438" w:hanging="360"/>
      </w:pPr>
    </w:lvl>
    <w:lvl w:ilvl="8">
      <w:start w:val="1"/>
      <w:numFmt w:val="lowerRoman"/>
      <w:lvlText w:val="%9."/>
      <w:lvlJc w:val="right"/>
      <w:pPr>
        <w:ind w:left="6158" w:hanging="180"/>
      </w:pPr>
    </w:lvl>
  </w:abstractNum>
  <w:abstractNum w:abstractNumId="29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1"/>
  </w:num>
  <w:num w:numId="2" w16cid:durableId="1068772224">
    <w:abstractNumId w:val="12"/>
  </w:num>
  <w:num w:numId="3" w16cid:durableId="1643584877">
    <w:abstractNumId w:val="11"/>
  </w:num>
  <w:num w:numId="4" w16cid:durableId="735517428">
    <w:abstractNumId w:val="9"/>
  </w:num>
  <w:num w:numId="5" w16cid:durableId="1848055832">
    <w:abstractNumId w:val="24"/>
  </w:num>
  <w:num w:numId="6" w16cid:durableId="660740551">
    <w:abstractNumId w:val="16"/>
  </w:num>
  <w:num w:numId="7" w16cid:durableId="1092777575">
    <w:abstractNumId w:val="10"/>
  </w:num>
  <w:num w:numId="8" w16cid:durableId="1927692342">
    <w:abstractNumId w:val="26"/>
  </w:num>
  <w:num w:numId="9" w16cid:durableId="814296524">
    <w:abstractNumId w:val="20"/>
  </w:num>
  <w:num w:numId="10" w16cid:durableId="565147272">
    <w:abstractNumId w:val="27"/>
  </w:num>
  <w:num w:numId="11" w16cid:durableId="872495249">
    <w:abstractNumId w:val="8"/>
  </w:num>
  <w:num w:numId="12" w16cid:durableId="951714107">
    <w:abstractNumId w:val="0"/>
  </w:num>
  <w:num w:numId="13" w16cid:durableId="1998147484">
    <w:abstractNumId w:val="29"/>
  </w:num>
  <w:num w:numId="14" w16cid:durableId="558707266">
    <w:abstractNumId w:val="30"/>
  </w:num>
  <w:num w:numId="15" w16cid:durableId="1439637063">
    <w:abstractNumId w:val="31"/>
  </w:num>
  <w:num w:numId="16" w16cid:durableId="531305385">
    <w:abstractNumId w:val="22"/>
  </w:num>
  <w:num w:numId="17" w16cid:durableId="154302379">
    <w:abstractNumId w:val="3"/>
  </w:num>
  <w:num w:numId="18" w16cid:durableId="309941855">
    <w:abstractNumId w:val="34"/>
  </w:num>
  <w:num w:numId="19" w16cid:durableId="708990182">
    <w:abstractNumId w:val="4"/>
  </w:num>
  <w:num w:numId="20" w16cid:durableId="1503819094">
    <w:abstractNumId w:val="2"/>
  </w:num>
  <w:num w:numId="21" w16cid:durableId="1632664673">
    <w:abstractNumId w:val="32"/>
  </w:num>
  <w:num w:numId="22" w16cid:durableId="1509523383">
    <w:abstractNumId w:val="19"/>
  </w:num>
  <w:num w:numId="23" w16cid:durableId="1915508707">
    <w:abstractNumId w:val="13"/>
  </w:num>
  <w:num w:numId="24" w16cid:durableId="1596667615">
    <w:abstractNumId w:val="25"/>
  </w:num>
  <w:num w:numId="25" w16cid:durableId="512963947">
    <w:abstractNumId w:val="23"/>
  </w:num>
  <w:num w:numId="26" w16cid:durableId="484206257">
    <w:abstractNumId w:val="33"/>
  </w:num>
  <w:num w:numId="27" w16cid:durableId="835610398">
    <w:abstractNumId w:val="5"/>
  </w:num>
  <w:num w:numId="28" w16cid:durableId="1138035907">
    <w:abstractNumId w:val="15"/>
  </w:num>
  <w:num w:numId="29" w16cid:durableId="186411525">
    <w:abstractNumId w:val="18"/>
  </w:num>
  <w:num w:numId="30" w16cid:durableId="199709648">
    <w:abstractNumId w:val="17"/>
  </w:num>
  <w:num w:numId="31" w16cid:durableId="1161894654">
    <w:abstractNumId w:val="21"/>
  </w:num>
  <w:num w:numId="32" w16cid:durableId="1857497263">
    <w:abstractNumId w:val="14"/>
  </w:num>
  <w:num w:numId="33" w16cid:durableId="283081976">
    <w:abstractNumId w:val="6"/>
  </w:num>
  <w:num w:numId="34" w16cid:durableId="531381103">
    <w:abstractNumId w:val="7"/>
  </w:num>
  <w:num w:numId="35" w16cid:durableId="18191803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86608"/>
    <w:rsid w:val="00274C70"/>
    <w:rsid w:val="002A65D0"/>
    <w:rsid w:val="002A673B"/>
    <w:rsid w:val="002F0238"/>
    <w:rsid w:val="0032528F"/>
    <w:rsid w:val="00434A9B"/>
    <w:rsid w:val="00485DC4"/>
    <w:rsid w:val="004F7386"/>
    <w:rsid w:val="00617F4F"/>
    <w:rsid w:val="00783797"/>
    <w:rsid w:val="008A28D2"/>
    <w:rsid w:val="008F5B4D"/>
    <w:rsid w:val="0090371B"/>
    <w:rsid w:val="00914777"/>
    <w:rsid w:val="009441BF"/>
    <w:rsid w:val="00975327"/>
    <w:rsid w:val="009A2EE4"/>
    <w:rsid w:val="00AD424E"/>
    <w:rsid w:val="00B837B9"/>
    <w:rsid w:val="00BD2029"/>
    <w:rsid w:val="00C1055F"/>
    <w:rsid w:val="00D276CA"/>
    <w:rsid w:val="00D7241B"/>
    <w:rsid w:val="00D7527C"/>
    <w:rsid w:val="00DC2167"/>
    <w:rsid w:val="00E02CD7"/>
    <w:rsid w:val="00E301B9"/>
    <w:rsid w:val="00E446B8"/>
    <w:rsid w:val="00E63995"/>
    <w:rsid w:val="00ED29C8"/>
    <w:rsid w:val="00EE2F49"/>
    <w:rsid w:val="00F43F2C"/>
    <w:rsid w:val="00F73963"/>
    <w:rsid w:val="00F75E4E"/>
    <w:rsid w:val="00F776D1"/>
    <w:rsid w:val="00FC6E31"/>
    <w:rsid w:val="00FC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1674</Words>
  <Characters>9543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2026-02-27T06:47:00Z</cp:lastPrinted>
  <dcterms:created xsi:type="dcterms:W3CDTF">2026-03-04T07:34:00Z</dcterms:created>
  <dcterms:modified xsi:type="dcterms:W3CDTF">2026-07-16T08:06:00Z</dcterms:modified>
</cp:coreProperties>
</file>