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BD78" w14:textId="2CE28331" w:rsidR="00B94C7F" w:rsidRPr="00CB5132" w:rsidRDefault="00B94C7F" w:rsidP="00CB51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8A2676"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B169A"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B5132"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70</w:t>
      </w:r>
      <w:r w:rsidR="000B169A"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/26-</w:t>
      </w:r>
      <w:r w:rsidR="003C74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CB5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Приложение 1</w:t>
      </w:r>
    </w:p>
    <w:p w14:paraId="133CA9A3" w14:textId="2D5F5A87" w:rsidR="005E40A0" w:rsidRPr="00CB5132" w:rsidRDefault="005E40A0" w:rsidP="00CB51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CB5132" w:rsidRDefault="008762D9" w:rsidP="00CB513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3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CB513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EA51516" w14:textId="16F206B7" w:rsidR="00CB5132" w:rsidRPr="00CB5132" w:rsidRDefault="00CB5132" w:rsidP="004663E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bookmarkStart w:id="0" w:name="_Hlk217117834"/>
    </w:p>
    <w:p w14:paraId="6DE90416" w14:textId="4028879D" w:rsidR="00CB5132" w:rsidRPr="00CB5132" w:rsidRDefault="00CB5132" w:rsidP="00CB513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132">
        <w:rPr>
          <w:rFonts w:ascii="Times New Roman" w:hAnsi="Times New Roman" w:cs="Times New Roman"/>
          <w:b/>
          <w:bCs/>
          <w:sz w:val="24"/>
          <w:szCs w:val="24"/>
        </w:rPr>
        <w:t xml:space="preserve">Лот 3 Реагенты и расходные материалы для автоматического иммунохимического анализатора </w:t>
      </w:r>
      <w:r w:rsidRPr="00CB5132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Cobas</w:t>
      </w:r>
      <w:r w:rsidRPr="00CB51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CB5132">
        <w:rPr>
          <w:rFonts w:ascii="Times New Roman" w:hAnsi="Times New Roman" w:cs="Times New Roman"/>
          <w:b/>
          <w:bCs/>
          <w:sz w:val="24"/>
          <w:szCs w:val="24"/>
        </w:rPr>
        <w:t xml:space="preserve"> 411</w:t>
      </w:r>
    </w:p>
    <w:p w14:paraId="6144EC01" w14:textId="77777777" w:rsidR="00CB5132" w:rsidRPr="00CB5132" w:rsidRDefault="00CB5132" w:rsidP="00CB513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4EBAF4" w14:textId="33A8173C" w:rsidR="00CB5132" w:rsidRPr="00CB5132" w:rsidRDefault="00CB5132" w:rsidP="00CB5132">
      <w:pPr>
        <w:pStyle w:val="a7"/>
        <w:numPr>
          <w:ilvl w:val="0"/>
          <w:numId w:val="30"/>
        </w:numPr>
        <w:mirrorIndents/>
        <w:rPr>
          <w:b/>
          <w:sz w:val="24"/>
          <w:szCs w:val="24"/>
        </w:rPr>
      </w:pPr>
      <w:r w:rsidRPr="00CB5132">
        <w:rPr>
          <w:b/>
          <w:sz w:val="24"/>
          <w:szCs w:val="24"/>
        </w:rPr>
        <w:t>Со</w:t>
      </w:r>
      <w:r w:rsidRPr="00CB5132">
        <w:rPr>
          <w:b/>
          <w:sz w:val="24"/>
          <w:szCs w:val="24"/>
          <w:lang w:val="en-US"/>
        </w:rPr>
        <w:t>c</w:t>
      </w:r>
      <w:r w:rsidRPr="00CB5132">
        <w:rPr>
          <w:b/>
          <w:sz w:val="24"/>
          <w:szCs w:val="24"/>
        </w:rPr>
        <w:t>тав (комплектация) изделий медицинского назначения</w:t>
      </w:r>
    </w:p>
    <w:tbl>
      <w:tblPr>
        <w:tblW w:w="9443" w:type="dxa"/>
        <w:tblInd w:w="93" w:type="dxa"/>
        <w:tblLook w:val="00A0" w:firstRow="1" w:lastRow="0" w:firstColumn="1" w:lastColumn="0" w:noHBand="0" w:noVBand="0"/>
      </w:tblPr>
      <w:tblGrid>
        <w:gridCol w:w="994"/>
        <w:gridCol w:w="6736"/>
        <w:gridCol w:w="1713"/>
      </w:tblGrid>
      <w:tr w:rsidR="00CB5132" w:rsidRPr="00CB5132" w14:paraId="6184C1E4" w14:textId="77777777" w:rsidTr="00664263">
        <w:trPr>
          <w:trHeight w:val="529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6D8F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E49A8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C884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(наборов)</w:t>
            </w:r>
          </w:p>
        </w:tc>
      </w:tr>
      <w:tr w:rsidR="00CB5132" w:rsidRPr="00CB5132" w14:paraId="11C6AAF3" w14:textId="77777777" w:rsidTr="00664263">
        <w:trPr>
          <w:trHeight w:val="529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273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253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D70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132" w:rsidRPr="00CB5132" w14:paraId="7299B1BD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8D99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1.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0B6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реагент для определения Elecsys Total PSA cobas e 100 тестов / Elecsys Total PSA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CD6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B5132" w:rsidRPr="00CB5132" w14:paraId="51481D6F" w14:textId="77777777" w:rsidTr="00664263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4A603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686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калибратор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total PSA CalSet II cobas e / total PSA CalSet II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054C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7780A161" w14:textId="77777777" w:rsidTr="00664263">
        <w:trPr>
          <w:trHeight w:val="378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E0995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864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реагент для определения Elecsys free PSA cobas e / Elecsys free PSA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046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B5132" w:rsidRPr="00CB5132" w14:paraId="30A83E3F" w14:textId="77777777" w:rsidTr="00664263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0EC3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008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калибратор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free PSA CalSet cobas e / free PSA CalSet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B23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1C10BD30" w14:textId="77777777" w:rsidTr="00664263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CA0F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6CC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PreciControl Universal cobas e / PreciControl Universal 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F0A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1E7F9483" w14:textId="77777777" w:rsidTr="00664263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6ACB5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68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дилюент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cobas e / Diluent Universal 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BCA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225FA700" w14:textId="77777777" w:rsidTr="00664263">
        <w:trPr>
          <w:trHeight w:val="322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11565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992F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ProCell cobas e / ProCell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839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B5132" w:rsidRPr="00CB5132" w14:paraId="3BBFB1C6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66392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B73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CleanCell cobas e / CleanCell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ED3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B5132" w:rsidRPr="00CB5132" w14:paraId="16978230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BB64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C99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наконечники пластиковые cobas e / AssayTip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6CA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5132" w:rsidRPr="00CB5132" w14:paraId="020082A3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A2967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3692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пробирки пластиковые cobas e / AssayCup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7D4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5132" w:rsidRPr="00CB5132" w14:paraId="78D4CD80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05944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6C6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реагент для определения Elecsys НЕ-4 cobas e 100 тестов / Elecsys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A9E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4B530D8E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90A1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1DF9" w14:textId="2D42A524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-Калибратор НЕ-4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CalSet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cobas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НЕ-4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CalSet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96C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2C032F03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BD734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BED5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реагент для определения Elecsys СА-125 cobas e 100 тестов / Elecsys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BC28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266AFFDC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F4FE6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DACF" w14:textId="2150A124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-Калибратор СА-125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CalSet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cobas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СА-125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CalSet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тестов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1023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3752F063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65909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9E5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Elecsys Sys Wash Cobas 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256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CB5132" w:rsidRPr="00CB5132" w14:paraId="7650A142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D086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4DE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ISI Cleaning Solution/Elecsys SysClean Roche systems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F9E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CB5132" w:rsidRPr="00CB5132" w14:paraId="56E7B8E1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489B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1DE0" w14:textId="5AA5AFA8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тиреотропного гормона (высокочувствительный метод) 1 набор -200 определений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03B9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50C789B4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C866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D2A5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тиреотропного гормона, 1 набор на 8 калибровок.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F5F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047E40AF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AB155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5C8" w14:textId="70C61F5B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свободного тироксина Т4, (1 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3391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0357AAF5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4288D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A528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свободного тироксина Т4</w:t>
            </w:r>
          </w:p>
          <w:p w14:paraId="2210B3C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(1 набор -на 5 калибровок)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386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01630652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62822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83D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антител к тиреоиднойпероксидазе, (1 набор 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4AC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77B73E89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63096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831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антител к тиреоиднойпероксидазе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2F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56391240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701AF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7069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свободный трийодтиронин Т3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642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30FFD156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DFD69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8F0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свободный трийодтиронин Т3 (1 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7F8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7774201C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A1FD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474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определения бета-Хорионический гонадотропин - 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 β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hCG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,( 1 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EC2C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5132" w:rsidRPr="00CB5132" w14:paraId="01CA1254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0C0F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9CA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калибраторов для определения бета-Хорионический гонадотропин,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837C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243F9193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DD1AB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6CF5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Прогестерона (1 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C9B2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132" w:rsidRPr="00CB5132" w14:paraId="2ADA3EE8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07B10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D34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калибраторов для определения Прогестерона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1D8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2BF40E2E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02DB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445C" w14:textId="7BADD89F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определения Витамина 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-12 / 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12 (1набор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24C3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4384CB2A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0BD2C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1F3E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калибраторов для определения Витамин B-12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7AB2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7FAF3754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2F58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269F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Инсулина (1 набор -100 определений)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7A0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6E87DD68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A9B15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6159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 xml:space="preserve">Набор калибраторов для определения Инсулина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82C1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6C7CE58E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5E0E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F7EF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раково-эмбрионального антигена (СЕА)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4DD6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0BD43909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F581F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6784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раково-эмбриональный антиген (СЕА)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0D05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440DA9A9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CB4E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042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Альфа-фетопротеина (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AFP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F38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075DBDBE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28F87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021D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Альфа-фетопротеина (</w:t>
            </w:r>
            <w:r w:rsidRPr="00CB5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AFP</w:t>
            </w: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E4B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3478A16C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4D367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E4CC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антиген СА-15-3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196F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41C1470F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58DDE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4B2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антиген СА-15-3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DD6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5CB24A0A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FE796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36DC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для определения антиген СА 19-9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A02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44C34D76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F5938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8F4A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sz w:val="24"/>
                <w:szCs w:val="24"/>
              </w:rPr>
              <w:t>Набор калибраторов для определения антиген СА 19-9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CA78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79198FCD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F88FA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A1E2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реагент для определения Паратиреоидного гормона cobas e 100 тестов / Elecsys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2461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14DD31CC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EA142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4F8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калибратор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cobas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Паратиреоидного гормона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91E7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132" w:rsidRPr="00CB5132" w14:paraId="5088117D" w14:textId="77777777" w:rsidTr="00664263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C21B9" w14:textId="77777777" w:rsidR="00CB5132" w:rsidRPr="00CB5132" w:rsidRDefault="00CB5132" w:rsidP="00CB5132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C0B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Varia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7090" w14:textId="77777777" w:rsidR="00CB5132" w:rsidRPr="00CB5132" w:rsidRDefault="00CB5132" w:rsidP="00CB51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41285818" w14:textId="575C419F" w:rsidR="00CB5132" w:rsidRPr="00CB5132" w:rsidRDefault="00CB5132" w:rsidP="00CB51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B513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</w:p>
    <w:p w14:paraId="43C8702D" w14:textId="094E6654" w:rsidR="00CB5132" w:rsidRPr="00CB5132" w:rsidRDefault="00CB5132" w:rsidP="00CB513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B5132">
        <w:rPr>
          <w:rFonts w:ascii="Times New Roman" w:hAnsi="Times New Roman" w:cs="Times New Roman"/>
          <w:sz w:val="24"/>
          <w:szCs w:val="24"/>
        </w:rPr>
        <w:t xml:space="preserve">2.1. Предлагаемые реагенты, контроли, калибраторы и расходные материалы должны быть предназначены для работы на автоматическом иммунохимическом анализаторе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Cobas</w:t>
      </w:r>
      <w:r w:rsidRPr="00CB5132"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B5132">
        <w:rPr>
          <w:rFonts w:ascii="Times New Roman" w:hAnsi="Times New Roman" w:cs="Times New Roman"/>
          <w:sz w:val="24"/>
          <w:szCs w:val="24"/>
        </w:rPr>
        <w:t>411, производства Roche Diagnostics GmbH2.</w:t>
      </w:r>
    </w:p>
    <w:p w14:paraId="7B8457EB" w14:textId="77777777" w:rsidR="00CB5132" w:rsidRPr="00CB5132" w:rsidRDefault="00CB5132" w:rsidP="00CB513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B5132">
        <w:rPr>
          <w:rFonts w:ascii="Times New Roman" w:hAnsi="Times New Roman" w:cs="Times New Roman"/>
          <w:sz w:val="24"/>
          <w:szCs w:val="24"/>
        </w:rPr>
        <w:t xml:space="preserve">2.2. Реагенты, калибраторы, контрольные и расходные материалы должны соответствовать требованиям, указанным в руководстве пользователя к автоматическому иммунохимическому анализатору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Cobas</w:t>
      </w:r>
      <w:r w:rsidRPr="00CB5132"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B5132">
        <w:rPr>
          <w:rFonts w:ascii="Times New Roman" w:hAnsi="Times New Roman" w:cs="Times New Roman"/>
          <w:sz w:val="24"/>
          <w:szCs w:val="24"/>
        </w:rPr>
        <w:t>411,</w:t>
      </w:r>
      <w:r w:rsidRPr="00CB5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</w:rPr>
        <w:t>производства Roche Diagnostics GmbH2 (</w:t>
      </w:r>
      <w:r w:rsidRPr="00CB5132">
        <w:rPr>
          <w:rFonts w:ascii="Times New Roman" w:hAnsi="Times New Roman" w:cs="Times New Roman"/>
          <w:b/>
          <w:sz w:val="24"/>
          <w:szCs w:val="24"/>
        </w:rPr>
        <w:t>наличие документов, выданных изготовителем оборудования либо его уполномоченным представителем на территории Республики Беларусь, подтверждающих возможность потенциального поставщика осуществлять гарантийную замену некачественной продукции (в случае ее поставки) в соответствии с законодательством Республики Беларусь</w:t>
      </w:r>
      <w:r w:rsidRPr="00CB5132">
        <w:rPr>
          <w:rFonts w:ascii="Times New Roman" w:hAnsi="Times New Roman" w:cs="Times New Roman"/>
          <w:sz w:val="24"/>
          <w:szCs w:val="24"/>
        </w:rPr>
        <w:t>).</w:t>
      </w:r>
    </w:p>
    <w:p w14:paraId="1F2DCFF4" w14:textId="031406FE" w:rsidR="00CB5132" w:rsidRPr="00CB5132" w:rsidRDefault="00CB5132" w:rsidP="00CB513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B5132">
        <w:rPr>
          <w:rFonts w:ascii="Times New Roman" w:hAnsi="Times New Roman" w:cs="Times New Roman"/>
          <w:sz w:val="24"/>
          <w:szCs w:val="24"/>
        </w:rPr>
        <w:t>2.3. Поставщик обязан предоставить гарантии оказания заказчику квалифицированной методической помощи при установке реагентов на борт анализатора для адекватного функционирования аналитической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</w:rPr>
        <w:t>лабораторно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</w:rPr>
        <w:t>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</w:rPr>
        <w:t>диагностической системы (</w:t>
      </w:r>
      <w:r w:rsidRPr="00CB5132">
        <w:rPr>
          <w:rFonts w:ascii="Times New Roman" w:hAnsi="Times New Roman" w:cs="Times New Roman"/>
          <w:b/>
          <w:sz w:val="24"/>
          <w:szCs w:val="24"/>
        </w:rPr>
        <w:t>наличие сертификатов и иных документов, подтверждающих квалификацию, выданных поставщику производителем оборудования на оказание методической и технической помощи при возникновении проблем у пользователей связанных с некорректно работающими реагентами и /или расходными материалами, относящимися к предмету закупки</w:t>
      </w:r>
      <w:r w:rsidRPr="00CB5132">
        <w:rPr>
          <w:rFonts w:ascii="Times New Roman" w:hAnsi="Times New Roman" w:cs="Times New Roman"/>
          <w:sz w:val="24"/>
          <w:szCs w:val="24"/>
        </w:rPr>
        <w:t>).</w:t>
      </w:r>
    </w:p>
    <w:p w14:paraId="3B8F879A" w14:textId="77777777" w:rsidR="00CB5132" w:rsidRPr="00CB5132" w:rsidRDefault="00CB5132" w:rsidP="00CB513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32">
        <w:rPr>
          <w:rFonts w:ascii="Times New Roman" w:hAnsi="Times New Roman" w:cs="Times New Roman"/>
          <w:sz w:val="24"/>
          <w:szCs w:val="24"/>
        </w:rPr>
        <w:t xml:space="preserve">2.4. Поставщик должен обеспечить методическое и техническое сопровождение автоматического иммунохимического анализатора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Cobas</w:t>
      </w:r>
      <w:r w:rsidRPr="00CB5132">
        <w:rPr>
          <w:rFonts w:ascii="Times New Roman" w:hAnsi="Times New Roman" w:cs="Times New Roman"/>
          <w:sz w:val="24"/>
          <w:szCs w:val="24"/>
        </w:rPr>
        <w:t xml:space="preserve"> </w:t>
      </w:r>
      <w:r w:rsidRPr="00CB513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B5132">
        <w:rPr>
          <w:rFonts w:ascii="Times New Roman" w:hAnsi="Times New Roman" w:cs="Times New Roman"/>
          <w:sz w:val="24"/>
          <w:szCs w:val="24"/>
        </w:rPr>
        <w:t xml:space="preserve"> 411 производства Roche Diagnostics GmbH2.</w:t>
      </w:r>
    </w:p>
    <w:p w14:paraId="0C51EF1F" w14:textId="77777777" w:rsidR="00CB5132" w:rsidRPr="00CB5132" w:rsidRDefault="00CB5132" w:rsidP="00CB513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32">
        <w:rPr>
          <w:rFonts w:ascii="Times New Roman" w:hAnsi="Times New Roman" w:cs="Times New Roman"/>
          <w:b/>
          <w:sz w:val="24"/>
          <w:szCs w:val="24"/>
        </w:rPr>
        <w:t xml:space="preserve">3.Требования предъявляемые к гарантийному сроку </w:t>
      </w:r>
    </w:p>
    <w:p w14:paraId="4E8D7A9D" w14:textId="543F82B2" w:rsidR="00B414E7" w:rsidRPr="00CB5132" w:rsidRDefault="00CB5132" w:rsidP="00CB5132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3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3.1. </w:t>
      </w:r>
      <w:r w:rsidRPr="00CB5132">
        <w:rPr>
          <w:rFonts w:ascii="Times New Roman" w:hAnsi="Times New Roman" w:cs="Times New Roman"/>
          <w:sz w:val="24"/>
          <w:szCs w:val="24"/>
        </w:rPr>
        <w:t>Срок годности реагентов на дату поставки не менее 80% от общего срока годности.</w:t>
      </w:r>
      <w:bookmarkEnd w:id="0"/>
    </w:p>
    <w:sectPr w:rsidR="00B414E7" w:rsidRPr="00CB5132" w:rsidSect="008A26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A239" w14:textId="77777777" w:rsidR="00D25127" w:rsidRDefault="00D25127" w:rsidP="007905BC">
      <w:pPr>
        <w:spacing w:after="0" w:line="240" w:lineRule="auto"/>
      </w:pPr>
      <w:r>
        <w:separator/>
      </w:r>
    </w:p>
  </w:endnote>
  <w:endnote w:type="continuationSeparator" w:id="0">
    <w:p w14:paraId="116CF955" w14:textId="77777777" w:rsidR="00D25127" w:rsidRDefault="00D25127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23EA" w14:textId="77777777" w:rsidR="00D25127" w:rsidRDefault="00D25127" w:rsidP="007905BC">
      <w:pPr>
        <w:spacing w:after="0" w:line="240" w:lineRule="auto"/>
      </w:pPr>
      <w:r>
        <w:separator/>
      </w:r>
    </w:p>
  </w:footnote>
  <w:footnote w:type="continuationSeparator" w:id="0">
    <w:p w14:paraId="1CAE0319" w14:textId="77777777" w:rsidR="00D25127" w:rsidRDefault="00D25127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16F57"/>
    <w:multiLevelType w:val="hybridMultilevel"/>
    <w:tmpl w:val="EF4E3B5A"/>
    <w:lvl w:ilvl="0" w:tplc="478054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91EB7"/>
    <w:multiLevelType w:val="hybridMultilevel"/>
    <w:tmpl w:val="46A6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6C18"/>
    <w:multiLevelType w:val="hybridMultilevel"/>
    <w:tmpl w:val="973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947B8"/>
    <w:multiLevelType w:val="singleLevel"/>
    <w:tmpl w:val="00000001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27E95F30"/>
    <w:multiLevelType w:val="hybridMultilevel"/>
    <w:tmpl w:val="77D2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E7A8D"/>
    <w:multiLevelType w:val="hybridMultilevel"/>
    <w:tmpl w:val="B2DE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451149">
    <w:abstractNumId w:val="18"/>
  </w:num>
  <w:num w:numId="2" w16cid:durableId="16147461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36829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3444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339580">
    <w:abstractNumId w:val="5"/>
  </w:num>
  <w:num w:numId="6" w16cid:durableId="2049604057">
    <w:abstractNumId w:val="23"/>
  </w:num>
  <w:num w:numId="7" w16cid:durableId="89937561">
    <w:abstractNumId w:val="6"/>
  </w:num>
  <w:num w:numId="8" w16cid:durableId="63337533">
    <w:abstractNumId w:val="2"/>
  </w:num>
  <w:num w:numId="9" w16cid:durableId="2036032317">
    <w:abstractNumId w:val="26"/>
  </w:num>
  <w:num w:numId="10" w16cid:durableId="1272010469">
    <w:abstractNumId w:val="1"/>
  </w:num>
  <w:num w:numId="11" w16cid:durableId="1536429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72520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21557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38506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48054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321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9185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1101306">
    <w:abstractNumId w:val="16"/>
  </w:num>
  <w:num w:numId="19" w16cid:durableId="1542328194">
    <w:abstractNumId w:val="15"/>
  </w:num>
  <w:num w:numId="20" w16cid:durableId="997340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355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820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2020283">
    <w:abstractNumId w:val="13"/>
  </w:num>
  <w:num w:numId="24" w16cid:durableId="1496873550">
    <w:abstractNumId w:val="21"/>
  </w:num>
  <w:num w:numId="25" w16cid:durableId="815033720">
    <w:abstractNumId w:val="0"/>
  </w:num>
  <w:num w:numId="26" w16cid:durableId="563419784">
    <w:abstractNumId w:val="11"/>
  </w:num>
  <w:num w:numId="27" w16cid:durableId="1434744947">
    <w:abstractNumId w:val="4"/>
  </w:num>
  <w:num w:numId="28" w16cid:durableId="2067414834">
    <w:abstractNumId w:val="9"/>
  </w:num>
  <w:num w:numId="29" w16cid:durableId="1376583800">
    <w:abstractNumId w:val="12"/>
  </w:num>
  <w:num w:numId="30" w16cid:durableId="132470499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805AA"/>
    <w:rsid w:val="000B169A"/>
    <w:rsid w:val="000B4898"/>
    <w:rsid w:val="000C0D5C"/>
    <w:rsid w:val="000D66D7"/>
    <w:rsid w:val="000F2519"/>
    <w:rsid w:val="000F5CE9"/>
    <w:rsid w:val="000F5DA9"/>
    <w:rsid w:val="000F6CB8"/>
    <w:rsid w:val="00101E0E"/>
    <w:rsid w:val="0010611F"/>
    <w:rsid w:val="00111115"/>
    <w:rsid w:val="00121F01"/>
    <w:rsid w:val="0013133A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85AC9"/>
    <w:rsid w:val="00191F46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9FB"/>
    <w:rsid w:val="00250FA5"/>
    <w:rsid w:val="002511D7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273A"/>
    <w:rsid w:val="002A48E1"/>
    <w:rsid w:val="002B0585"/>
    <w:rsid w:val="002B0D8A"/>
    <w:rsid w:val="002B3003"/>
    <w:rsid w:val="002B31C2"/>
    <w:rsid w:val="002B6276"/>
    <w:rsid w:val="002B69A2"/>
    <w:rsid w:val="002C15E8"/>
    <w:rsid w:val="002D1E8F"/>
    <w:rsid w:val="002D6C21"/>
    <w:rsid w:val="002E7EE5"/>
    <w:rsid w:val="00305EEF"/>
    <w:rsid w:val="00320B20"/>
    <w:rsid w:val="00326C2A"/>
    <w:rsid w:val="00336213"/>
    <w:rsid w:val="0033760C"/>
    <w:rsid w:val="00341555"/>
    <w:rsid w:val="00344CB6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443"/>
    <w:rsid w:val="003C7F62"/>
    <w:rsid w:val="003D0922"/>
    <w:rsid w:val="003E1150"/>
    <w:rsid w:val="003E4B08"/>
    <w:rsid w:val="003F0853"/>
    <w:rsid w:val="003F1C3F"/>
    <w:rsid w:val="003F5748"/>
    <w:rsid w:val="00406BBF"/>
    <w:rsid w:val="00435A5D"/>
    <w:rsid w:val="00450E84"/>
    <w:rsid w:val="00452687"/>
    <w:rsid w:val="00454A3D"/>
    <w:rsid w:val="004663EB"/>
    <w:rsid w:val="0046703F"/>
    <w:rsid w:val="00471BBF"/>
    <w:rsid w:val="00475DCB"/>
    <w:rsid w:val="00476119"/>
    <w:rsid w:val="00486435"/>
    <w:rsid w:val="00492A1E"/>
    <w:rsid w:val="004A4497"/>
    <w:rsid w:val="004A44D2"/>
    <w:rsid w:val="004A4DE3"/>
    <w:rsid w:val="004B2FE0"/>
    <w:rsid w:val="004B34C8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66E11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A72"/>
    <w:rsid w:val="00646F6D"/>
    <w:rsid w:val="00651572"/>
    <w:rsid w:val="006520B4"/>
    <w:rsid w:val="0065215C"/>
    <w:rsid w:val="006549D6"/>
    <w:rsid w:val="00662416"/>
    <w:rsid w:val="00680DFF"/>
    <w:rsid w:val="00681EFF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E574E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48E2"/>
    <w:rsid w:val="007D702C"/>
    <w:rsid w:val="007D763F"/>
    <w:rsid w:val="00803D24"/>
    <w:rsid w:val="00814DA2"/>
    <w:rsid w:val="00821324"/>
    <w:rsid w:val="00843B7E"/>
    <w:rsid w:val="00846274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2676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11C5"/>
    <w:rsid w:val="009327F9"/>
    <w:rsid w:val="00933E64"/>
    <w:rsid w:val="009571E1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CF"/>
    <w:rsid w:val="00A36AE1"/>
    <w:rsid w:val="00A401A2"/>
    <w:rsid w:val="00A5007E"/>
    <w:rsid w:val="00A559D2"/>
    <w:rsid w:val="00A57134"/>
    <w:rsid w:val="00A61FA6"/>
    <w:rsid w:val="00A62CAE"/>
    <w:rsid w:val="00A719A5"/>
    <w:rsid w:val="00A73580"/>
    <w:rsid w:val="00A803E9"/>
    <w:rsid w:val="00A9248B"/>
    <w:rsid w:val="00AA0B25"/>
    <w:rsid w:val="00AA5D6A"/>
    <w:rsid w:val="00AB47BE"/>
    <w:rsid w:val="00AB7AA1"/>
    <w:rsid w:val="00AE6338"/>
    <w:rsid w:val="00AE6388"/>
    <w:rsid w:val="00AF28A6"/>
    <w:rsid w:val="00AF4A45"/>
    <w:rsid w:val="00B059E7"/>
    <w:rsid w:val="00B106C6"/>
    <w:rsid w:val="00B1356A"/>
    <w:rsid w:val="00B141CB"/>
    <w:rsid w:val="00B3638F"/>
    <w:rsid w:val="00B40996"/>
    <w:rsid w:val="00B414E7"/>
    <w:rsid w:val="00B41E83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C7F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20060"/>
    <w:rsid w:val="00C32952"/>
    <w:rsid w:val="00C35067"/>
    <w:rsid w:val="00C471BB"/>
    <w:rsid w:val="00C47658"/>
    <w:rsid w:val="00C5171F"/>
    <w:rsid w:val="00C533E8"/>
    <w:rsid w:val="00C60AE2"/>
    <w:rsid w:val="00C65C5F"/>
    <w:rsid w:val="00C74224"/>
    <w:rsid w:val="00C74F59"/>
    <w:rsid w:val="00C76747"/>
    <w:rsid w:val="00C76872"/>
    <w:rsid w:val="00C8008A"/>
    <w:rsid w:val="00C975CE"/>
    <w:rsid w:val="00C97F33"/>
    <w:rsid w:val="00CA6879"/>
    <w:rsid w:val="00CB2F1C"/>
    <w:rsid w:val="00CB5132"/>
    <w:rsid w:val="00CC4C8B"/>
    <w:rsid w:val="00CD0765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127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21BC"/>
    <w:rsid w:val="00D84AD8"/>
    <w:rsid w:val="00D857D9"/>
    <w:rsid w:val="00D964AA"/>
    <w:rsid w:val="00D9793F"/>
    <w:rsid w:val="00DB1283"/>
    <w:rsid w:val="00DD61C5"/>
    <w:rsid w:val="00DD6572"/>
    <w:rsid w:val="00DE08A6"/>
    <w:rsid w:val="00DE4328"/>
    <w:rsid w:val="00DF517A"/>
    <w:rsid w:val="00DF7219"/>
    <w:rsid w:val="00E06F54"/>
    <w:rsid w:val="00E13A89"/>
    <w:rsid w:val="00E17591"/>
    <w:rsid w:val="00E30B8A"/>
    <w:rsid w:val="00E41009"/>
    <w:rsid w:val="00E421F6"/>
    <w:rsid w:val="00E56CBC"/>
    <w:rsid w:val="00E600B9"/>
    <w:rsid w:val="00E63925"/>
    <w:rsid w:val="00E71CA9"/>
    <w:rsid w:val="00E91FBE"/>
    <w:rsid w:val="00E979B5"/>
    <w:rsid w:val="00EA2739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82ED4-56D3-4C71-A315-EEF8B727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2025-05-12T13:06:00Z</cp:lastPrinted>
  <dcterms:created xsi:type="dcterms:W3CDTF">2025-12-19T10:43:00Z</dcterms:created>
  <dcterms:modified xsi:type="dcterms:W3CDTF">2026-07-16T07:07:00Z</dcterms:modified>
</cp:coreProperties>
</file>