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EZ20260706382643 «Закупка дезинфицирующих средств на 2026 год».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форма выпуска -5 л (в ТЗ 1л)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плотность средства при 20 градусах не соответствует ТЗ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качестве АДВ средство не содержит в составе действующих веществ ферменты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информация о сроке защитного покрытия на изделиях медицинского назначения, которое предотвращает размножение микроорганизмов контаминированных изделиях медицинского назначения, высыхание  и фиксацию органических загрязнений.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464,40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прилагаемых документах отсутствуют точные указания по дозированию концентрата (автоматическому приготовлению рабочего нейтрализующего раствора) ДЛЯ ПОЛНОЙ НЕЙТРАЛИЗАЦИИ ДЕТЕРГЕНТА ПРИ МАКСИМАЛЬНОЙ РЕКОМЕНДУЕМОЙ КОНЦЕНТРАЦИИ ЕГО РАБОЧЕГО РАСТВОРА И ИСКЛЮЧЕНИЯ ФОРМИРОВАНИЯ ОСТАТОЧНОЙ КИСЛОТНОСТИ НА ПОВЕРХНОСТЯХ ОБРАБАТЫВАЕМЫХ ИЗДЕЛИЙ С ПОСЛЕДУЮЩЕЙ ИХ ПОРЧЕЙ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прилагаемых документах отсутствуют точные указания по дозированию концентрата (автоматическому приготовлению рабочего нейтрализующего раствора) для полной нейтрализации щелочного детергента при максимальной рекомендуемой концентрации его  рабочего раствора и исключения формирования остаточной кислотности на поверхностях обрабатываемых изделий с последующей их порчей.
Кислотное средство имеет в своем составе лимонную кислоту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379,47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совместимость со средством Экзим Кватро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10 199,99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1 558,00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