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D26E6" w14:textId="77777777" w:rsidR="004C0407" w:rsidRDefault="004C0407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48"/>
      </w:tblGrid>
      <w:tr w:rsidR="000B7AC3" w:rsidRPr="00186077" w14:paraId="45AF5903" w14:textId="77777777" w:rsidTr="004C0407">
        <w:tc>
          <w:tcPr>
            <w:tcW w:w="221" w:type="dxa"/>
          </w:tcPr>
          <w:p w14:paraId="1DF0E233" w14:textId="77777777" w:rsidR="000B7AC3" w:rsidRDefault="000B7AC3" w:rsidP="0081064A">
            <w:pPr>
              <w:pStyle w:val="newncpi"/>
              <w:tabs>
                <w:tab w:val="left" w:pos="4536"/>
              </w:tabs>
              <w:ind w:firstLine="0"/>
            </w:pPr>
          </w:p>
        </w:tc>
        <w:tc>
          <w:tcPr>
            <w:tcW w:w="9133" w:type="dxa"/>
          </w:tcPr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5070"/>
              <w:gridCol w:w="4819"/>
            </w:tblGrid>
            <w:tr w:rsidR="00E95C0D" w:rsidRPr="00FA3906" w14:paraId="1D905F8C" w14:textId="77777777" w:rsidTr="00514C1B">
              <w:trPr>
                <w:trHeight w:val="1438"/>
              </w:trPr>
              <w:tc>
                <w:tcPr>
                  <w:tcW w:w="5070" w:type="dxa"/>
                  <w:shd w:val="clear" w:color="auto" w:fill="auto"/>
                </w:tcPr>
                <w:p w14:paraId="33AE32A4" w14:textId="77777777" w:rsidR="00E95C0D" w:rsidRPr="00147594" w:rsidRDefault="00E95C0D" w:rsidP="00E95C0D">
                  <w:pPr>
                    <w:widowControl w:val="0"/>
                    <w:autoSpaceDE w:val="0"/>
                    <w:autoSpaceDN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</w:tcPr>
                <w:p w14:paraId="3CD97EFE" w14:textId="77777777" w:rsidR="00E95C0D" w:rsidRPr="00E95C0D" w:rsidRDefault="00E95C0D" w:rsidP="00E95C0D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0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14:paraId="7EE99FB3" w14:textId="646E8B0F" w:rsidR="00E95C0D" w:rsidRPr="00E95C0D" w:rsidRDefault="001F0C5E" w:rsidP="00E95C0D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</w:t>
                  </w:r>
                </w:p>
                <w:p w14:paraId="63A09687" w14:textId="77777777" w:rsidR="00E95C0D" w:rsidRPr="00E95C0D" w:rsidRDefault="00E95C0D" w:rsidP="00E95C0D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0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«Гомельский государственный </w:t>
                  </w:r>
                </w:p>
                <w:p w14:paraId="22BBA6AA" w14:textId="1B04D6DC" w:rsidR="00E95C0D" w:rsidRDefault="00E95C0D" w:rsidP="00E95C0D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0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медицинский университет»</w:t>
                  </w:r>
                </w:p>
                <w:p w14:paraId="23B36FD9" w14:textId="77777777" w:rsidR="004C0407" w:rsidRPr="00E95C0D" w:rsidRDefault="004C0407" w:rsidP="00E95C0D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3F597A2" w14:textId="5F492B65" w:rsidR="00E95C0D" w:rsidRPr="00E95C0D" w:rsidRDefault="00E95C0D" w:rsidP="00E95C0D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0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________________ </w:t>
                  </w:r>
                  <w:r w:rsidR="00E241A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8F698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E241A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0703D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E241A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Ткаченко</w:t>
                  </w:r>
                </w:p>
                <w:p w14:paraId="4FC6ED74" w14:textId="0857B608" w:rsidR="00E95C0D" w:rsidRPr="00E00B45" w:rsidRDefault="000475D7" w:rsidP="00E95C0D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«__</w:t>
                  </w:r>
                  <w:r w:rsidR="00E00B4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» Июля</w:t>
                  </w:r>
                  <w:r w:rsidR="0005486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2026</w:t>
                  </w:r>
                  <w:r w:rsidR="00E95C0D" w:rsidRPr="00E95C0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14:paraId="13ABECFD" w14:textId="76C6C0F2" w:rsidR="000B7AC3" w:rsidRPr="00186077" w:rsidRDefault="000B7AC3" w:rsidP="00D323FF">
            <w:pPr>
              <w:pStyle w:val="newncpi"/>
              <w:tabs>
                <w:tab w:val="left" w:pos="4536"/>
              </w:tabs>
              <w:ind w:firstLine="0"/>
            </w:pPr>
          </w:p>
        </w:tc>
      </w:tr>
    </w:tbl>
    <w:p w14:paraId="72F69D48" w14:textId="77777777" w:rsidR="000B7AC3" w:rsidRPr="00186077" w:rsidRDefault="000B7AC3" w:rsidP="0081064A">
      <w:pPr>
        <w:pStyle w:val="newncpi"/>
        <w:tabs>
          <w:tab w:val="left" w:pos="4536"/>
        </w:tabs>
        <w:ind w:firstLine="0"/>
      </w:pPr>
    </w:p>
    <w:p w14:paraId="79FCC126" w14:textId="77777777" w:rsidR="00CE3826" w:rsidRPr="00186077" w:rsidRDefault="0081064A" w:rsidP="000B7AC3">
      <w:pPr>
        <w:pStyle w:val="newncpi"/>
        <w:tabs>
          <w:tab w:val="left" w:pos="4536"/>
        </w:tabs>
        <w:ind w:firstLine="0"/>
      </w:pPr>
      <w:r w:rsidRPr="00186077">
        <w:rPr>
          <w:sz w:val="28"/>
          <w:szCs w:val="28"/>
        </w:rPr>
        <w:tab/>
      </w:r>
    </w:p>
    <w:p w14:paraId="708AC184" w14:textId="77777777" w:rsidR="00676DC8" w:rsidRPr="00186077" w:rsidRDefault="00352252" w:rsidP="00AA3708">
      <w:pPr>
        <w:pStyle w:val="newncpi0"/>
        <w:jc w:val="center"/>
      </w:pPr>
      <w:r w:rsidRPr="00186077">
        <w:t xml:space="preserve">АУКЦИОННЫЕ </w:t>
      </w:r>
      <w:r w:rsidR="00676DC8" w:rsidRPr="00186077">
        <w:t>ДОКУМЕНТЫ</w:t>
      </w:r>
      <w:r w:rsidRPr="00186077">
        <w:t xml:space="preserve"> </w:t>
      </w:r>
    </w:p>
    <w:p w14:paraId="162EE8C1" w14:textId="77777777" w:rsidR="00352252" w:rsidRPr="00186077" w:rsidRDefault="00352252" w:rsidP="00AA3708">
      <w:pPr>
        <w:pStyle w:val="newncpi0"/>
        <w:jc w:val="center"/>
      </w:pPr>
      <w:r w:rsidRPr="00186077">
        <w:t>для проведения процедуры государственной закупки с применением</w:t>
      </w:r>
    </w:p>
    <w:p w14:paraId="20A3FB13" w14:textId="77777777" w:rsidR="00352252" w:rsidRPr="00186077" w:rsidRDefault="00352252" w:rsidP="00AA3708">
      <w:pPr>
        <w:pStyle w:val="newncpi0"/>
        <w:jc w:val="center"/>
      </w:pPr>
      <w:r w:rsidRPr="00186077">
        <w:t>ЭЛЕКТРОННОГО АУКЦИОНА</w:t>
      </w:r>
    </w:p>
    <w:p w14:paraId="4DE3BBE7" w14:textId="77777777" w:rsidR="00AA3708" w:rsidRPr="00186077" w:rsidRDefault="0081064A" w:rsidP="00AA3708">
      <w:pPr>
        <w:pStyle w:val="newncpi0"/>
        <w:jc w:val="center"/>
      </w:pPr>
      <w:r w:rsidRPr="00186077">
        <w:t xml:space="preserve"> </w:t>
      </w:r>
    </w:p>
    <w:p w14:paraId="7C168750" w14:textId="3A90BEED" w:rsidR="0013137E" w:rsidRPr="0013137E" w:rsidRDefault="00E16C8A" w:rsidP="0013137E">
      <w:pPr>
        <w:rPr>
          <w:rFonts w:ascii="Times New Roman" w:eastAsia="Times New Roman" w:hAnsi="Times New Roman"/>
          <w:b/>
          <w:color w:val="000000"/>
        </w:rPr>
      </w:pPr>
      <w:r w:rsidRPr="00186077">
        <w:rPr>
          <w:rFonts w:ascii="Times New Roman" w:eastAsia="Times New Roman" w:hAnsi="Times New Roman"/>
          <w:b/>
          <w:color w:val="000000"/>
        </w:rPr>
        <w:t xml:space="preserve">На </w:t>
      </w:r>
      <w:r w:rsidR="00C40A25" w:rsidRPr="00186077">
        <w:rPr>
          <w:rFonts w:ascii="Times New Roman" w:eastAsia="Times New Roman" w:hAnsi="Times New Roman"/>
          <w:b/>
          <w:color w:val="000000"/>
        </w:rPr>
        <w:t xml:space="preserve">закупку: </w:t>
      </w:r>
      <w:r w:rsidR="0005486C">
        <w:rPr>
          <w:rFonts w:ascii="Times New Roman" w:eastAsia="Times New Roman" w:hAnsi="Times New Roman"/>
          <w:b/>
          <w:color w:val="000000"/>
        </w:rPr>
        <w:t xml:space="preserve">Наборы для ИФА </w:t>
      </w:r>
      <w:r w:rsidR="00F67138">
        <w:rPr>
          <w:rFonts w:ascii="Times New Roman" w:eastAsia="Times New Roman" w:hAnsi="Times New Roman"/>
          <w:b/>
          <w:color w:val="000000"/>
        </w:rPr>
        <w:t>(Часть 3</w:t>
      </w:r>
      <w:r w:rsidR="00EC5A94">
        <w:rPr>
          <w:rFonts w:ascii="Times New Roman" w:eastAsia="Times New Roman" w:hAnsi="Times New Roman"/>
          <w:b/>
          <w:color w:val="000000"/>
        </w:rPr>
        <w:t xml:space="preserve"> АСП)</w:t>
      </w:r>
    </w:p>
    <w:p w14:paraId="34AC6901" w14:textId="05276DCE" w:rsidR="00E16C8A" w:rsidRPr="0013137E" w:rsidRDefault="00E16C8A" w:rsidP="000A0B0F">
      <w:pPr>
        <w:widowControl w:val="0"/>
        <w:rPr>
          <w:rFonts w:ascii="Times New Roman" w:eastAsia="Times New Roman" w:hAnsi="Times New Roman"/>
          <w:b/>
          <w:color w:val="000000"/>
        </w:rPr>
      </w:pPr>
    </w:p>
    <w:p w14:paraId="55452E45" w14:textId="77777777" w:rsidR="00E16C8A" w:rsidRPr="00186077" w:rsidRDefault="00E16C8A" w:rsidP="00E16C8A">
      <w:pPr>
        <w:widowControl w:val="0"/>
        <w:spacing w:after="120"/>
        <w:rPr>
          <w:rFonts w:ascii="Times New Roman" w:hAnsi="Times New Roman"/>
        </w:rPr>
      </w:pPr>
      <w:r w:rsidRPr="00186077">
        <w:rPr>
          <w:rFonts w:ascii="Times New Roman" w:eastAsia="Times New Roman" w:hAnsi="Times New Roman"/>
          <w:b/>
          <w:color w:val="000000"/>
        </w:rPr>
        <w:t>для</w:t>
      </w:r>
      <w:r w:rsidRPr="00186077">
        <w:rPr>
          <w:rFonts w:ascii="Times New Roman" w:eastAsia="Times New Roman" w:hAnsi="Times New Roman"/>
          <w:color w:val="000000"/>
        </w:rPr>
        <w:t xml:space="preserve"> Учреждения образования «Гомельский государственный медицинский университет»</w:t>
      </w:r>
    </w:p>
    <w:p w14:paraId="5A0CDDEA" w14:textId="77777777" w:rsidR="0081064A" w:rsidRPr="00D857DF" w:rsidRDefault="00E16C8A" w:rsidP="00E16C8A">
      <w:pPr>
        <w:pStyle w:val="newncpi"/>
        <w:ind w:firstLine="0"/>
        <w:rPr>
          <w:sz w:val="22"/>
          <w:szCs w:val="22"/>
        </w:rPr>
      </w:pPr>
      <w:r w:rsidRPr="00186077">
        <w:rPr>
          <w:b/>
          <w:bCs/>
          <w:sz w:val="22"/>
          <w:szCs w:val="22"/>
        </w:rPr>
        <w:br w:type="textWrapping" w:clear="all"/>
      </w:r>
      <w:r w:rsidR="0081064A" w:rsidRPr="00D857DF">
        <w:rPr>
          <w:b/>
          <w:bCs/>
          <w:sz w:val="22"/>
          <w:szCs w:val="22"/>
        </w:rPr>
        <w:t>I. Приглашение к участию в процедуре государственной закупки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81064A" w:rsidRPr="00D857DF" w14:paraId="524565CC" w14:textId="77777777" w:rsidTr="002C0D52">
        <w:trPr>
          <w:trHeight w:val="238"/>
        </w:trPr>
        <w:tc>
          <w:tcPr>
            <w:tcW w:w="23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A3379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26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57E27" w14:textId="7D5FAEA3" w:rsidR="0081064A" w:rsidRPr="00D857DF" w:rsidRDefault="00352252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Электронный аукцион</w:t>
            </w:r>
          </w:p>
        </w:tc>
      </w:tr>
      <w:tr w:rsidR="0081064A" w:rsidRPr="00D857DF" w14:paraId="1EA0BD04" w14:textId="77777777" w:rsidTr="002C0D5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F35D3" w14:textId="77777777" w:rsidR="0081064A" w:rsidRPr="00D857DF" w:rsidRDefault="0081064A" w:rsidP="00AA3708">
            <w:pPr>
              <w:pStyle w:val="table10"/>
              <w:jc w:val="center"/>
              <w:rPr>
                <w:sz w:val="22"/>
                <w:szCs w:val="22"/>
              </w:rPr>
            </w:pPr>
            <w:r w:rsidRPr="00D857DF">
              <w:rPr>
                <w:b/>
                <w:bCs/>
                <w:sz w:val="22"/>
                <w:szCs w:val="22"/>
              </w:rPr>
              <w:t>Сведения о заказчике</w:t>
            </w:r>
          </w:p>
        </w:tc>
      </w:tr>
      <w:tr w:rsidR="0081064A" w:rsidRPr="00D857DF" w14:paraId="66180497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0025F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A7AB" w14:textId="4BD922D3" w:rsidR="0081064A" w:rsidRPr="00D857DF" w:rsidRDefault="002C0D52" w:rsidP="00B93001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Учреждени</w:t>
            </w:r>
            <w:r w:rsidR="00B93001" w:rsidRPr="00D857DF">
              <w:rPr>
                <w:sz w:val="22"/>
                <w:szCs w:val="22"/>
              </w:rPr>
              <w:t>е</w:t>
            </w:r>
            <w:r w:rsidRPr="00D857DF">
              <w:rPr>
                <w:sz w:val="22"/>
                <w:szCs w:val="22"/>
              </w:rPr>
              <w:t xml:space="preserve"> образования «Гомельский государственный медицинский университет»</w:t>
            </w:r>
          </w:p>
        </w:tc>
      </w:tr>
      <w:tr w:rsidR="0081064A" w:rsidRPr="00D857DF" w14:paraId="1F80CCD0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4FAE8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A7F42" w14:textId="77777777" w:rsidR="0081064A" w:rsidRPr="00D857DF" w:rsidRDefault="00AA3708" w:rsidP="002C0D52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2</w:t>
            </w:r>
            <w:r w:rsidR="002C0D52" w:rsidRPr="00D857DF">
              <w:rPr>
                <w:sz w:val="22"/>
                <w:szCs w:val="22"/>
              </w:rPr>
              <w:t>46050</w:t>
            </w:r>
            <w:r w:rsidRPr="00D857DF">
              <w:rPr>
                <w:sz w:val="22"/>
                <w:szCs w:val="22"/>
              </w:rPr>
              <w:t xml:space="preserve">, г. </w:t>
            </w:r>
            <w:r w:rsidR="002C0D52" w:rsidRPr="00D857DF">
              <w:rPr>
                <w:sz w:val="22"/>
                <w:szCs w:val="22"/>
              </w:rPr>
              <w:t>Гомель</w:t>
            </w:r>
            <w:r w:rsidRPr="00D857DF">
              <w:rPr>
                <w:sz w:val="22"/>
                <w:szCs w:val="22"/>
              </w:rPr>
              <w:t xml:space="preserve">, </w:t>
            </w:r>
            <w:r w:rsidR="002C0D52" w:rsidRPr="00D857DF">
              <w:rPr>
                <w:sz w:val="22"/>
                <w:szCs w:val="22"/>
              </w:rPr>
              <w:t xml:space="preserve">ул. </w:t>
            </w:r>
            <w:proofErr w:type="spellStart"/>
            <w:r w:rsidR="002C0D52" w:rsidRPr="00D857DF">
              <w:rPr>
                <w:sz w:val="22"/>
                <w:szCs w:val="22"/>
              </w:rPr>
              <w:t>Ланге</w:t>
            </w:r>
            <w:proofErr w:type="spellEnd"/>
            <w:r w:rsidR="002C0D52" w:rsidRPr="00D857DF">
              <w:rPr>
                <w:sz w:val="22"/>
                <w:szCs w:val="22"/>
              </w:rPr>
              <w:t xml:space="preserve"> 5</w:t>
            </w:r>
          </w:p>
        </w:tc>
      </w:tr>
      <w:tr w:rsidR="0081064A" w:rsidRPr="00D857DF" w14:paraId="4B00418B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E0621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Учетный номер плательщика (при наличии)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ED2B" w14:textId="77777777" w:rsidR="0081064A" w:rsidRPr="00D857DF" w:rsidRDefault="002C0D52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400022681</w:t>
            </w:r>
          </w:p>
        </w:tc>
      </w:tr>
      <w:tr w:rsidR="0081064A" w:rsidRPr="00D857DF" w14:paraId="092BCA7A" w14:textId="77777777" w:rsidTr="002C0D5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F50CE" w14:textId="77777777" w:rsidR="0081064A" w:rsidRPr="00D857DF" w:rsidRDefault="0081064A" w:rsidP="00AA3708">
            <w:pPr>
              <w:pStyle w:val="table10"/>
              <w:jc w:val="center"/>
              <w:rPr>
                <w:sz w:val="22"/>
                <w:szCs w:val="22"/>
              </w:rPr>
            </w:pPr>
            <w:r w:rsidRPr="00D857DF">
              <w:rPr>
                <w:b/>
                <w:bCs/>
                <w:sz w:val="22"/>
                <w:szCs w:val="22"/>
              </w:rPr>
              <w:t>Сведения об организаторе</w:t>
            </w:r>
          </w:p>
        </w:tc>
      </w:tr>
      <w:tr w:rsidR="0081064A" w:rsidRPr="00D857DF" w14:paraId="0A8DD3ED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3636A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9C315" w14:textId="77777777" w:rsidR="0081064A" w:rsidRPr="00D857DF" w:rsidRDefault="00AA3708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-</w:t>
            </w:r>
          </w:p>
        </w:tc>
      </w:tr>
      <w:tr w:rsidR="0081064A" w:rsidRPr="00D857DF" w14:paraId="4F458520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7CFA9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Место нахождения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678D0" w14:textId="77777777" w:rsidR="0081064A" w:rsidRPr="00D857DF" w:rsidRDefault="00AA3708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-</w:t>
            </w:r>
          </w:p>
        </w:tc>
      </w:tr>
      <w:tr w:rsidR="0081064A" w:rsidRPr="00D857DF" w14:paraId="28D144EB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0F3FE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Учетный номер плательщика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D292B" w14:textId="77777777" w:rsidR="0081064A" w:rsidRPr="00D857DF" w:rsidRDefault="00AA3708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-</w:t>
            </w:r>
          </w:p>
        </w:tc>
      </w:tr>
      <w:tr w:rsidR="0081064A" w:rsidRPr="00D857DF" w14:paraId="61FBA3AC" w14:textId="77777777" w:rsidTr="002C0D5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DAD3B" w14:textId="77777777" w:rsidR="0081064A" w:rsidRPr="00D857DF" w:rsidRDefault="00312C92" w:rsidP="00AA3708">
            <w:pPr>
              <w:pStyle w:val="table10"/>
              <w:jc w:val="center"/>
              <w:rPr>
                <w:sz w:val="22"/>
                <w:szCs w:val="22"/>
              </w:rPr>
            </w:pPr>
            <w:r w:rsidRPr="00D857DF">
              <w:rPr>
                <w:b/>
                <w:bCs/>
                <w:sz w:val="22"/>
                <w:szCs w:val="22"/>
              </w:rPr>
              <w:t>Сведения об электронном аукционе</w:t>
            </w:r>
          </w:p>
        </w:tc>
      </w:tr>
      <w:tr w:rsidR="0081064A" w:rsidRPr="00D857DF" w14:paraId="3E6AA77D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2E56A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Дата истечения срока для подготовки и подачи предложений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7C484" w14:textId="407B95E2" w:rsidR="0081064A" w:rsidRPr="00D857DF" w:rsidRDefault="004C0407" w:rsidP="004C0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10</w:t>
            </w:r>
            <w:r w:rsidR="00C40A25" w:rsidRPr="00D857DF">
              <w:rPr>
                <w:sz w:val="22"/>
                <w:szCs w:val="22"/>
              </w:rPr>
              <w:t xml:space="preserve"> (</w:t>
            </w:r>
            <w:r w:rsidRPr="00D857DF">
              <w:rPr>
                <w:sz w:val="22"/>
                <w:szCs w:val="22"/>
              </w:rPr>
              <w:t>десяти</w:t>
            </w:r>
            <w:r w:rsidR="00C40A25" w:rsidRPr="00D857DF">
              <w:rPr>
                <w:sz w:val="22"/>
                <w:szCs w:val="22"/>
              </w:rPr>
              <w:t xml:space="preserve">) </w:t>
            </w:r>
            <w:r w:rsidR="00312C92" w:rsidRPr="00D857DF">
              <w:rPr>
                <w:sz w:val="22"/>
                <w:szCs w:val="22"/>
              </w:rPr>
              <w:t>календарных</w:t>
            </w:r>
            <w:r w:rsidR="00C40A25" w:rsidRPr="00D857DF">
              <w:rPr>
                <w:sz w:val="22"/>
                <w:szCs w:val="22"/>
              </w:rPr>
              <w:t xml:space="preserve">  дней от даты размещения приглашения на официальном сайте</w:t>
            </w:r>
          </w:p>
        </w:tc>
      </w:tr>
      <w:tr w:rsidR="00D53C9C" w:rsidRPr="00D857DF" w14:paraId="70823E7D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435EE" w14:textId="7A890640" w:rsidR="00D53C9C" w:rsidRPr="00D857DF" w:rsidRDefault="00EE3129" w:rsidP="00D53C9C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</w:t>
            </w:r>
            <w:r w:rsidR="00D53C9C" w:rsidRPr="00D857DF">
              <w:rPr>
                <w:sz w:val="22"/>
                <w:szCs w:val="22"/>
              </w:rPr>
              <w:t xml:space="preserve"> стоимость предмета государственной закупки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5BAF7" w14:textId="73710862" w:rsidR="00D53C9C" w:rsidRPr="00D857DF" w:rsidRDefault="00601942" w:rsidP="000703D7">
            <w:pPr>
              <w:pStyle w:val="table10"/>
              <w:rPr>
                <w:b/>
                <w:sz w:val="22"/>
                <w:szCs w:val="22"/>
              </w:rPr>
            </w:pPr>
            <w:r w:rsidRPr="00EC6D26">
              <w:rPr>
                <w:b/>
                <w:color w:val="000000" w:themeColor="text1"/>
                <w:sz w:val="22"/>
                <w:szCs w:val="22"/>
              </w:rPr>
              <w:t>46467,40</w:t>
            </w:r>
            <w:r w:rsidR="00D53C9C" w:rsidRPr="00EC6D26">
              <w:rPr>
                <w:b/>
                <w:color w:val="000000" w:themeColor="text1"/>
                <w:sz w:val="22"/>
                <w:szCs w:val="22"/>
              </w:rPr>
              <w:t>= рублей</w:t>
            </w:r>
          </w:p>
        </w:tc>
      </w:tr>
      <w:tr w:rsidR="00D53C9C" w:rsidRPr="00D857DF" w14:paraId="2F673180" w14:textId="77777777" w:rsidTr="00C3483B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99C8A" w14:textId="17B17C96" w:rsidR="00D53C9C" w:rsidRPr="00D857DF" w:rsidRDefault="00D53C9C" w:rsidP="00D53C9C">
            <w:pPr>
              <w:pStyle w:val="table10"/>
              <w:rPr>
                <w:b/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Требования к участникам, документы и (или) сведения для проверки требований к участникам:</w:t>
            </w:r>
          </w:p>
        </w:tc>
      </w:tr>
      <w:tr w:rsidR="00DF4407" w:rsidRPr="00D857DF" w14:paraId="63FBA1E5" w14:textId="77777777" w:rsidTr="00A33C0D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4DC7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предъявляются следующие требования:</w:t>
            </w:r>
          </w:p>
          <w:p w14:paraId="48FA8D9B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</w:t>
            </w: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социальной защиты населения Республики Беларусь, что подтверждается соответствующим заявлением участника.</w:t>
            </w:r>
          </w:p>
          <w:p w14:paraId="4F1743A2" w14:textId="77777777" w:rsidR="00B06CC4" w:rsidRPr="00EC5A94" w:rsidRDefault="00B06CC4" w:rsidP="00D55EA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требованию подтверждается:</w:t>
            </w:r>
          </w:p>
          <w:p w14:paraId="4A8A6CE7" w14:textId="77777777" w:rsidR="00B06CC4" w:rsidRPr="00EC5A94" w:rsidRDefault="00B06CC4" w:rsidP="00D55EA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участниками, являющимися резидентами, - путем проверки заказчиком (организатором) таких сведений </w:t>
            </w: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котором заключается договор при проведении процедуры закупки из одного источника;</w:t>
            </w:r>
            <w:proofErr w:type="gramEnd"/>
          </w:p>
          <w:p w14:paraId="3B80A599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</w:t>
            </w:r>
          </w:p>
          <w:p w14:paraId="515DA397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Юридическое или физическое лицо, в том числе индивидуальный предприниматель, на дату подписания заявления, указанного в части четвертой пункта 3 статьи 16 Закона «О государственных закупках товаров (работ, услуг)»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1059BCDD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</w:t>
            </w:r>
          </w:p>
          <w:p w14:paraId="5DAF1811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рамках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такого мероприятия, при приобретении работ (услуг) по реализации этого мероприятия.</w:t>
            </w:r>
          </w:p>
          <w:p w14:paraId="213B1D58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73E17249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2AEA5900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7B651FDA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7183D9A4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6A41548C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частями 4 и 5 статьи 14.5 Кодекса Республики Беларусь об административных правонарушениях;</w:t>
            </w:r>
          </w:p>
          <w:p w14:paraId="67557552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5482AB4C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 </w:t>
            </w:r>
            <w:proofErr w:type="gramStart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</w:t>
            </w: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</w:t>
            </w:r>
            <w:proofErr w:type="gramEnd"/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кодекса Республики Беларусь;</w:t>
            </w:r>
          </w:p>
          <w:p w14:paraId="33F25AA7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738C7C8D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F931CCA" w14:textId="77777777" w:rsidR="00B06CC4" w:rsidRPr="00EC5A94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378DD9D9" w14:textId="77777777" w:rsidR="00A33C0D" w:rsidRDefault="00B06CC4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200B6E70" w14:textId="77777777" w:rsidR="00D55EAF" w:rsidRPr="00D55EAF" w:rsidRDefault="00D55EAF" w:rsidP="00D55EAF">
            <w:pP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5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требованиям, указанным в п. 2 – 16, подтверждается заявлением участника в письменной форме, подписанным не ранее чем за пять рабочих дней до даты заключения договора, а для закупки из одного источника, проводимой на электронной торговой площадке, соответствие требованиям, указанным в п. 10 – 16 подтверждается заявлением участника по форме, установленной регламентом оператора электронной торговой площадки.</w:t>
            </w:r>
            <w:proofErr w:type="gramEnd"/>
            <w:r w:rsidRPr="00D55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установленных Советом Министров Республики Беларусь случаях и порядке подтверждение соответствия требованиям к участникам осуществляется в автоматизированном режиме без подачи заявления.</w:t>
            </w:r>
          </w:p>
          <w:p w14:paraId="7198705D" w14:textId="77777777" w:rsidR="00D55EAF" w:rsidRPr="00D55EAF" w:rsidRDefault="00D55EAF" w:rsidP="00D55EAF">
            <w:pP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 Соответствие требованиям, указанным в п.10 – 16 подтверждается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      </w:r>
          </w:p>
          <w:p w14:paraId="001B8A0A" w14:textId="77777777" w:rsidR="00D55EAF" w:rsidRPr="00D55EAF" w:rsidRDefault="00D55EAF" w:rsidP="00D55EAF">
            <w:pP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совместного участия в процедуре государственной закупки юридических и (или) физических лиц, в том числе индивидуальных предпринимателей, соответствие дополнительным требованиям, указанным в приложении 1-1 к постановлению N 395, если они установлены документацией на закупку, должно быть подтверждено:</w:t>
            </w:r>
          </w:p>
          <w:p w14:paraId="3B8B447A" w14:textId="77777777" w:rsidR="00D55EAF" w:rsidRPr="00D55EAF" w:rsidRDefault="00D55EAF" w:rsidP="00D55EAF">
            <w:pP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хотя бы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14:paraId="68CEC18E" w14:textId="77777777" w:rsidR="00D55EAF" w:rsidRPr="00D55EAF" w:rsidRDefault="00D55EAF" w:rsidP="00D55EAF">
            <w:pP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либо совокупно по всем юридическим и (или) физическим лицам, в том числе индивидуальным предпринимателям, совместно участвующим в процедуре государственной закупки.</w:t>
            </w:r>
          </w:p>
          <w:p w14:paraId="49307B6B" w14:textId="757071B3" w:rsidR="00D55EAF" w:rsidRPr="00D55EAF" w:rsidRDefault="00D55EAF" w:rsidP="00B06CC4">
            <w:pP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совместном участии в процедуре государственной закупки участников холдинга оценка соответствия дополнительным требованиям, указанным в приложении 1-1 к постановлению N 395, если они установлены документацией на закупку, производится совокупно по всем участникам холдинга, совместно участвующим в процедуре государственной закупки.</w:t>
            </w:r>
          </w:p>
        </w:tc>
      </w:tr>
      <w:tr w:rsidR="00DF4407" w:rsidRPr="00D857DF" w14:paraId="023FF64B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EA8DB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0AB27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 Не требуется</w:t>
            </w:r>
          </w:p>
          <w:p w14:paraId="3D52EFF4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</w:p>
          <w:p w14:paraId="31CC35FD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</w:p>
        </w:tc>
      </w:tr>
      <w:tr w:rsidR="00DF4407" w:rsidRPr="00D857DF" w14:paraId="7F85C0C6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FB5BA" w14:textId="15FE6D3E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Требование о предоставлении регистрационного удостоверения МЗ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B8C64" w14:textId="166715AC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Не требуется</w:t>
            </w:r>
          </w:p>
        </w:tc>
      </w:tr>
      <w:tr w:rsidR="00DF4407" w:rsidRPr="00D857DF" w14:paraId="59E59072" w14:textId="77777777" w:rsidTr="002C0D52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478EA" w14:textId="3E9F077B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Примечание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FC2C" w14:textId="77777777" w:rsidR="00DF4407" w:rsidRPr="00D857DF" w:rsidRDefault="00DF4407" w:rsidP="00DF4407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D857DF">
              <w:rPr>
                <w:rFonts w:ascii="Times New Roman" w:hAnsi="Times New Roman"/>
              </w:rPr>
              <w:t>Предложение должно иметь вид электронного документа и должно быть подписано электронной цифровой подписью лица, имеющего право действовать от имени участника;</w:t>
            </w:r>
          </w:p>
          <w:p w14:paraId="1FDF7058" w14:textId="6B74FE0C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proofErr w:type="gramStart"/>
            <w:r w:rsidRPr="00D857DF">
              <w:rPr>
                <w:b/>
                <w:bCs/>
                <w:sz w:val="22"/>
                <w:szCs w:val="22"/>
              </w:rPr>
              <w:t xml:space="preserve">Согласно п.3, Ст. 27 Закона Республики Беларусь от 13.07.2012 г. №419-З Заказчик вправе принять решение об отмене процедуры </w:t>
            </w:r>
            <w:r w:rsidRPr="00D857DF">
              <w:rPr>
                <w:b/>
                <w:bCs/>
                <w:sz w:val="22"/>
                <w:szCs w:val="22"/>
              </w:rPr>
              <w:lastRenderedPageBreak/>
              <w:t>государственной закупки в целом либо в отношении отдельных частей (лотов) предмета государственной закупки в ходе  ее проведения в случае отсутствия финансирования, утраты необходимости приобретения товаров (работ, услуг), возникновения необходимости внесения изменений и (или) дополнений в предмет государственной закупки и требования к</w:t>
            </w:r>
            <w:proofErr w:type="gramEnd"/>
            <w:r w:rsidRPr="00D857DF">
              <w:rPr>
                <w:b/>
                <w:bCs/>
                <w:sz w:val="22"/>
                <w:szCs w:val="22"/>
              </w:rPr>
              <w:t xml:space="preserve"> предмету государственной закупки, требования  к участникам, а также в случае выявления заказчиком (организатором) нарушений законодательства при организации и проведении процедуры государственной закупки.</w:t>
            </w:r>
          </w:p>
        </w:tc>
      </w:tr>
      <w:tr w:rsidR="00DF4407" w:rsidRPr="00D857DF" w14:paraId="05C432BB" w14:textId="77777777" w:rsidTr="002C0D5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84461" w14:textId="77777777" w:rsidR="00DF4407" w:rsidRPr="00D857DF" w:rsidRDefault="00DF4407" w:rsidP="00DF4407">
            <w:pPr>
              <w:pStyle w:val="table10"/>
              <w:jc w:val="center"/>
              <w:rPr>
                <w:sz w:val="22"/>
                <w:szCs w:val="22"/>
              </w:rPr>
            </w:pPr>
            <w:r w:rsidRPr="00D857DF">
              <w:rPr>
                <w:b/>
                <w:bCs/>
                <w:sz w:val="22"/>
                <w:szCs w:val="22"/>
              </w:rPr>
              <w:lastRenderedPageBreak/>
              <w:t>Сведения о предмете государственной закупки</w:t>
            </w:r>
          </w:p>
        </w:tc>
      </w:tr>
      <w:tr w:rsidR="00DF4407" w:rsidRPr="00D857DF" w14:paraId="34B46966" w14:textId="77777777" w:rsidTr="00514C1B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AF34B" w14:textId="2D82EECA" w:rsidR="00DF4407" w:rsidRPr="00D857DF" w:rsidRDefault="00DF4407" w:rsidP="00DF440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7875AA">
              <w:rPr>
                <w:sz w:val="22"/>
                <w:szCs w:val="22"/>
              </w:rPr>
              <w:t>Часть (лот) № 1</w:t>
            </w:r>
            <w:r w:rsidR="00A33C0D" w:rsidRPr="007875AA">
              <w:rPr>
                <w:sz w:val="22"/>
                <w:szCs w:val="22"/>
              </w:rPr>
              <w:t xml:space="preserve"> </w:t>
            </w:r>
            <w:r w:rsidR="00F67138">
              <w:rPr>
                <w:sz w:val="22"/>
                <w:szCs w:val="22"/>
              </w:rPr>
              <w:t>(п.284</w:t>
            </w:r>
            <w:r w:rsidR="00A33C0D" w:rsidRPr="007875AA">
              <w:rPr>
                <w:sz w:val="22"/>
                <w:szCs w:val="22"/>
              </w:rPr>
              <w:t>)</w:t>
            </w:r>
          </w:p>
        </w:tc>
      </w:tr>
      <w:tr w:rsidR="00DF4407" w:rsidRPr="00D857DF" w14:paraId="4D5990A6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C5024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1FA4" w14:textId="0DC6A7DA" w:rsidR="00DF4407" w:rsidRPr="0092213B" w:rsidRDefault="0092213B" w:rsidP="00B0722E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 xml:space="preserve">Набор реагентов для </w:t>
            </w:r>
            <w:proofErr w:type="spellStart"/>
            <w:r w:rsidRPr="0092213B">
              <w:rPr>
                <w:rFonts w:ascii="Times New Roman" w:hAnsi="Times New Roman" w:cs="Times New Roman"/>
                <w:b/>
              </w:rPr>
              <w:t>иммуноферметного</w:t>
            </w:r>
            <w:proofErr w:type="spellEnd"/>
            <w:r w:rsidRPr="0092213B">
              <w:rPr>
                <w:rFonts w:ascii="Times New Roman" w:hAnsi="Times New Roman" w:cs="Times New Roman"/>
                <w:b/>
              </w:rPr>
              <w:t xml:space="preserve"> определения концентрации общего </w:t>
            </w:r>
            <w:proofErr w:type="spellStart"/>
            <w:r w:rsidRPr="0092213B">
              <w:rPr>
                <w:rFonts w:ascii="Times New Roman" w:hAnsi="Times New Roman" w:cs="Times New Roman"/>
                <w:b/>
              </w:rPr>
              <w:t>IgE</w:t>
            </w:r>
            <w:proofErr w:type="spellEnd"/>
            <w:r w:rsidRPr="0092213B">
              <w:rPr>
                <w:rFonts w:ascii="Times New Roman" w:hAnsi="Times New Roman" w:cs="Times New Roman"/>
                <w:b/>
              </w:rPr>
              <w:t xml:space="preserve"> в биологическом материале человека</w:t>
            </w:r>
          </w:p>
        </w:tc>
      </w:tr>
      <w:tr w:rsidR="00DF4407" w:rsidRPr="00D857DF" w14:paraId="608D6FB7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F0162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4AE3E" w14:textId="368A6BCA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DF4407" w:rsidRPr="00D857DF" w14:paraId="1034394F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3BC3D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3433" w14:textId="7755FAFF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DF4407" w:rsidRPr="00D857DF" w14:paraId="002AE853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748B1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8298" w14:textId="630E3F22" w:rsidR="00DF4407" w:rsidRPr="00D857DF" w:rsidRDefault="0005486C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DF4407" w:rsidRPr="00D857DF" w14:paraId="5B47BD29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F693C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4D54E" w14:textId="06C28845" w:rsidR="00DF4407" w:rsidRPr="00D857DF" w:rsidRDefault="0086165C" w:rsidP="007C77AC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F4407" w:rsidRPr="00D857DF">
              <w:rPr>
                <w:sz w:val="22"/>
                <w:szCs w:val="22"/>
              </w:rPr>
              <w:t xml:space="preserve"> квартал 202</w:t>
            </w:r>
            <w:r w:rsidR="0005486C" w:rsidRPr="00D857DF">
              <w:rPr>
                <w:sz w:val="22"/>
                <w:szCs w:val="22"/>
              </w:rPr>
              <w:t>6</w:t>
            </w:r>
            <w:r w:rsidR="00DF4407" w:rsidRPr="00D857DF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с 01.10</w:t>
            </w:r>
            <w:r w:rsidR="0005486C" w:rsidRPr="00D857DF">
              <w:rPr>
                <w:sz w:val="22"/>
                <w:szCs w:val="22"/>
              </w:rPr>
              <w:t>.2026</w:t>
            </w:r>
            <w:r w:rsidR="00B0722E" w:rsidRPr="00D857DF">
              <w:rPr>
                <w:sz w:val="22"/>
                <w:szCs w:val="22"/>
              </w:rPr>
              <w:t xml:space="preserve"> </w:t>
            </w:r>
            <w:r w:rsidR="00DF4407" w:rsidRPr="00D857DF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25</w:t>
            </w:r>
            <w:r w:rsidR="00DF4407"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5486C" w:rsidRPr="00D857DF">
              <w:rPr>
                <w:sz w:val="22"/>
                <w:szCs w:val="22"/>
              </w:rPr>
              <w:t>.2026</w:t>
            </w:r>
            <w:r w:rsidR="00DF4407" w:rsidRPr="00D857DF">
              <w:rPr>
                <w:sz w:val="22"/>
                <w:szCs w:val="22"/>
              </w:rPr>
              <w:t>.</w:t>
            </w:r>
          </w:p>
        </w:tc>
      </w:tr>
      <w:tr w:rsidR="00DF4407" w:rsidRPr="00D857DF" w14:paraId="14BF5221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A273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021F" w14:textId="77777777" w:rsidR="00DF4407" w:rsidRPr="00D857DF" w:rsidRDefault="00DF4407" w:rsidP="00DF440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DF4407" w:rsidRPr="00D857DF" w14:paraId="38844CD5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E80ED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4BBC5" w14:textId="433B096E" w:rsidR="00DF4407" w:rsidRPr="00D857DF" w:rsidRDefault="007C77AC" w:rsidP="007C77AC"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ГомГМУ</w:t>
            </w:r>
            <w:proofErr w:type="spellEnd"/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DF4407" w:rsidRPr="00D857DF" w14:paraId="08796F61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4602B" w14:textId="0E6926E2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A34D3" w14:textId="37A71E7B" w:rsidR="00DF4407" w:rsidRPr="00D857DF" w:rsidRDefault="00601942" w:rsidP="00B0722E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400,00</w:t>
            </w:r>
            <w:r w:rsidR="00DF4407" w:rsidRPr="0087345A">
              <w:rPr>
                <w:sz w:val="22"/>
                <w:szCs w:val="22"/>
              </w:rPr>
              <w:t>= рублей</w:t>
            </w:r>
          </w:p>
        </w:tc>
      </w:tr>
      <w:tr w:rsidR="00DF4407" w:rsidRPr="00D857DF" w14:paraId="04B3848E" w14:textId="77777777" w:rsidTr="00514C1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27EDB" w14:textId="77777777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9786" w14:textId="3D0A0425" w:rsidR="00DF4407" w:rsidRPr="00D857DF" w:rsidRDefault="00A33C0D" w:rsidP="00DF4407">
            <w:pPr>
              <w:pStyle w:val="table10"/>
              <w:rPr>
                <w:sz w:val="22"/>
                <w:szCs w:val="22"/>
              </w:rPr>
            </w:pPr>
            <w:r w:rsidRPr="007875AA">
              <w:rPr>
                <w:sz w:val="22"/>
                <w:szCs w:val="22"/>
              </w:rPr>
              <w:t>Республиканский бюджет</w:t>
            </w:r>
            <w:r w:rsidR="0005486C" w:rsidRPr="007875AA">
              <w:rPr>
                <w:sz w:val="22"/>
                <w:szCs w:val="22"/>
              </w:rPr>
              <w:t>, §54</w:t>
            </w:r>
            <w:r w:rsidRPr="007875AA">
              <w:rPr>
                <w:sz w:val="22"/>
                <w:szCs w:val="22"/>
              </w:rPr>
              <w:t>.</w:t>
            </w:r>
          </w:p>
          <w:p w14:paraId="33C76D29" w14:textId="7ECBBB83" w:rsidR="00DF4407" w:rsidRPr="00D857DF" w:rsidRDefault="00DF4407" w:rsidP="00DF440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23117BC1" w14:textId="38722524" w:rsidR="00E57554" w:rsidRPr="00D857DF" w:rsidRDefault="00E57554" w:rsidP="00656B21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9A429B" w:rsidRPr="00D857DF" w14:paraId="7D3B455B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95B95" w14:textId="6EB14595" w:rsidR="009A429B" w:rsidRPr="00D857DF" w:rsidRDefault="009A429B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7875AA">
              <w:rPr>
                <w:sz w:val="22"/>
                <w:szCs w:val="22"/>
              </w:rPr>
              <w:t>Часть (лот) № 2</w:t>
            </w:r>
            <w:r w:rsidR="00F67138">
              <w:rPr>
                <w:sz w:val="22"/>
                <w:szCs w:val="22"/>
              </w:rPr>
              <w:t xml:space="preserve"> (п.285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9A429B" w:rsidRPr="00D857DF" w14:paraId="61C802E5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0B947" w14:textId="77777777" w:rsidR="009A429B" w:rsidRPr="00D857DF" w:rsidRDefault="009A429B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D77E" w14:textId="24643EC0" w:rsidR="009A429B" w:rsidRPr="0092213B" w:rsidRDefault="0092213B" w:rsidP="00B0722E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альфа-ФНО в биологическом материале человека</w:t>
            </w:r>
          </w:p>
        </w:tc>
      </w:tr>
      <w:tr w:rsidR="00EB516A" w:rsidRPr="00D857DF" w14:paraId="17E0104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3EA6D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2C44" w14:textId="4FAD6835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EB516A" w:rsidRPr="00D857DF" w14:paraId="67FBAEA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D835C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514CD" w14:textId="33A09D8C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EB516A" w:rsidRPr="00D857DF" w14:paraId="30C52FE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8F126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81186" w14:textId="7F2C0100" w:rsidR="00EB516A" w:rsidRPr="00D857DF" w:rsidRDefault="0005486C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EB516A" w:rsidRPr="00D857DF" w14:paraId="21814E3E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B6BE4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6BB6E" w14:textId="5BF71050" w:rsidR="00EB516A" w:rsidRPr="00D857DF" w:rsidRDefault="0086165C" w:rsidP="00EB516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EB516A" w:rsidRPr="00D857DF" w14:paraId="5A409F0B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36DEC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E8ED" w14:textId="655E27AD" w:rsidR="00EB516A" w:rsidRPr="00D857DF" w:rsidRDefault="00EB516A" w:rsidP="00EB516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EB516A" w:rsidRPr="00D857DF" w14:paraId="2614D18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245C1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726B5" w14:textId="6F4CBC98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EB516A" w:rsidRPr="00D857DF" w14:paraId="29718C8A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832B2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7EAD" w14:textId="16BAFA40" w:rsidR="00EB516A" w:rsidRPr="00D857DF" w:rsidRDefault="00601942" w:rsidP="00EB516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850,00</w:t>
            </w:r>
            <w:r w:rsidR="00EB516A" w:rsidRPr="0087345A">
              <w:rPr>
                <w:sz w:val="22"/>
                <w:szCs w:val="22"/>
              </w:rPr>
              <w:t>= рублей</w:t>
            </w:r>
          </w:p>
        </w:tc>
      </w:tr>
      <w:tr w:rsidR="00EB516A" w:rsidRPr="00D857DF" w14:paraId="06614BA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94DDF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Источник финансирования государственной </w:t>
            </w:r>
            <w:r w:rsidRPr="00D857DF">
              <w:rPr>
                <w:sz w:val="22"/>
                <w:szCs w:val="22"/>
              </w:rPr>
              <w:lastRenderedPageBreak/>
              <w:t>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8B181" w14:textId="081946FA" w:rsidR="00EB516A" w:rsidRPr="00D857DF" w:rsidRDefault="00B06CC4" w:rsidP="00EB516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Республиканский бюджет</w:t>
            </w:r>
            <w:r w:rsidR="0005486C" w:rsidRPr="00D857DF">
              <w:rPr>
                <w:sz w:val="22"/>
                <w:szCs w:val="22"/>
              </w:rPr>
              <w:t>, §54</w:t>
            </w:r>
          </w:p>
          <w:p w14:paraId="09C5DAA3" w14:textId="77777777" w:rsidR="00EB516A" w:rsidRPr="00D857DF" w:rsidRDefault="00EB516A" w:rsidP="00EB516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1F8CB1CE" w14:textId="77777777" w:rsidR="00EB516A" w:rsidRPr="00D857DF" w:rsidRDefault="00EB516A" w:rsidP="0081064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EB516A" w:rsidRPr="00D857DF" w14:paraId="10A3E959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DE62C" w14:textId="39100CFF" w:rsidR="00EB516A" w:rsidRPr="00D857DF" w:rsidRDefault="00EB516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</w:t>
            </w:r>
            <w:r w:rsidRPr="007875AA">
              <w:rPr>
                <w:sz w:val="22"/>
                <w:szCs w:val="22"/>
              </w:rPr>
              <w:t>лот) № 3</w:t>
            </w:r>
            <w:r w:rsidR="00F67138">
              <w:rPr>
                <w:sz w:val="22"/>
                <w:szCs w:val="22"/>
              </w:rPr>
              <w:t xml:space="preserve"> (п.286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EB516A" w:rsidRPr="00D857DF" w14:paraId="2AB915F8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BA1E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1958" w14:textId="4B750448" w:rsidR="00EB516A" w:rsidRPr="0092213B" w:rsidRDefault="0092213B" w:rsidP="00B0722E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интерлейкина-4 в биологическом материале человека</w:t>
            </w:r>
          </w:p>
        </w:tc>
      </w:tr>
      <w:tr w:rsidR="00EB516A" w:rsidRPr="00D857DF" w14:paraId="5F4C95B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C8C22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8C14E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EB516A" w:rsidRPr="00D857DF" w14:paraId="7AE9A83B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87928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CA7AE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EB516A" w:rsidRPr="00D857DF" w14:paraId="60EB517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7E088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DC06A" w14:textId="2EBF9CB3" w:rsidR="00EB516A" w:rsidRPr="00D857DF" w:rsidRDefault="0005486C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EB516A" w:rsidRPr="00D857DF" w14:paraId="7EC3FD5A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1FDFB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94A4B" w14:textId="326813B0" w:rsidR="00EB516A" w:rsidRPr="00D857DF" w:rsidRDefault="0086165C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EB516A" w:rsidRPr="00D857DF" w14:paraId="7BBD0474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B6B4B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FF0FD" w14:textId="77777777" w:rsidR="00EB516A" w:rsidRPr="00D857DF" w:rsidRDefault="00EB516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EB516A" w:rsidRPr="00D857DF" w14:paraId="2608BB7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0E196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AEC52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EB516A" w:rsidRPr="00D857DF" w14:paraId="27C70FC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B93A0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B3618" w14:textId="795D0CAB" w:rsidR="00EB516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850,00</w:t>
            </w:r>
            <w:r w:rsidR="00EB516A" w:rsidRPr="0087345A">
              <w:rPr>
                <w:sz w:val="22"/>
                <w:szCs w:val="22"/>
              </w:rPr>
              <w:t>= рублей</w:t>
            </w:r>
          </w:p>
        </w:tc>
      </w:tr>
      <w:tr w:rsidR="00EB516A" w:rsidRPr="00D857DF" w14:paraId="3099F2C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650EB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AFD3E" w14:textId="2C2A4C97" w:rsidR="00EB516A" w:rsidRPr="00D857DF" w:rsidRDefault="00B06CC4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05486C" w:rsidRPr="00D857DF">
              <w:rPr>
                <w:sz w:val="22"/>
                <w:szCs w:val="22"/>
              </w:rPr>
              <w:t>, §54</w:t>
            </w:r>
          </w:p>
          <w:p w14:paraId="5AE2245D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C46C9E0" w14:textId="77777777" w:rsidR="00EB516A" w:rsidRPr="00D857DF" w:rsidRDefault="00EB516A" w:rsidP="0081064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EB516A" w:rsidRPr="00D857DF" w14:paraId="1B5FDA9A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06F04" w14:textId="7ADE8A32" w:rsidR="00EB516A" w:rsidRPr="00D857DF" w:rsidRDefault="00EB516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</w:t>
            </w:r>
            <w:r w:rsidRPr="007875AA">
              <w:rPr>
                <w:sz w:val="22"/>
                <w:szCs w:val="22"/>
              </w:rPr>
              <w:t>лот) № 4</w:t>
            </w:r>
            <w:r w:rsidR="00F67138">
              <w:rPr>
                <w:sz w:val="22"/>
                <w:szCs w:val="22"/>
              </w:rPr>
              <w:t xml:space="preserve"> (п.287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EB516A" w:rsidRPr="00D857DF" w14:paraId="23909A04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1F9DF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B522" w14:textId="1FC2FDC1" w:rsidR="00EB516A" w:rsidRPr="0092213B" w:rsidRDefault="0092213B" w:rsidP="000E1E8D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интерлейкина-5 в биологическом материале человека</w:t>
            </w:r>
          </w:p>
        </w:tc>
      </w:tr>
      <w:tr w:rsidR="00EB516A" w:rsidRPr="00D857DF" w14:paraId="3D38BF8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15BEC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7016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EB516A" w:rsidRPr="00D857DF" w14:paraId="54C9408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78497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67A29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EB516A" w:rsidRPr="00D857DF" w14:paraId="57BF037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29E7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6419" w14:textId="1397C3FE" w:rsidR="00EB516A" w:rsidRPr="00D857DF" w:rsidRDefault="00EF49BB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</w:tc>
      </w:tr>
      <w:tr w:rsidR="00EB516A" w:rsidRPr="00D857DF" w14:paraId="6D3E893D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5247A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4F43" w14:textId="62AC77CE" w:rsidR="00EB516A" w:rsidRPr="00D857DF" w:rsidRDefault="0086165C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EB516A" w:rsidRPr="00D857DF" w14:paraId="3BF9D9C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E971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F4653" w14:textId="77777777" w:rsidR="00EB516A" w:rsidRPr="00D857DF" w:rsidRDefault="00EB516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EB516A" w:rsidRPr="00D857DF" w14:paraId="77978F0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4C29E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15FE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EB516A" w:rsidRPr="00D857DF" w14:paraId="413EA574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6227C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B21B" w14:textId="14BFE4E1" w:rsidR="00EB516A" w:rsidRPr="00D857DF" w:rsidRDefault="00601942" w:rsidP="000E1E8D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1500,00</w:t>
            </w:r>
            <w:r w:rsidR="00EB516A" w:rsidRPr="0087345A">
              <w:rPr>
                <w:sz w:val="22"/>
                <w:szCs w:val="22"/>
              </w:rPr>
              <w:t>= рублей</w:t>
            </w:r>
          </w:p>
        </w:tc>
      </w:tr>
      <w:tr w:rsidR="00EB516A" w:rsidRPr="00D857DF" w14:paraId="70C82F9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E1F58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54266" w14:textId="6AAA9388" w:rsidR="00EB516A" w:rsidRPr="00D857DF" w:rsidRDefault="00B06CC4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05486C" w:rsidRPr="00D857DF">
              <w:rPr>
                <w:sz w:val="22"/>
                <w:szCs w:val="22"/>
              </w:rPr>
              <w:t>, §54</w:t>
            </w:r>
          </w:p>
          <w:p w14:paraId="6A30E4D8" w14:textId="77777777" w:rsidR="00EB516A" w:rsidRPr="00D857DF" w:rsidRDefault="00EB516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AD6E775" w14:textId="77777777" w:rsidR="00EB516A" w:rsidRPr="00D857DF" w:rsidRDefault="00EB516A" w:rsidP="00EB516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5F6CDA" w:rsidRPr="00D857DF" w14:paraId="665CFC85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D11B3" w14:textId="4AB5D67E" w:rsidR="005F6CDA" w:rsidRPr="00D857DF" w:rsidRDefault="005F6CD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(лот) № 5</w:t>
            </w:r>
            <w:r w:rsidR="00B06CC4">
              <w:rPr>
                <w:sz w:val="22"/>
                <w:szCs w:val="22"/>
              </w:rPr>
              <w:t xml:space="preserve"> </w:t>
            </w:r>
            <w:r w:rsidR="00F67138">
              <w:rPr>
                <w:sz w:val="22"/>
                <w:szCs w:val="22"/>
              </w:rPr>
              <w:t>(п.288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5F6CDA" w:rsidRPr="00D857DF" w14:paraId="46AF07A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05F8C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E408B" w14:textId="245ED72E" w:rsidR="005F6CDA" w:rsidRPr="0092213B" w:rsidRDefault="0092213B" w:rsidP="000E1E8D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интерлейкина-31 в биологическом материале человека</w:t>
            </w:r>
          </w:p>
        </w:tc>
      </w:tr>
      <w:tr w:rsidR="005F6CDA" w:rsidRPr="00D857DF" w14:paraId="356EF7D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5BF34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FB72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5F6CDA" w:rsidRPr="00D857DF" w14:paraId="10A1E2DB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5D7A0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1900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5F6CDA" w:rsidRPr="00D857DF" w14:paraId="0B71BD5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89479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4A02D" w14:textId="643BA5C5" w:rsidR="005F6CD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5F6CDA" w:rsidRPr="00D857DF" w14:paraId="5A6CF28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A3230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2504" w14:textId="12BBCA8D" w:rsidR="005F6CDA" w:rsidRPr="00D857DF" w:rsidRDefault="0086165C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5F6CDA" w:rsidRPr="00D857DF" w14:paraId="4D1CCF9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0A59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C1FC" w14:textId="77777777" w:rsidR="005F6CDA" w:rsidRPr="00D857DF" w:rsidRDefault="005F6CD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5F6CDA" w:rsidRPr="00D857DF" w14:paraId="324FE0EB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4B509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0AA9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5F6CDA" w:rsidRPr="00D857DF" w14:paraId="42B78184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46406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E0D0D" w14:textId="70C41330" w:rsidR="005F6CD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1500,00</w:t>
            </w:r>
            <w:r w:rsidR="005F6CDA" w:rsidRPr="0087345A">
              <w:rPr>
                <w:sz w:val="22"/>
                <w:szCs w:val="22"/>
              </w:rPr>
              <w:t>= рублей</w:t>
            </w:r>
          </w:p>
        </w:tc>
      </w:tr>
      <w:tr w:rsidR="005F6CDA" w:rsidRPr="00D857DF" w14:paraId="02F7DB5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07DF9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D64D7" w14:textId="71078EB0" w:rsidR="005F6CDA" w:rsidRPr="00D857DF" w:rsidRDefault="00B06CC4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C7F2A" w:rsidRPr="00D857DF">
              <w:rPr>
                <w:sz w:val="22"/>
                <w:szCs w:val="22"/>
              </w:rPr>
              <w:t>, §54</w:t>
            </w:r>
          </w:p>
          <w:p w14:paraId="27B26C77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79A63E5E" w14:textId="77777777" w:rsidR="005F6CDA" w:rsidRPr="00D857DF" w:rsidRDefault="005F6CDA" w:rsidP="005F6CD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5F6CDA" w:rsidRPr="00D857DF" w14:paraId="4DF6267F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126B1" w14:textId="28FB9EE2" w:rsidR="005F6CDA" w:rsidRPr="00D857DF" w:rsidRDefault="005F6CD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№ </w:t>
            </w:r>
            <w:r w:rsidRPr="007875AA">
              <w:rPr>
                <w:sz w:val="22"/>
                <w:szCs w:val="22"/>
              </w:rPr>
              <w:t>6</w:t>
            </w:r>
            <w:r w:rsidR="00F67138">
              <w:rPr>
                <w:sz w:val="22"/>
                <w:szCs w:val="22"/>
              </w:rPr>
              <w:t xml:space="preserve"> (п.289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5F6CDA" w:rsidRPr="00D857DF" w14:paraId="174C4DB3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FB9F0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D2A4A" w14:textId="47666BFD" w:rsidR="005F6CDA" w:rsidRPr="0092213B" w:rsidRDefault="0092213B" w:rsidP="000E1E8D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интерлейкина-13 в биологическом материале человека</w:t>
            </w:r>
          </w:p>
        </w:tc>
      </w:tr>
      <w:tr w:rsidR="005F6CDA" w:rsidRPr="00D857DF" w14:paraId="5E5CF41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D8665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9BDA3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5F6CDA" w:rsidRPr="00D857DF" w14:paraId="7F2BC6D2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D53C7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3B3F7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5F6CDA" w:rsidRPr="00D857DF" w14:paraId="3B9B41D3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75A0E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696FC" w14:textId="52FCDCF0" w:rsidR="005F6CD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5F6CDA" w:rsidRPr="00D857DF" w14:paraId="001FD48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9144B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5683" w14:textId="0B830272" w:rsidR="005F6CDA" w:rsidRPr="00D857DF" w:rsidRDefault="0086165C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5F6CDA" w:rsidRPr="00D857DF" w14:paraId="3583AC6E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13E4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F688" w14:textId="77777777" w:rsidR="005F6CDA" w:rsidRPr="00D857DF" w:rsidRDefault="005F6CD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5F6CDA" w:rsidRPr="00D857DF" w14:paraId="40B5A5BD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AB674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4659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5F6CDA" w:rsidRPr="00D857DF" w14:paraId="38AB56F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42299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0061" w14:textId="6B73AA8B" w:rsidR="005F6CD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1500,00</w:t>
            </w:r>
            <w:r w:rsidR="005F6CDA" w:rsidRPr="0087345A">
              <w:rPr>
                <w:sz w:val="22"/>
                <w:szCs w:val="22"/>
              </w:rPr>
              <w:t>= рублей</w:t>
            </w:r>
          </w:p>
        </w:tc>
      </w:tr>
      <w:tr w:rsidR="005F6CDA" w:rsidRPr="00D857DF" w14:paraId="73D4F43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31CE4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8194A" w14:textId="12F5D234" w:rsidR="005F6CDA" w:rsidRPr="00D857DF" w:rsidRDefault="00F91553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C7F2A" w:rsidRPr="00D857DF">
              <w:rPr>
                <w:sz w:val="22"/>
                <w:szCs w:val="22"/>
              </w:rPr>
              <w:t>, §54</w:t>
            </w:r>
          </w:p>
          <w:p w14:paraId="5A1F0A24" w14:textId="77777777" w:rsidR="005F6CDA" w:rsidRPr="00D857DF" w:rsidRDefault="005F6CD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04D2CE71" w14:textId="77777777" w:rsidR="002C7F2A" w:rsidRDefault="002C7F2A" w:rsidP="002C7F2A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F07C42" w:rsidRPr="00D857DF" w14:paraId="2B566E14" w14:textId="77777777" w:rsidTr="000475D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B6961" w14:textId="0A26043E" w:rsidR="00F07C42" w:rsidRPr="00D857DF" w:rsidRDefault="00F07C42" w:rsidP="000475D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№ </w:t>
            </w:r>
            <w:r w:rsidRPr="007875AA">
              <w:rPr>
                <w:sz w:val="22"/>
                <w:szCs w:val="22"/>
              </w:rPr>
              <w:t>7</w:t>
            </w:r>
            <w:r w:rsidR="00F67138">
              <w:rPr>
                <w:sz w:val="22"/>
                <w:szCs w:val="22"/>
              </w:rPr>
              <w:t xml:space="preserve"> (п.302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F07C42" w:rsidRPr="00D857DF" w14:paraId="6938CDA1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9C5D1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A085" w14:textId="61582D60" w:rsidR="00F07C42" w:rsidRPr="0092213B" w:rsidRDefault="0092213B" w:rsidP="000475D7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инсулина в биологическом материале человека</w:t>
            </w:r>
          </w:p>
        </w:tc>
      </w:tr>
      <w:tr w:rsidR="00F07C42" w:rsidRPr="00D857DF" w14:paraId="031A1C9B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585FC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EEFB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F07C42" w:rsidRPr="00D857DF" w14:paraId="79189479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81EBB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FBD28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F07C42" w:rsidRPr="00D857DF" w14:paraId="370DBE08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EA35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BDA9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F07C42" w:rsidRPr="00D857DF" w14:paraId="72FC1947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0173E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8734D" w14:textId="7E2EC8C3" w:rsidR="00F07C42" w:rsidRPr="00D857DF" w:rsidRDefault="007875AA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07C42"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="00F07C42" w:rsidRPr="00D857DF">
              <w:rPr>
                <w:sz w:val="22"/>
                <w:szCs w:val="22"/>
              </w:rPr>
              <w:t>.2026.</w:t>
            </w:r>
          </w:p>
        </w:tc>
      </w:tr>
      <w:tr w:rsidR="00F07C42" w:rsidRPr="00D857DF" w14:paraId="1C3B4238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29D7F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0EFC5" w14:textId="77777777" w:rsidR="00F07C42" w:rsidRPr="00D857DF" w:rsidRDefault="00F07C42" w:rsidP="000475D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F07C42" w:rsidRPr="00D857DF" w14:paraId="4654926A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8162B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2F76" w14:textId="77777777" w:rsidR="00F07C42" w:rsidRPr="00D857DF" w:rsidRDefault="00F07C42" w:rsidP="000475D7"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ГомГМУ</w:t>
            </w:r>
            <w:proofErr w:type="spellEnd"/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07C42" w:rsidRPr="00D857DF" w14:paraId="08B1D4FF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1D077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7248B" w14:textId="188E2EAA" w:rsidR="00F07C42" w:rsidRPr="00D857DF" w:rsidRDefault="00601942" w:rsidP="000475D7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1680</w:t>
            </w:r>
            <w:r w:rsidR="00F07C42" w:rsidRPr="0087345A">
              <w:rPr>
                <w:sz w:val="22"/>
                <w:szCs w:val="22"/>
              </w:rPr>
              <w:t>,00= рублей</w:t>
            </w:r>
          </w:p>
        </w:tc>
      </w:tr>
      <w:tr w:rsidR="00F07C42" w:rsidRPr="00D857DF" w14:paraId="36D60BCA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4EEB7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9F2C" w14:textId="3B11ADBD" w:rsidR="00F07C42" w:rsidRPr="00D857DF" w:rsidRDefault="00F91553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F07C42" w:rsidRPr="00D857DF">
              <w:rPr>
                <w:sz w:val="22"/>
                <w:szCs w:val="22"/>
              </w:rPr>
              <w:t>, §54</w:t>
            </w:r>
          </w:p>
          <w:p w14:paraId="4B9539C5" w14:textId="77777777" w:rsidR="00F07C42" w:rsidRPr="00D857DF" w:rsidRDefault="00F07C42" w:rsidP="000475D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655582E5" w14:textId="77777777" w:rsidR="00F07C42" w:rsidRDefault="00F07C42" w:rsidP="002C7F2A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C7F2A" w:rsidRPr="00D857DF" w14:paraId="79F7B44A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6820B" w14:textId="0EA17CDF" w:rsidR="002C7F2A" w:rsidRPr="00D857DF" w:rsidRDefault="002C7F2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 xml:space="preserve">Часть (лот) № </w:t>
            </w:r>
            <w:r w:rsidRPr="007875AA">
              <w:rPr>
                <w:sz w:val="22"/>
                <w:szCs w:val="22"/>
              </w:rPr>
              <w:t>8</w:t>
            </w:r>
            <w:r w:rsidR="00F67138">
              <w:rPr>
                <w:sz w:val="22"/>
                <w:szCs w:val="22"/>
              </w:rPr>
              <w:t xml:space="preserve"> (п.311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C7F2A" w:rsidRPr="00D857DF" w14:paraId="0085DDC8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C61FC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7D7FC" w14:textId="501523CC" w:rsidR="002C7F2A" w:rsidRPr="0092213B" w:rsidRDefault="0092213B" w:rsidP="002C7F2A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белка, связывающего жирные кислоты (I-FABP) в биологическом материале человека</w:t>
            </w:r>
          </w:p>
        </w:tc>
      </w:tr>
      <w:tr w:rsidR="002C7F2A" w:rsidRPr="00D857DF" w14:paraId="5C308E3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9DF1B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0D10B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C7F2A" w:rsidRPr="00D857DF" w14:paraId="7AB2E92A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CB5C3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5D541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C7F2A" w:rsidRPr="00D857DF" w14:paraId="2492CC8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7E632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6E243" w14:textId="26152153" w:rsidR="002C7F2A" w:rsidRPr="00D857DF" w:rsidRDefault="00EF49BB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7F2A" w:rsidRPr="00D857DF">
              <w:rPr>
                <w:sz w:val="22"/>
                <w:szCs w:val="22"/>
              </w:rPr>
              <w:t xml:space="preserve"> набор</w:t>
            </w:r>
          </w:p>
        </w:tc>
      </w:tr>
      <w:tr w:rsidR="002C7F2A" w:rsidRPr="00D857DF" w14:paraId="00E66C12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C3221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BD77C" w14:textId="104746A9" w:rsidR="002C7F2A" w:rsidRPr="00D857DF" w:rsidRDefault="007875AA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C7F2A"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="002C7F2A" w:rsidRPr="00D857DF">
              <w:rPr>
                <w:sz w:val="22"/>
                <w:szCs w:val="22"/>
              </w:rPr>
              <w:t>.2026.</w:t>
            </w:r>
          </w:p>
        </w:tc>
      </w:tr>
      <w:tr w:rsidR="002C7F2A" w:rsidRPr="00D857DF" w14:paraId="1FDB9FD6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C8E9C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7C6A0" w14:textId="77777777" w:rsidR="002C7F2A" w:rsidRPr="00D857DF" w:rsidRDefault="002C7F2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C7F2A" w:rsidRPr="00D857DF" w14:paraId="794D491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F9D4F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2C99C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C7F2A" w:rsidRPr="00D857DF" w14:paraId="1FB834E0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45C9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3F3AE" w14:textId="4591DBFA" w:rsidR="002C7F2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1680,00</w:t>
            </w:r>
            <w:r w:rsidR="002C7F2A" w:rsidRPr="0087345A">
              <w:rPr>
                <w:sz w:val="22"/>
                <w:szCs w:val="22"/>
              </w:rPr>
              <w:t>= рублей</w:t>
            </w:r>
          </w:p>
        </w:tc>
      </w:tr>
      <w:tr w:rsidR="002C7F2A" w:rsidRPr="00D857DF" w14:paraId="2BB1495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146F8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90E2" w14:textId="654902AD" w:rsidR="002C7F2A" w:rsidRPr="00D857DF" w:rsidRDefault="00F91553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C7F2A" w:rsidRPr="00D857DF">
              <w:rPr>
                <w:sz w:val="22"/>
                <w:szCs w:val="22"/>
              </w:rPr>
              <w:t>, §54</w:t>
            </w:r>
          </w:p>
          <w:p w14:paraId="046EDA17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B589103" w14:textId="77777777" w:rsidR="002C7F2A" w:rsidRPr="00D857DF" w:rsidRDefault="002C7F2A" w:rsidP="002C7F2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C7F2A" w:rsidRPr="00D857DF" w14:paraId="2148E3A1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FEF37" w14:textId="31F51566" w:rsidR="002C7F2A" w:rsidRPr="00D857DF" w:rsidRDefault="002C7F2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(лот) № 9</w:t>
            </w:r>
            <w:r w:rsidR="00B06CC4">
              <w:rPr>
                <w:sz w:val="22"/>
                <w:szCs w:val="22"/>
              </w:rPr>
              <w:t xml:space="preserve"> </w:t>
            </w:r>
            <w:r w:rsidR="00F67138">
              <w:rPr>
                <w:sz w:val="22"/>
                <w:szCs w:val="22"/>
              </w:rPr>
              <w:t>(п.312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C7F2A" w:rsidRPr="00D857DF" w14:paraId="1A85CE3D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15861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4041" w14:textId="70ED1EF1" w:rsidR="002C7F2A" w:rsidRPr="0092213B" w:rsidRDefault="0092213B" w:rsidP="002C7F2A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92213B">
              <w:rPr>
                <w:rFonts w:ascii="Times New Roman" w:hAnsi="Times New Roman" w:cs="Times New Roman"/>
                <w:b/>
              </w:rPr>
              <w:t>зонулина</w:t>
            </w:r>
            <w:proofErr w:type="spellEnd"/>
            <w:r w:rsidRPr="0092213B">
              <w:rPr>
                <w:rFonts w:ascii="Times New Roman" w:hAnsi="Times New Roman" w:cs="Times New Roman"/>
                <w:b/>
              </w:rPr>
              <w:t xml:space="preserve"> в биологическом материале человека</w:t>
            </w:r>
          </w:p>
        </w:tc>
      </w:tr>
      <w:tr w:rsidR="002C7F2A" w:rsidRPr="00D857DF" w14:paraId="5A0E87ED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5BEB9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27A68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C7F2A" w:rsidRPr="00D857DF" w14:paraId="3FF6CBCA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6603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815E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C7F2A" w:rsidRPr="00D857DF" w14:paraId="01E6E160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4D9A6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AA45" w14:textId="79C36795" w:rsidR="002C7F2A" w:rsidRPr="00D857DF" w:rsidRDefault="00EF49BB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7F2A" w:rsidRPr="00D857DF">
              <w:rPr>
                <w:sz w:val="22"/>
                <w:szCs w:val="22"/>
              </w:rPr>
              <w:t xml:space="preserve"> набор</w:t>
            </w:r>
          </w:p>
        </w:tc>
      </w:tr>
      <w:tr w:rsidR="002C7F2A" w:rsidRPr="00D857DF" w14:paraId="5EEC01A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0DE38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9C29E" w14:textId="5B8559CF" w:rsidR="002C7F2A" w:rsidRPr="00D857DF" w:rsidRDefault="007875AA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C085F">
              <w:rPr>
                <w:sz w:val="22"/>
                <w:szCs w:val="22"/>
              </w:rPr>
              <w:t xml:space="preserve"> квартал 2026г. с 01.08</w:t>
            </w:r>
            <w:r w:rsidR="002C7F2A" w:rsidRPr="00D857DF">
              <w:rPr>
                <w:sz w:val="22"/>
                <w:szCs w:val="22"/>
              </w:rPr>
              <w:t>.2026</w:t>
            </w:r>
            <w:r w:rsidR="006C085F">
              <w:rPr>
                <w:sz w:val="22"/>
                <w:szCs w:val="22"/>
              </w:rPr>
              <w:t xml:space="preserve"> по 25.09</w:t>
            </w:r>
            <w:r w:rsidR="002C7F2A" w:rsidRPr="00D857DF">
              <w:rPr>
                <w:sz w:val="22"/>
                <w:szCs w:val="22"/>
              </w:rPr>
              <w:t>.2026.</w:t>
            </w:r>
          </w:p>
        </w:tc>
      </w:tr>
      <w:tr w:rsidR="002C7F2A" w:rsidRPr="00D857DF" w14:paraId="06D1CB03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920F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50A1D" w14:textId="77777777" w:rsidR="002C7F2A" w:rsidRPr="00D857DF" w:rsidRDefault="002C7F2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C7F2A" w:rsidRPr="00D857DF" w14:paraId="550E382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5E8B7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D77EB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C7F2A" w:rsidRPr="00D857DF" w14:paraId="0F9CF25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C27F3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6694" w14:textId="7BBB571B" w:rsidR="002C7F2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3876,00</w:t>
            </w:r>
            <w:r w:rsidR="002C7F2A" w:rsidRPr="0087345A">
              <w:rPr>
                <w:sz w:val="22"/>
                <w:szCs w:val="22"/>
              </w:rPr>
              <w:t>= рублей</w:t>
            </w:r>
          </w:p>
        </w:tc>
      </w:tr>
      <w:tr w:rsidR="002C7F2A" w:rsidRPr="00D857DF" w14:paraId="6A381071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8C9E5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2012" w14:textId="1FD28E3F" w:rsidR="002C7F2A" w:rsidRPr="00D857DF" w:rsidRDefault="00F91553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C7F2A" w:rsidRPr="00D857DF">
              <w:rPr>
                <w:sz w:val="22"/>
                <w:szCs w:val="22"/>
              </w:rPr>
              <w:t>, §54</w:t>
            </w:r>
          </w:p>
          <w:p w14:paraId="5E79301F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03DBB092" w14:textId="77777777" w:rsidR="002C7F2A" w:rsidRPr="00D857DF" w:rsidRDefault="002C7F2A" w:rsidP="002C7F2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C7F2A" w:rsidRPr="00D857DF" w14:paraId="2226A157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18BA3" w14:textId="33B2D11B" w:rsidR="002C7F2A" w:rsidRPr="00D857DF" w:rsidRDefault="002C7F2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(лот) № 10</w:t>
            </w:r>
            <w:r w:rsidR="00B06CC4">
              <w:rPr>
                <w:sz w:val="22"/>
                <w:szCs w:val="22"/>
              </w:rPr>
              <w:t xml:space="preserve"> </w:t>
            </w:r>
            <w:r w:rsidR="00F67138">
              <w:rPr>
                <w:sz w:val="22"/>
                <w:szCs w:val="22"/>
              </w:rPr>
              <w:t>(п.313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C7F2A" w:rsidRPr="00D857DF" w14:paraId="61228684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85821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B571" w14:textId="0253E14D" w:rsidR="002C7F2A" w:rsidRPr="0092213B" w:rsidRDefault="0092213B" w:rsidP="002C7F2A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интерлейкина-6 в биологическом материале человека</w:t>
            </w:r>
          </w:p>
        </w:tc>
      </w:tr>
      <w:tr w:rsidR="002C7F2A" w:rsidRPr="00D857DF" w14:paraId="7A15F3ED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F6753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B87D0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C7F2A" w:rsidRPr="00D857DF" w14:paraId="6909F88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BC23C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4A4C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C7F2A" w:rsidRPr="00D857DF" w14:paraId="6C04179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17392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B77E9" w14:textId="6EDBD26A" w:rsidR="002C7F2A" w:rsidRPr="00D857DF" w:rsidRDefault="00EF49BB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</w:tc>
      </w:tr>
      <w:tr w:rsidR="002C7F2A" w:rsidRPr="00D857DF" w14:paraId="0954442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AA026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Срок (сроки) поставки товаров (выполнения </w:t>
            </w:r>
            <w:r w:rsidRPr="00D857DF">
              <w:rPr>
                <w:sz w:val="22"/>
                <w:szCs w:val="22"/>
              </w:rPr>
              <w:lastRenderedPageBreak/>
              <w:t>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EC1F9" w14:textId="3590F200" w:rsidR="002C7F2A" w:rsidRPr="00D857DF" w:rsidRDefault="006C085F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2C7F2A" w:rsidRPr="00D857DF" w14:paraId="25A4D792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745B8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lastRenderedPageBreak/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A4423" w14:textId="77777777" w:rsidR="002C7F2A" w:rsidRPr="00D857DF" w:rsidRDefault="002C7F2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C7F2A" w:rsidRPr="00D857DF" w14:paraId="4E6BEB58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ECDC9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7861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C7F2A" w:rsidRPr="00D857DF" w14:paraId="6752F868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05B19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39689" w14:textId="267B035F" w:rsidR="002C7F2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827,20</w:t>
            </w:r>
            <w:r w:rsidR="002C7F2A" w:rsidRPr="0087345A">
              <w:rPr>
                <w:sz w:val="22"/>
                <w:szCs w:val="22"/>
              </w:rPr>
              <w:t>= рублей</w:t>
            </w:r>
          </w:p>
        </w:tc>
      </w:tr>
      <w:tr w:rsidR="002C7F2A" w:rsidRPr="00D857DF" w14:paraId="466B1832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0AA89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B342C" w14:textId="6F73E2DA" w:rsidR="002C7F2A" w:rsidRPr="00D857DF" w:rsidRDefault="00F91553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C7F2A" w:rsidRPr="00D857DF">
              <w:rPr>
                <w:sz w:val="22"/>
                <w:szCs w:val="22"/>
              </w:rPr>
              <w:t>, §54</w:t>
            </w:r>
          </w:p>
          <w:p w14:paraId="7ABD2CC2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158C0A76" w14:textId="77777777" w:rsidR="002C7F2A" w:rsidRPr="00D857DF" w:rsidRDefault="002C7F2A" w:rsidP="002C7F2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C7F2A" w:rsidRPr="00D857DF" w14:paraId="3E023EC0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A119B" w14:textId="252ACDF2" w:rsidR="002C7F2A" w:rsidRPr="00D857DF" w:rsidRDefault="002C7F2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(лот) № 11</w:t>
            </w:r>
            <w:r w:rsidR="00B06CC4">
              <w:rPr>
                <w:sz w:val="22"/>
                <w:szCs w:val="22"/>
              </w:rPr>
              <w:t xml:space="preserve"> </w:t>
            </w:r>
            <w:r w:rsidR="00F67138">
              <w:rPr>
                <w:sz w:val="22"/>
                <w:szCs w:val="22"/>
              </w:rPr>
              <w:t>(п.314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C7F2A" w:rsidRPr="00D857DF" w14:paraId="5FE62AED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E249D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F8535" w14:textId="7C589E92" w:rsidR="002C7F2A" w:rsidRPr="0092213B" w:rsidRDefault="0092213B" w:rsidP="002C7F2A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92213B">
              <w:rPr>
                <w:rFonts w:ascii="Times New Roman" w:hAnsi="Times New Roman" w:cs="Times New Roman"/>
                <w:b/>
              </w:rPr>
              <w:t>цистатина</w:t>
            </w:r>
            <w:proofErr w:type="spellEnd"/>
            <w:proofErr w:type="gramStart"/>
            <w:r w:rsidRPr="0092213B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  <w:r w:rsidRPr="0092213B">
              <w:rPr>
                <w:rFonts w:ascii="Times New Roman" w:hAnsi="Times New Roman" w:cs="Times New Roman"/>
                <w:b/>
              </w:rPr>
              <w:t xml:space="preserve"> в биологическом материале человека</w:t>
            </w:r>
          </w:p>
        </w:tc>
      </w:tr>
      <w:tr w:rsidR="002C7F2A" w:rsidRPr="00D857DF" w14:paraId="506C9037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9BCC9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C3A12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C7F2A" w:rsidRPr="00D857DF" w14:paraId="6AA3E52B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5795A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56B3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C7F2A" w:rsidRPr="00D857DF" w14:paraId="7D307286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BA227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6B7C" w14:textId="390BD871" w:rsidR="002C7F2A" w:rsidRPr="00D857DF" w:rsidRDefault="00EF49BB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7F2A" w:rsidRPr="00D857DF">
              <w:rPr>
                <w:sz w:val="22"/>
                <w:szCs w:val="22"/>
              </w:rPr>
              <w:t xml:space="preserve"> набор</w:t>
            </w:r>
          </w:p>
        </w:tc>
      </w:tr>
      <w:tr w:rsidR="002C7F2A" w:rsidRPr="00D857DF" w14:paraId="27D92C0F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66FE5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8FB6" w14:textId="74949726" w:rsidR="002C7F2A" w:rsidRPr="00D857DF" w:rsidRDefault="006C085F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2C7F2A" w:rsidRPr="00D857DF" w14:paraId="2105F650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C075A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2E19D" w14:textId="77777777" w:rsidR="002C7F2A" w:rsidRPr="00D857DF" w:rsidRDefault="002C7F2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C7F2A" w:rsidRPr="00D857DF" w14:paraId="14DD65FE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73054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FB7C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C7F2A" w:rsidRPr="00D857DF" w14:paraId="0D4B2DE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7F9E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2942C" w14:textId="6A79B08F" w:rsidR="002C7F2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397,20</w:t>
            </w:r>
            <w:r w:rsidR="002C7F2A" w:rsidRPr="0087345A">
              <w:rPr>
                <w:sz w:val="22"/>
                <w:szCs w:val="22"/>
              </w:rPr>
              <w:t>= рублей</w:t>
            </w:r>
          </w:p>
        </w:tc>
      </w:tr>
      <w:tr w:rsidR="002C7F2A" w:rsidRPr="00D857DF" w14:paraId="2FA08BA2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D6F02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86304" w14:textId="7509C5AB" w:rsidR="002C7F2A" w:rsidRPr="00D857DF" w:rsidRDefault="00F91553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C7F2A" w:rsidRPr="00D857DF">
              <w:rPr>
                <w:sz w:val="22"/>
                <w:szCs w:val="22"/>
              </w:rPr>
              <w:t>, §54</w:t>
            </w:r>
          </w:p>
          <w:p w14:paraId="36CB4847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3D199666" w14:textId="77777777" w:rsidR="002C7F2A" w:rsidRPr="00D857DF" w:rsidRDefault="002C7F2A" w:rsidP="002C7F2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C7F2A" w:rsidRPr="00D857DF" w14:paraId="69CC5167" w14:textId="77777777" w:rsidTr="002C7F2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BAB03" w14:textId="22E7A32D" w:rsidR="002C7F2A" w:rsidRPr="00D857DF" w:rsidRDefault="002C7F2A" w:rsidP="002C7F2A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(лот) № 12</w:t>
            </w:r>
            <w:r w:rsidR="00B06CC4">
              <w:rPr>
                <w:sz w:val="22"/>
                <w:szCs w:val="22"/>
              </w:rPr>
              <w:t xml:space="preserve"> </w:t>
            </w:r>
            <w:r w:rsidR="00F67138">
              <w:rPr>
                <w:sz w:val="22"/>
                <w:szCs w:val="22"/>
              </w:rPr>
              <w:t>(п.315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C7F2A" w:rsidRPr="00D857DF" w14:paraId="29205F7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BC8EA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79373" w14:textId="2C30054F" w:rsidR="002C7F2A" w:rsidRPr="0092213B" w:rsidRDefault="0092213B" w:rsidP="002C7F2A">
            <w:pPr>
              <w:rPr>
                <w:rFonts w:ascii="Times New Roman" w:hAnsi="Times New Roman" w:cs="Times New Roman"/>
                <w:b/>
              </w:rPr>
            </w:pPr>
            <w:r w:rsidRPr="0092213B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N-ацетил-β-D-</w:t>
            </w:r>
            <w:proofErr w:type="spellStart"/>
            <w:r w:rsidRPr="0092213B">
              <w:rPr>
                <w:rFonts w:ascii="Times New Roman" w:hAnsi="Times New Roman" w:cs="Times New Roman"/>
                <w:b/>
              </w:rPr>
              <w:t>глюкозаминидазы</w:t>
            </w:r>
            <w:proofErr w:type="spellEnd"/>
            <w:r w:rsidRPr="0092213B">
              <w:rPr>
                <w:rFonts w:ascii="Times New Roman" w:hAnsi="Times New Roman" w:cs="Times New Roman"/>
                <w:b/>
              </w:rPr>
              <w:t xml:space="preserve"> (NAG) в биологическом материале человека</w:t>
            </w:r>
          </w:p>
        </w:tc>
      </w:tr>
      <w:tr w:rsidR="002C7F2A" w:rsidRPr="00D857DF" w14:paraId="23E1B41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B5D61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A3A77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C7F2A" w:rsidRPr="00D857DF" w14:paraId="27AFDDE0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75796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DEED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C7F2A" w:rsidRPr="00D857DF" w14:paraId="1311A84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FA18F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5B3DB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2C7F2A" w:rsidRPr="00D857DF" w14:paraId="1DB91C39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1B630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715B8" w14:textId="17C0EB3B" w:rsidR="002C7F2A" w:rsidRPr="00D857DF" w:rsidRDefault="007875AA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C085F">
              <w:rPr>
                <w:sz w:val="22"/>
                <w:szCs w:val="22"/>
              </w:rPr>
              <w:t xml:space="preserve"> квартал 2026г. с 01.08</w:t>
            </w:r>
            <w:r w:rsidR="002C7F2A" w:rsidRPr="00D857DF">
              <w:rPr>
                <w:sz w:val="22"/>
                <w:szCs w:val="22"/>
              </w:rPr>
              <w:t xml:space="preserve">.2026 </w:t>
            </w:r>
            <w:r w:rsidR="006C085F">
              <w:rPr>
                <w:sz w:val="22"/>
                <w:szCs w:val="22"/>
              </w:rPr>
              <w:t>по 25.09</w:t>
            </w:r>
            <w:r w:rsidR="002C7F2A" w:rsidRPr="00D857DF">
              <w:rPr>
                <w:sz w:val="22"/>
                <w:szCs w:val="22"/>
              </w:rPr>
              <w:t>.2026.</w:t>
            </w:r>
          </w:p>
        </w:tc>
      </w:tr>
      <w:tr w:rsidR="002C7F2A" w:rsidRPr="00D857DF" w14:paraId="788CFF5A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C6B28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7BD10" w14:textId="77777777" w:rsidR="002C7F2A" w:rsidRPr="00D857DF" w:rsidRDefault="002C7F2A" w:rsidP="002C7F2A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C7F2A" w:rsidRPr="00D857DF" w14:paraId="43AB0C2C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D1927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D7F0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C7F2A" w:rsidRPr="00D857DF" w14:paraId="1590B6BA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C2BD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7C77" w14:textId="75BC3D42" w:rsidR="002C7F2A" w:rsidRPr="00D857DF" w:rsidRDefault="00601942" w:rsidP="002C7F2A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1590</w:t>
            </w:r>
            <w:r w:rsidR="00241823" w:rsidRPr="0087345A">
              <w:rPr>
                <w:sz w:val="22"/>
                <w:szCs w:val="22"/>
              </w:rPr>
              <w:t>,00</w:t>
            </w:r>
            <w:r w:rsidR="002C7F2A" w:rsidRPr="0087345A">
              <w:rPr>
                <w:sz w:val="22"/>
                <w:szCs w:val="22"/>
              </w:rPr>
              <w:t>= рублей</w:t>
            </w:r>
          </w:p>
        </w:tc>
      </w:tr>
      <w:tr w:rsidR="002C7F2A" w:rsidRPr="00D857DF" w14:paraId="11935ADD" w14:textId="77777777" w:rsidTr="002C7F2A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EBAB6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DBA5A" w14:textId="4FDB5B4E" w:rsidR="002C7F2A" w:rsidRPr="00D857DF" w:rsidRDefault="00F91553" w:rsidP="002C7F2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C7F2A" w:rsidRPr="00D857DF">
              <w:rPr>
                <w:sz w:val="22"/>
                <w:szCs w:val="22"/>
              </w:rPr>
              <w:t>, §54</w:t>
            </w:r>
          </w:p>
          <w:p w14:paraId="1CB2C745" w14:textId="77777777" w:rsidR="002C7F2A" w:rsidRPr="00D857DF" w:rsidRDefault="002C7F2A" w:rsidP="002C7F2A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BAB07AD" w14:textId="77777777" w:rsidR="005F6CDA" w:rsidRPr="00D857DF" w:rsidRDefault="005F6CDA" w:rsidP="005F6CDA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41823" w:rsidRPr="00D857DF" w14:paraId="339C9E59" w14:textId="77777777" w:rsidTr="000475D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1C26D" w14:textId="5CF0A7F9" w:rsidR="00241823" w:rsidRPr="00D857DF" w:rsidRDefault="00241823" w:rsidP="000475D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E635BD">
              <w:rPr>
                <w:sz w:val="22"/>
                <w:szCs w:val="22"/>
              </w:rPr>
              <w:lastRenderedPageBreak/>
              <w:t>Часть (лот) № 13</w:t>
            </w:r>
            <w:r w:rsidR="00B06CC4">
              <w:rPr>
                <w:sz w:val="22"/>
                <w:szCs w:val="22"/>
              </w:rPr>
              <w:t xml:space="preserve"> </w:t>
            </w:r>
            <w:r w:rsidR="00F67138">
              <w:rPr>
                <w:sz w:val="22"/>
                <w:szCs w:val="22"/>
              </w:rPr>
              <w:t>(п.316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41823" w:rsidRPr="00D857DF" w14:paraId="3BCDACC7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39281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80DFE" w14:textId="78532843" w:rsidR="00241823" w:rsidRPr="0086165C" w:rsidRDefault="0086165C" w:rsidP="000475D7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86165C">
              <w:rPr>
                <w:rFonts w:ascii="Times New Roman" w:hAnsi="Times New Roman" w:cs="Times New Roman"/>
                <w:b/>
              </w:rPr>
              <w:t>трефоилового</w:t>
            </w:r>
            <w:proofErr w:type="spellEnd"/>
            <w:r w:rsidRPr="0086165C">
              <w:rPr>
                <w:rFonts w:ascii="Times New Roman" w:hAnsi="Times New Roman" w:cs="Times New Roman"/>
                <w:b/>
              </w:rPr>
              <w:t xml:space="preserve"> фактора 3 (TFF3) в биологическом материале человека</w:t>
            </w:r>
          </w:p>
        </w:tc>
      </w:tr>
      <w:tr w:rsidR="00241823" w:rsidRPr="00D857DF" w14:paraId="1EFB7D53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3086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46389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41823" w:rsidRPr="00D857DF" w14:paraId="653BC3E4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3AB0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D9A7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41823" w:rsidRPr="00D857DF" w14:paraId="0FCDE7F7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6F525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754D3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1 набор</w:t>
            </w:r>
          </w:p>
        </w:tc>
      </w:tr>
      <w:tr w:rsidR="00241823" w:rsidRPr="00D857DF" w14:paraId="0EA1C282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8A2E1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D7BC4" w14:textId="22CEA2E9" w:rsidR="00241823" w:rsidRPr="00D857DF" w:rsidRDefault="007875AA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1823"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="00241823" w:rsidRPr="00D857DF">
              <w:rPr>
                <w:sz w:val="22"/>
                <w:szCs w:val="22"/>
              </w:rPr>
              <w:t>.2026.</w:t>
            </w:r>
          </w:p>
        </w:tc>
      </w:tr>
      <w:tr w:rsidR="00241823" w:rsidRPr="00D857DF" w14:paraId="6D57663A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FA075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A149" w14:textId="77777777" w:rsidR="00241823" w:rsidRPr="00D857DF" w:rsidRDefault="00241823" w:rsidP="000475D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41823" w:rsidRPr="00D857DF" w14:paraId="184693F1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9B0D0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0EB10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41823" w:rsidRPr="00D857DF" w14:paraId="3B84FFDE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630D5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C42A2" w14:textId="368C7329" w:rsidR="00241823" w:rsidRPr="00D857DF" w:rsidRDefault="00601942" w:rsidP="000475D7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1680,00</w:t>
            </w:r>
            <w:r w:rsidR="00241823" w:rsidRPr="0087345A">
              <w:rPr>
                <w:sz w:val="22"/>
                <w:szCs w:val="22"/>
              </w:rPr>
              <w:t>= рублей</w:t>
            </w:r>
          </w:p>
        </w:tc>
      </w:tr>
      <w:tr w:rsidR="00241823" w:rsidRPr="00D857DF" w14:paraId="4772020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8B845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219FC" w14:textId="150C2E18" w:rsidR="00241823" w:rsidRPr="00D857DF" w:rsidRDefault="00F91553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41823" w:rsidRPr="00D857DF">
              <w:rPr>
                <w:sz w:val="22"/>
                <w:szCs w:val="22"/>
              </w:rPr>
              <w:t>, §54</w:t>
            </w:r>
          </w:p>
          <w:p w14:paraId="2BCBE08B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C4DA770" w14:textId="77777777" w:rsidR="00241823" w:rsidRDefault="00241823" w:rsidP="00241823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E635BD" w:rsidRPr="00D857DF" w14:paraId="1DA1F61D" w14:textId="77777777" w:rsidTr="000475D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051E1" w14:textId="34AAF28A" w:rsidR="00E635BD" w:rsidRPr="00D857DF" w:rsidRDefault="00E635BD" w:rsidP="000475D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7875AA">
              <w:rPr>
                <w:sz w:val="22"/>
                <w:szCs w:val="22"/>
              </w:rPr>
              <w:t>Часть (лот) № 14</w:t>
            </w:r>
            <w:r w:rsidR="00F67138">
              <w:rPr>
                <w:sz w:val="22"/>
                <w:szCs w:val="22"/>
              </w:rPr>
              <w:t xml:space="preserve"> (п.317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E635BD" w:rsidRPr="00D857DF" w14:paraId="48876D94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B740D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FF56E" w14:textId="45962E78" w:rsidR="00E635BD" w:rsidRPr="0086165C" w:rsidRDefault="0086165C" w:rsidP="000475D7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86165C">
              <w:rPr>
                <w:rFonts w:ascii="Times New Roman" w:hAnsi="Times New Roman" w:cs="Times New Roman"/>
                <w:b/>
              </w:rPr>
              <w:t>фетуина</w:t>
            </w:r>
            <w:proofErr w:type="spellEnd"/>
            <w:proofErr w:type="gramStart"/>
            <w:r w:rsidRPr="0086165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86165C">
              <w:rPr>
                <w:rFonts w:ascii="Times New Roman" w:hAnsi="Times New Roman" w:cs="Times New Roman"/>
                <w:b/>
              </w:rPr>
              <w:t xml:space="preserve"> (AHSG) в биологическом материале человека</w:t>
            </w:r>
          </w:p>
        </w:tc>
      </w:tr>
      <w:tr w:rsidR="00E635BD" w:rsidRPr="00D857DF" w14:paraId="0E385340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A0D5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CB97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E635BD" w:rsidRPr="00D857DF" w14:paraId="54B64138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E673D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B5058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E635BD" w:rsidRPr="00D857DF" w14:paraId="7095A930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0E7EB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E15C3" w14:textId="1E6F9714" w:rsidR="00E635BD" w:rsidRPr="00D857DF" w:rsidRDefault="00EF49BB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</w:tc>
      </w:tr>
      <w:tr w:rsidR="00E635BD" w:rsidRPr="00D857DF" w14:paraId="7027D19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87DFD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62DCC" w14:textId="42D683F7" w:rsidR="00E635BD" w:rsidRPr="00D857DF" w:rsidRDefault="007875AA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635BD" w:rsidRPr="00D857DF">
              <w:rPr>
                <w:sz w:val="22"/>
                <w:szCs w:val="22"/>
              </w:rPr>
              <w:t xml:space="preserve"> квар</w:t>
            </w:r>
            <w:r w:rsidR="006C085F">
              <w:rPr>
                <w:sz w:val="22"/>
                <w:szCs w:val="22"/>
              </w:rPr>
              <w:t>тал 2026г. с 01.08.2026 по 25.09</w:t>
            </w:r>
            <w:r w:rsidR="00E635BD" w:rsidRPr="00D857DF">
              <w:rPr>
                <w:sz w:val="22"/>
                <w:szCs w:val="22"/>
              </w:rPr>
              <w:t>.2026.</w:t>
            </w:r>
          </w:p>
        </w:tc>
      </w:tr>
      <w:tr w:rsidR="00E635BD" w:rsidRPr="00D857DF" w14:paraId="7E7EBE7B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3A18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E7E44" w14:textId="77777777" w:rsidR="00E635BD" w:rsidRPr="00D857DF" w:rsidRDefault="00E635BD" w:rsidP="000475D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E635BD" w:rsidRPr="00D857DF" w14:paraId="2D504552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E7555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83970" w14:textId="77777777" w:rsidR="00E635BD" w:rsidRPr="00D857DF" w:rsidRDefault="00E635BD" w:rsidP="000475D7"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ГомГМУ</w:t>
            </w:r>
            <w:proofErr w:type="spellEnd"/>
            <w:r w:rsidRPr="00D857D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E635BD" w:rsidRPr="00D857DF" w14:paraId="53F547F7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02723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A6D6F" w14:textId="0964A0AF" w:rsidR="00E635BD" w:rsidRPr="00D857DF" w:rsidRDefault="00601942" w:rsidP="000475D7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1000,00</w:t>
            </w:r>
            <w:r w:rsidR="00E635BD" w:rsidRPr="0087345A">
              <w:rPr>
                <w:sz w:val="22"/>
                <w:szCs w:val="22"/>
              </w:rPr>
              <w:t>= рублей</w:t>
            </w:r>
          </w:p>
        </w:tc>
      </w:tr>
      <w:tr w:rsidR="00E635BD" w:rsidRPr="00D857DF" w14:paraId="0275305F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6A653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7E97" w14:textId="5DC96AAB" w:rsidR="00E635BD" w:rsidRPr="00D857DF" w:rsidRDefault="00F91553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E635BD" w:rsidRPr="00D857DF">
              <w:rPr>
                <w:sz w:val="22"/>
                <w:szCs w:val="22"/>
              </w:rPr>
              <w:t>, §54</w:t>
            </w:r>
          </w:p>
          <w:p w14:paraId="068048CA" w14:textId="77777777" w:rsidR="00E635BD" w:rsidRPr="00D857DF" w:rsidRDefault="00E635BD" w:rsidP="000475D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18D8BF39" w14:textId="77777777" w:rsidR="00E635BD" w:rsidRDefault="00E635BD" w:rsidP="00241823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41823" w:rsidRPr="00D857DF" w14:paraId="30FA884D" w14:textId="77777777" w:rsidTr="000475D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D4C07" w14:textId="320E71CE" w:rsidR="00241823" w:rsidRPr="00D857DF" w:rsidRDefault="00241823" w:rsidP="000475D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</w:t>
            </w:r>
            <w:r w:rsidRPr="007875AA">
              <w:rPr>
                <w:sz w:val="22"/>
                <w:szCs w:val="22"/>
              </w:rPr>
              <w:t>№ 15</w:t>
            </w:r>
            <w:r w:rsidR="00F67138">
              <w:rPr>
                <w:sz w:val="22"/>
                <w:szCs w:val="22"/>
              </w:rPr>
              <w:t xml:space="preserve"> (п.324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41823" w:rsidRPr="00D857DF" w14:paraId="14411789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BD10F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FF32E" w14:textId="09F422D2" w:rsidR="00241823" w:rsidRPr="0086165C" w:rsidRDefault="0086165C" w:rsidP="000475D7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рецепторов человеческого </w:t>
            </w:r>
            <w:proofErr w:type="spellStart"/>
            <w:r w:rsidRPr="0086165C">
              <w:rPr>
                <w:rFonts w:ascii="Times New Roman" w:hAnsi="Times New Roman" w:cs="Times New Roman"/>
                <w:b/>
              </w:rPr>
              <w:t>антимюллерова</w:t>
            </w:r>
            <w:proofErr w:type="spellEnd"/>
            <w:r w:rsidRPr="0086165C">
              <w:rPr>
                <w:rFonts w:ascii="Times New Roman" w:hAnsi="Times New Roman" w:cs="Times New Roman"/>
                <w:b/>
              </w:rPr>
              <w:t xml:space="preserve"> гормона 2-го типа (AMHR2) в биологическом материале человека</w:t>
            </w:r>
          </w:p>
        </w:tc>
      </w:tr>
      <w:tr w:rsidR="00241823" w:rsidRPr="00D857DF" w14:paraId="3CD119E9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0A4EF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2737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41823" w:rsidRPr="00D857DF" w14:paraId="64CA8AFD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BCA93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73574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41823" w:rsidRPr="00D857DF" w14:paraId="2F655A6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302AC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A5681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2 набора</w:t>
            </w:r>
          </w:p>
        </w:tc>
      </w:tr>
      <w:tr w:rsidR="00241823" w:rsidRPr="00D857DF" w14:paraId="63B489A4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AA69E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6DCE1" w14:textId="49582ECB" w:rsidR="00241823" w:rsidRPr="00D857DF" w:rsidRDefault="007875AA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1823"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="00241823" w:rsidRPr="00D857DF">
              <w:rPr>
                <w:sz w:val="22"/>
                <w:szCs w:val="22"/>
              </w:rPr>
              <w:t>.2026.</w:t>
            </w:r>
          </w:p>
        </w:tc>
      </w:tr>
      <w:tr w:rsidR="00241823" w:rsidRPr="00D857DF" w14:paraId="4EC9C023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1339E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60279" w14:textId="77777777" w:rsidR="00241823" w:rsidRPr="00D857DF" w:rsidRDefault="00241823" w:rsidP="000475D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41823" w:rsidRPr="00D857DF" w14:paraId="246C6491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CD2F0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4FAF5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41823" w:rsidRPr="00D857DF" w14:paraId="1D671E7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AE72A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23F4" w14:textId="61825CE3" w:rsidR="00241823" w:rsidRPr="00D857DF" w:rsidRDefault="00601942" w:rsidP="000475D7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2000,00</w:t>
            </w:r>
            <w:r w:rsidR="00241823" w:rsidRPr="0087345A">
              <w:rPr>
                <w:sz w:val="22"/>
                <w:szCs w:val="22"/>
              </w:rPr>
              <w:t>= рублей</w:t>
            </w:r>
          </w:p>
        </w:tc>
      </w:tr>
      <w:tr w:rsidR="00241823" w:rsidRPr="00D857DF" w14:paraId="0BBD7A5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94288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A19D3" w14:textId="56075142" w:rsidR="00241823" w:rsidRPr="00D857DF" w:rsidRDefault="00F91553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41823" w:rsidRPr="00D857DF">
              <w:rPr>
                <w:sz w:val="22"/>
                <w:szCs w:val="22"/>
              </w:rPr>
              <w:t>, §54</w:t>
            </w:r>
          </w:p>
          <w:p w14:paraId="53CD72E4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7F0BD39D" w14:textId="77777777" w:rsidR="00241823" w:rsidRPr="00D857DF" w:rsidRDefault="00241823" w:rsidP="00241823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41823" w:rsidRPr="00D857DF" w14:paraId="4CC7DCA5" w14:textId="77777777" w:rsidTr="000475D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23715" w14:textId="3BF7D0E9" w:rsidR="00241823" w:rsidRPr="00D857DF" w:rsidRDefault="00241823" w:rsidP="000475D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</w:t>
            </w:r>
            <w:r w:rsidRPr="007875AA">
              <w:rPr>
                <w:sz w:val="22"/>
                <w:szCs w:val="22"/>
              </w:rPr>
              <w:t>№ 16</w:t>
            </w:r>
            <w:r w:rsidR="00F67138">
              <w:rPr>
                <w:sz w:val="22"/>
                <w:szCs w:val="22"/>
              </w:rPr>
              <w:t xml:space="preserve"> (п.32</w:t>
            </w:r>
            <w:r w:rsidR="00B06CC4" w:rsidRPr="007875AA">
              <w:rPr>
                <w:sz w:val="22"/>
                <w:szCs w:val="22"/>
              </w:rPr>
              <w:t>6)</w:t>
            </w:r>
          </w:p>
        </w:tc>
      </w:tr>
      <w:tr w:rsidR="00241823" w:rsidRPr="00D857DF" w14:paraId="02062F3F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892B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22C9D" w14:textId="6987279A" w:rsidR="00241823" w:rsidRPr="0086165C" w:rsidRDefault="0086165C" w:rsidP="000475D7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86165C">
              <w:rPr>
                <w:rFonts w:ascii="Times New Roman" w:hAnsi="Times New Roman" w:cs="Times New Roman"/>
                <w:b/>
              </w:rPr>
              <w:t>металлопротеиназы</w:t>
            </w:r>
            <w:proofErr w:type="spellEnd"/>
            <w:r w:rsidRPr="0086165C">
              <w:rPr>
                <w:rFonts w:ascii="Times New Roman" w:hAnsi="Times New Roman" w:cs="Times New Roman"/>
                <w:b/>
              </w:rPr>
              <w:t xml:space="preserve"> MMP-1 в биологическом материале человека</w:t>
            </w:r>
          </w:p>
        </w:tc>
      </w:tr>
      <w:tr w:rsidR="00241823" w:rsidRPr="00D857DF" w14:paraId="0CF1577F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F3DCE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2F156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41823" w:rsidRPr="00D857DF" w14:paraId="726F2A4E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66227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042CA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41823" w:rsidRPr="00D857DF" w14:paraId="3248F9B5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6D3F8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E9EA5" w14:textId="4CDE0CB7" w:rsidR="00241823" w:rsidRPr="00D857DF" w:rsidRDefault="00EF49BB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</w:tc>
      </w:tr>
      <w:tr w:rsidR="00241823" w:rsidRPr="00D857DF" w14:paraId="114A0C4F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05F75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AE905" w14:textId="53DC2DCA" w:rsidR="00241823" w:rsidRPr="00D857DF" w:rsidRDefault="007875AA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1823"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="00241823" w:rsidRPr="00D857DF">
              <w:rPr>
                <w:sz w:val="22"/>
                <w:szCs w:val="22"/>
              </w:rPr>
              <w:t>.2026.</w:t>
            </w:r>
          </w:p>
        </w:tc>
      </w:tr>
      <w:tr w:rsidR="00241823" w:rsidRPr="00D857DF" w14:paraId="09B92CA0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6DB9C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3D041" w14:textId="77777777" w:rsidR="00241823" w:rsidRPr="00D857DF" w:rsidRDefault="00241823" w:rsidP="000475D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41823" w:rsidRPr="00D857DF" w14:paraId="05CB3ED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1B5E4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B569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41823" w:rsidRPr="00D857DF" w14:paraId="2AD1ED3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73CDC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B3F1" w14:textId="517ECFB0" w:rsidR="00241823" w:rsidRPr="00D857DF" w:rsidRDefault="00601942" w:rsidP="000475D7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1296,00</w:t>
            </w:r>
            <w:r w:rsidR="00241823" w:rsidRPr="0087345A">
              <w:rPr>
                <w:sz w:val="22"/>
                <w:szCs w:val="22"/>
              </w:rPr>
              <w:t>= рублей</w:t>
            </w:r>
          </w:p>
        </w:tc>
      </w:tr>
      <w:tr w:rsidR="00241823" w:rsidRPr="00D857DF" w14:paraId="03BE92D8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6D19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4646E" w14:textId="3D10662B" w:rsidR="00241823" w:rsidRPr="00D857DF" w:rsidRDefault="00F91553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41823" w:rsidRPr="00D857DF">
              <w:rPr>
                <w:sz w:val="22"/>
                <w:szCs w:val="22"/>
              </w:rPr>
              <w:t>, §54</w:t>
            </w:r>
          </w:p>
          <w:p w14:paraId="242D951F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1140E02" w14:textId="77777777" w:rsidR="00241823" w:rsidRPr="00D857DF" w:rsidRDefault="00241823" w:rsidP="00241823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41823" w:rsidRPr="00D857DF" w14:paraId="3BA53838" w14:textId="77777777" w:rsidTr="000475D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A3CA4" w14:textId="63CE0B47" w:rsidR="00241823" w:rsidRPr="00D857DF" w:rsidRDefault="00241823" w:rsidP="000475D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</w:t>
            </w:r>
            <w:r w:rsidRPr="007875AA">
              <w:rPr>
                <w:sz w:val="22"/>
                <w:szCs w:val="22"/>
              </w:rPr>
              <w:t>№ 17</w:t>
            </w:r>
            <w:r w:rsidR="00F67138">
              <w:rPr>
                <w:sz w:val="22"/>
                <w:szCs w:val="22"/>
              </w:rPr>
              <w:t xml:space="preserve"> (п.328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41823" w:rsidRPr="00D857DF" w14:paraId="37AEEF72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A919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02A3" w14:textId="0C916E23" w:rsidR="00241823" w:rsidRPr="0086165C" w:rsidRDefault="0086165C" w:rsidP="000475D7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86165C">
              <w:rPr>
                <w:rFonts w:ascii="Times New Roman" w:hAnsi="Times New Roman" w:cs="Times New Roman"/>
                <w:b/>
              </w:rPr>
              <w:t>церулоплазмина</w:t>
            </w:r>
            <w:proofErr w:type="spellEnd"/>
          </w:p>
        </w:tc>
      </w:tr>
      <w:tr w:rsidR="00241823" w:rsidRPr="00D857DF" w14:paraId="24E7913A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4C626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28290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41823" w:rsidRPr="00D857DF" w14:paraId="04FF1E52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B1969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CBF4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41823" w:rsidRPr="00D857DF" w14:paraId="508774CA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AD8A0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54BBD" w14:textId="38643E06" w:rsidR="00241823" w:rsidRPr="00D857DF" w:rsidRDefault="00EF49BB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</w:tc>
      </w:tr>
      <w:tr w:rsidR="00241823" w:rsidRPr="00D857DF" w14:paraId="68452E51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84F22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0BED1" w14:textId="7505D34A" w:rsidR="00241823" w:rsidRPr="00D857DF" w:rsidRDefault="007875AA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1823"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="00241823" w:rsidRPr="00D857DF">
              <w:rPr>
                <w:sz w:val="22"/>
                <w:szCs w:val="22"/>
              </w:rPr>
              <w:t>.2026.</w:t>
            </w:r>
          </w:p>
        </w:tc>
      </w:tr>
      <w:tr w:rsidR="00241823" w:rsidRPr="00D857DF" w14:paraId="0B3DEB1B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EC3D3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4CCB" w14:textId="77777777" w:rsidR="00241823" w:rsidRPr="00D857DF" w:rsidRDefault="00241823" w:rsidP="000475D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41823" w:rsidRPr="00D857DF" w14:paraId="001D9D49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118B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EF1C3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41823" w:rsidRPr="00D857DF" w14:paraId="566151E3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7AC06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F25FF" w14:textId="65867544" w:rsidR="00241823" w:rsidRPr="00D857DF" w:rsidRDefault="00601942" w:rsidP="000475D7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1500</w:t>
            </w:r>
            <w:r w:rsidR="00241823" w:rsidRPr="0087345A">
              <w:rPr>
                <w:sz w:val="22"/>
                <w:szCs w:val="22"/>
              </w:rPr>
              <w:t>,0</w:t>
            </w:r>
            <w:r w:rsidR="002C2543" w:rsidRPr="0087345A">
              <w:rPr>
                <w:sz w:val="22"/>
                <w:szCs w:val="22"/>
              </w:rPr>
              <w:t>0</w:t>
            </w:r>
            <w:r w:rsidR="00241823" w:rsidRPr="0087345A">
              <w:rPr>
                <w:sz w:val="22"/>
                <w:szCs w:val="22"/>
              </w:rPr>
              <w:t>= рублей</w:t>
            </w:r>
          </w:p>
        </w:tc>
      </w:tr>
      <w:tr w:rsidR="00241823" w:rsidRPr="00D857DF" w14:paraId="7948742B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F4D21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ED1DE" w14:textId="4BFD0212" w:rsidR="00241823" w:rsidRPr="00D857DF" w:rsidRDefault="00F91553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бюджет,</w:t>
            </w:r>
            <w:r w:rsidR="00241823" w:rsidRPr="00D857DF">
              <w:rPr>
                <w:sz w:val="22"/>
                <w:szCs w:val="22"/>
              </w:rPr>
              <w:t xml:space="preserve"> §54</w:t>
            </w:r>
          </w:p>
          <w:p w14:paraId="2415F443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6B9DA0E9" w14:textId="77777777" w:rsidR="00241823" w:rsidRPr="00D857DF" w:rsidRDefault="00241823" w:rsidP="00241823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241823" w:rsidRPr="00D857DF" w14:paraId="54510E4E" w14:textId="77777777" w:rsidTr="000475D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2FE43" w14:textId="5FBEA7A2" w:rsidR="00241823" w:rsidRPr="00D857DF" w:rsidRDefault="00241823" w:rsidP="000475D7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 xml:space="preserve">Часть (лот) № </w:t>
            </w:r>
            <w:r w:rsidRPr="007875AA">
              <w:rPr>
                <w:sz w:val="22"/>
                <w:szCs w:val="22"/>
              </w:rPr>
              <w:t>18</w:t>
            </w:r>
            <w:r w:rsidR="00F67138">
              <w:rPr>
                <w:sz w:val="22"/>
                <w:szCs w:val="22"/>
              </w:rPr>
              <w:t xml:space="preserve"> (п.329</w:t>
            </w:r>
            <w:r w:rsidR="00B06CC4" w:rsidRPr="007875AA">
              <w:rPr>
                <w:sz w:val="22"/>
                <w:szCs w:val="22"/>
              </w:rPr>
              <w:t>)</w:t>
            </w:r>
          </w:p>
        </w:tc>
      </w:tr>
      <w:tr w:rsidR="00241823" w:rsidRPr="00D857DF" w14:paraId="05BC7313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EA87E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C1AB" w14:textId="01369685" w:rsidR="00241823" w:rsidRPr="0086165C" w:rsidRDefault="0086165C" w:rsidP="000475D7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86165C">
              <w:rPr>
                <w:rFonts w:ascii="Times New Roman" w:hAnsi="Times New Roman" w:cs="Times New Roman"/>
                <w:b/>
              </w:rPr>
              <w:t>ферритина</w:t>
            </w:r>
            <w:proofErr w:type="spellEnd"/>
            <w:r w:rsidRPr="0086165C">
              <w:rPr>
                <w:rFonts w:ascii="Times New Roman" w:hAnsi="Times New Roman" w:cs="Times New Roman"/>
                <w:b/>
              </w:rPr>
              <w:t xml:space="preserve"> в биологическом материале человека</w:t>
            </w:r>
          </w:p>
        </w:tc>
      </w:tr>
      <w:tr w:rsidR="00241823" w:rsidRPr="00D857DF" w14:paraId="11C44D48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74AF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49065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241823" w:rsidRPr="00D857DF" w14:paraId="1FE01C49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58DC9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D2E90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241823" w:rsidRPr="00D857DF" w14:paraId="57A48312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9EB6B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4BF9" w14:textId="68B51D33" w:rsidR="00241823" w:rsidRPr="00D857DF" w:rsidRDefault="00EF49BB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</w:tc>
      </w:tr>
      <w:tr w:rsidR="00241823" w:rsidRPr="00D857DF" w14:paraId="46D66FD6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52DCB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A9FEF" w14:textId="14115FBD" w:rsidR="00241823" w:rsidRPr="00D857DF" w:rsidRDefault="007875AA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1823"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="00241823" w:rsidRPr="00D857DF">
              <w:rPr>
                <w:sz w:val="22"/>
                <w:szCs w:val="22"/>
              </w:rPr>
              <w:t>.2026.</w:t>
            </w:r>
          </w:p>
        </w:tc>
      </w:tr>
      <w:tr w:rsidR="00241823" w:rsidRPr="00D857DF" w14:paraId="78CD45C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D40AE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282D" w14:textId="77777777" w:rsidR="00241823" w:rsidRPr="00D857DF" w:rsidRDefault="00241823" w:rsidP="000475D7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241823" w:rsidRPr="00D857DF" w14:paraId="3289A267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BA22F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9E7AC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241823" w:rsidRPr="00D857DF" w14:paraId="78EF4AA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818F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39E5E" w14:textId="700D590E" w:rsidR="00241823" w:rsidRPr="00D857DF" w:rsidRDefault="00601942" w:rsidP="000475D7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437,80</w:t>
            </w:r>
            <w:r w:rsidR="00241823" w:rsidRPr="0087345A">
              <w:rPr>
                <w:sz w:val="22"/>
                <w:szCs w:val="22"/>
              </w:rPr>
              <w:t>= рублей</w:t>
            </w:r>
          </w:p>
        </w:tc>
      </w:tr>
      <w:tr w:rsidR="00241823" w:rsidRPr="00D857DF" w14:paraId="22D9AE6C" w14:textId="77777777" w:rsidTr="000475D7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0901D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5641B" w14:textId="4744F551" w:rsidR="00241823" w:rsidRPr="00D857DF" w:rsidRDefault="00F91553" w:rsidP="000475D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="00241823" w:rsidRPr="00D857DF">
              <w:rPr>
                <w:sz w:val="22"/>
                <w:szCs w:val="22"/>
              </w:rPr>
              <w:t>, §54</w:t>
            </w:r>
          </w:p>
          <w:p w14:paraId="778E22CB" w14:textId="77777777" w:rsidR="00241823" w:rsidRPr="00D857DF" w:rsidRDefault="00241823" w:rsidP="000475D7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4549731" w14:textId="77777777" w:rsidR="00BA77AD" w:rsidRDefault="00BA77AD" w:rsidP="0081064A">
      <w:pPr>
        <w:pStyle w:val="newncpi"/>
        <w:rPr>
          <w:b/>
          <w:bCs/>
          <w:sz w:val="22"/>
          <w:szCs w:val="22"/>
        </w:rPr>
      </w:pPr>
    </w:p>
    <w:p w14:paraId="2B7C7B67" w14:textId="77777777" w:rsidR="00F67138" w:rsidRPr="00D857DF" w:rsidRDefault="00F67138" w:rsidP="00F67138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F67138" w:rsidRPr="00D857DF" w14:paraId="75D063E4" w14:textId="77777777" w:rsidTr="00F6713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6EB5E" w14:textId="6BA2F529" w:rsidR="00F67138" w:rsidRPr="00D857DF" w:rsidRDefault="00F67138" w:rsidP="00F67138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05644E">
              <w:rPr>
                <w:color w:val="000000" w:themeColor="text1"/>
                <w:sz w:val="22"/>
                <w:szCs w:val="22"/>
              </w:rPr>
              <w:t>Часть (лот) № 19 (п.332)</w:t>
            </w:r>
          </w:p>
        </w:tc>
      </w:tr>
      <w:tr w:rsidR="00F67138" w:rsidRPr="00D857DF" w14:paraId="6FA9B6FB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50D80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3C217" w14:textId="50843690" w:rsidR="00F67138" w:rsidRPr="0086165C" w:rsidRDefault="0086165C" w:rsidP="00F67138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Комплект реагентов для иммуноферментного определения концентрации </w:t>
            </w:r>
            <w:proofErr w:type="spellStart"/>
            <w:r w:rsidRPr="0086165C">
              <w:rPr>
                <w:rFonts w:ascii="Times New Roman" w:hAnsi="Times New Roman" w:cs="Times New Roman"/>
                <w:b/>
              </w:rPr>
              <w:t>зонулина</w:t>
            </w:r>
            <w:proofErr w:type="spellEnd"/>
            <w:r w:rsidRPr="0086165C">
              <w:rPr>
                <w:rFonts w:ascii="Times New Roman" w:hAnsi="Times New Roman" w:cs="Times New Roman"/>
                <w:b/>
              </w:rPr>
              <w:t xml:space="preserve"> в биологическом материале человека</w:t>
            </w:r>
          </w:p>
        </w:tc>
      </w:tr>
      <w:tr w:rsidR="00F67138" w:rsidRPr="00D857DF" w14:paraId="3D0A7149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DB816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1C67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F67138" w:rsidRPr="00D857DF" w14:paraId="41967B25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8DD80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66B7D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F67138" w:rsidRPr="00D857DF" w14:paraId="1762BD66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F0119" w14:textId="77777777" w:rsidR="00F67138" w:rsidRPr="0005644E" w:rsidRDefault="00F67138" w:rsidP="00F67138">
            <w:pPr>
              <w:pStyle w:val="table10"/>
              <w:rPr>
                <w:color w:val="000000" w:themeColor="text1"/>
                <w:sz w:val="22"/>
                <w:szCs w:val="22"/>
              </w:rPr>
            </w:pPr>
            <w:r w:rsidRPr="0005644E">
              <w:rPr>
                <w:color w:val="000000" w:themeColor="text1"/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A00F0" w14:textId="3D91FAA1" w:rsidR="00F67138" w:rsidRPr="0005644E" w:rsidRDefault="00C46020" w:rsidP="00F67138">
            <w:pPr>
              <w:pStyle w:val="table10"/>
              <w:rPr>
                <w:color w:val="000000" w:themeColor="text1"/>
                <w:sz w:val="22"/>
                <w:szCs w:val="22"/>
              </w:rPr>
            </w:pPr>
            <w:r w:rsidRPr="0005644E">
              <w:rPr>
                <w:color w:val="000000" w:themeColor="text1"/>
                <w:sz w:val="22"/>
                <w:szCs w:val="22"/>
              </w:rPr>
              <w:t>1 комплект</w:t>
            </w:r>
          </w:p>
        </w:tc>
      </w:tr>
      <w:tr w:rsidR="00F67138" w:rsidRPr="00D857DF" w14:paraId="3B13B39D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8AD19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57704" w14:textId="4AA20AAC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857DF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>вартал 2026г.</w:t>
            </w:r>
            <w:r w:rsidR="006C085F">
              <w:rPr>
                <w:sz w:val="22"/>
                <w:szCs w:val="22"/>
              </w:rPr>
              <w:t xml:space="preserve"> с 01.08.2026 по 25.09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F67138" w:rsidRPr="00D857DF" w14:paraId="73B57975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5BBB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222FF" w14:textId="77777777" w:rsidR="00F67138" w:rsidRPr="00D857DF" w:rsidRDefault="00F67138" w:rsidP="00F67138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F67138" w:rsidRPr="00D857DF" w14:paraId="62144889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18221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9F2CC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F67138" w:rsidRPr="00D857DF" w14:paraId="10A5AD0E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F9419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1653E" w14:textId="17A3D3FF" w:rsidR="00F67138" w:rsidRPr="00D857DF" w:rsidRDefault="00601942" w:rsidP="00F67138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8900,00</w:t>
            </w:r>
            <w:r w:rsidR="00F67138" w:rsidRPr="0087345A">
              <w:rPr>
                <w:sz w:val="22"/>
                <w:szCs w:val="22"/>
              </w:rPr>
              <w:t>= рублей</w:t>
            </w:r>
          </w:p>
        </w:tc>
      </w:tr>
      <w:tr w:rsidR="00F67138" w:rsidRPr="00D857DF" w14:paraId="14AB4E1B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CA809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732B8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Pr="00D857DF">
              <w:rPr>
                <w:sz w:val="22"/>
                <w:szCs w:val="22"/>
              </w:rPr>
              <w:t>, §54</w:t>
            </w:r>
          </w:p>
          <w:p w14:paraId="01618155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A2A1BD7" w14:textId="77777777" w:rsidR="00F67138" w:rsidRDefault="00F67138" w:rsidP="0081064A">
      <w:pPr>
        <w:pStyle w:val="newncpi"/>
        <w:rPr>
          <w:b/>
          <w:bCs/>
          <w:sz w:val="22"/>
          <w:szCs w:val="22"/>
        </w:rPr>
      </w:pPr>
    </w:p>
    <w:p w14:paraId="5515A6BB" w14:textId="77777777" w:rsidR="00F67138" w:rsidRPr="00D857DF" w:rsidRDefault="00F67138" w:rsidP="00F67138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F67138" w:rsidRPr="00D857DF" w14:paraId="2EAEFAF0" w14:textId="77777777" w:rsidTr="00F6713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A348E" w14:textId="6DCD31A0" w:rsidR="00F67138" w:rsidRPr="00D857DF" w:rsidRDefault="00F67138" w:rsidP="00F67138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№ </w:t>
            </w:r>
            <w:r>
              <w:rPr>
                <w:sz w:val="22"/>
                <w:szCs w:val="22"/>
              </w:rPr>
              <w:t>20 (п.628</w:t>
            </w:r>
            <w:r w:rsidRPr="007875AA">
              <w:rPr>
                <w:sz w:val="22"/>
                <w:szCs w:val="22"/>
              </w:rPr>
              <w:t>)</w:t>
            </w:r>
          </w:p>
        </w:tc>
      </w:tr>
      <w:tr w:rsidR="00F67138" w:rsidRPr="00D857DF" w14:paraId="42F0A258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D8A61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25FC4" w14:textId="41C1DAC3" w:rsidR="00F67138" w:rsidRPr="0086165C" w:rsidRDefault="0086165C" w:rsidP="00F67138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фактора роста сосудистого эндотелия</w:t>
            </w:r>
            <w:proofErr w:type="gramStart"/>
            <w:r w:rsidRPr="0086165C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86165C">
              <w:rPr>
                <w:rFonts w:ascii="Times New Roman" w:hAnsi="Times New Roman" w:cs="Times New Roman"/>
                <w:b/>
              </w:rPr>
              <w:t xml:space="preserve"> (VEGF-A) в биологическом материале человека </w:t>
            </w:r>
          </w:p>
        </w:tc>
      </w:tr>
      <w:tr w:rsidR="00F67138" w:rsidRPr="00D857DF" w14:paraId="4D9B0A44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0D007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97003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F67138" w:rsidRPr="00D857DF" w14:paraId="5B07E057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5B11D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7A48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F67138" w:rsidRPr="00D857DF" w14:paraId="518AB6FB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64EAF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56AB0" w14:textId="1035E0C6" w:rsidR="00F67138" w:rsidRPr="00D857DF" w:rsidRDefault="00EF49BB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7138" w:rsidRPr="00D857DF">
              <w:rPr>
                <w:sz w:val="22"/>
                <w:szCs w:val="22"/>
              </w:rPr>
              <w:t xml:space="preserve"> набора</w:t>
            </w:r>
          </w:p>
        </w:tc>
      </w:tr>
      <w:tr w:rsidR="00F67138" w:rsidRPr="00D857DF" w14:paraId="16875183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A9B3E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26E1E" w14:textId="4C9CAA19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F67138" w:rsidRPr="00D857DF" w14:paraId="382404CB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ED58C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33639" w14:textId="77777777" w:rsidR="00F67138" w:rsidRPr="00D857DF" w:rsidRDefault="00F67138" w:rsidP="00F67138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F67138" w:rsidRPr="00D857DF" w14:paraId="1D340E6C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8C2A6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5185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F67138" w:rsidRPr="00D857DF" w14:paraId="38938C8D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9F410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4F7D0" w14:textId="1F9A79D1" w:rsidR="00F67138" w:rsidRPr="00D857DF" w:rsidRDefault="00601942" w:rsidP="00F67138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4184,00</w:t>
            </w:r>
            <w:r w:rsidR="00F67138" w:rsidRPr="0087345A">
              <w:rPr>
                <w:sz w:val="22"/>
                <w:szCs w:val="22"/>
              </w:rPr>
              <w:t>= рублей</w:t>
            </w:r>
          </w:p>
        </w:tc>
      </w:tr>
      <w:tr w:rsidR="00F67138" w:rsidRPr="00D857DF" w14:paraId="40F7A871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3DA96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56C68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Pr="00D857DF">
              <w:rPr>
                <w:sz w:val="22"/>
                <w:szCs w:val="22"/>
              </w:rPr>
              <w:t>, §54</w:t>
            </w:r>
          </w:p>
          <w:p w14:paraId="5DFCA94C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0AE02C71" w14:textId="77777777" w:rsidR="00F67138" w:rsidRDefault="00F67138" w:rsidP="0081064A">
      <w:pPr>
        <w:pStyle w:val="newncpi"/>
        <w:rPr>
          <w:b/>
          <w:bCs/>
          <w:sz w:val="22"/>
          <w:szCs w:val="22"/>
        </w:rPr>
      </w:pPr>
    </w:p>
    <w:p w14:paraId="1400176C" w14:textId="77777777" w:rsidR="00F67138" w:rsidRPr="00D857DF" w:rsidRDefault="00F67138" w:rsidP="00F67138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F67138" w:rsidRPr="00D857DF" w14:paraId="2F0260FA" w14:textId="77777777" w:rsidTr="00F6713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F5024" w14:textId="2C5782E1" w:rsidR="00F67138" w:rsidRPr="00D857DF" w:rsidRDefault="00F67138" w:rsidP="00F67138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№ </w:t>
            </w:r>
            <w:r>
              <w:rPr>
                <w:sz w:val="22"/>
                <w:szCs w:val="22"/>
              </w:rPr>
              <w:t>21 (п.630</w:t>
            </w:r>
            <w:r w:rsidRPr="007875AA">
              <w:rPr>
                <w:sz w:val="22"/>
                <w:szCs w:val="22"/>
              </w:rPr>
              <w:t>)</w:t>
            </w:r>
          </w:p>
        </w:tc>
      </w:tr>
      <w:tr w:rsidR="00F67138" w:rsidRPr="00D857DF" w14:paraId="3968DF0F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F1FE1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B209" w14:textId="676755A7" w:rsidR="00F67138" w:rsidRPr="0086165C" w:rsidRDefault="0086165C" w:rsidP="00F67138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интерлейкина-17 в биологическом материале человека</w:t>
            </w:r>
          </w:p>
        </w:tc>
      </w:tr>
      <w:tr w:rsidR="00F67138" w:rsidRPr="00D857DF" w14:paraId="45CB926B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2097C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29505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F67138" w:rsidRPr="00D857DF" w14:paraId="2A5EE3FF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CF627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C037E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F67138" w:rsidRPr="00D857DF" w14:paraId="2F21AFB6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D84B5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C9C7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2 набора</w:t>
            </w:r>
          </w:p>
        </w:tc>
      </w:tr>
      <w:tr w:rsidR="00F67138" w:rsidRPr="00D857DF" w14:paraId="6C944D69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E997B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2DEA5" w14:textId="3A1327A2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F67138" w:rsidRPr="00D857DF" w14:paraId="2228B1A2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9D73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6F242" w14:textId="77777777" w:rsidR="00F67138" w:rsidRPr="00D857DF" w:rsidRDefault="00F67138" w:rsidP="00F67138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F67138" w:rsidRPr="00D857DF" w14:paraId="1163D53F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35DA9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CCCA6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F67138" w:rsidRPr="00D857DF" w14:paraId="41588FE4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89CAA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F0A3E" w14:textId="0BFB38DA" w:rsidR="00F67138" w:rsidRPr="00D857DF" w:rsidRDefault="00601942" w:rsidP="00F67138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2000,00</w:t>
            </w:r>
            <w:r w:rsidR="00F67138" w:rsidRPr="0087345A">
              <w:rPr>
                <w:sz w:val="22"/>
                <w:szCs w:val="22"/>
              </w:rPr>
              <w:t>= рублей</w:t>
            </w:r>
          </w:p>
        </w:tc>
      </w:tr>
      <w:tr w:rsidR="00F67138" w:rsidRPr="00D857DF" w14:paraId="10FA0E5E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4ED79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73E61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Pr="00D857DF">
              <w:rPr>
                <w:sz w:val="22"/>
                <w:szCs w:val="22"/>
              </w:rPr>
              <w:t>, §54</w:t>
            </w:r>
          </w:p>
          <w:p w14:paraId="74D10001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7805DD1A" w14:textId="77777777" w:rsidR="00F67138" w:rsidRDefault="00F67138" w:rsidP="0081064A">
      <w:pPr>
        <w:pStyle w:val="newncpi"/>
        <w:rPr>
          <w:b/>
          <w:bCs/>
          <w:sz w:val="22"/>
          <w:szCs w:val="22"/>
        </w:rPr>
      </w:pPr>
    </w:p>
    <w:p w14:paraId="77C265E3" w14:textId="77777777" w:rsidR="00F67138" w:rsidRPr="00D857DF" w:rsidRDefault="00F67138" w:rsidP="00F67138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F67138" w:rsidRPr="00D857DF" w14:paraId="5DBD2A97" w14:textId="77777777" w:rsidTr="00F6713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BBA76" w14:textId="4CD1B22B" w:rsidR="00F67138" w:rsidRPr="00D857DF" w:rsidRDefault="00F67138" w:rsidP="00F67138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№ </w:t>
            </w:r>
            <w:r>
              <w:rPr>
                <w:sz w:val="22"/>
                <w:szCs w:val="22"/>
              </w:rPr>
              <w:t>22 (п.631</w:t>
            </w:r>
            <w:r w:rsidRPr="007875AA">
              <w:rPr>
                <w:sz w:val="22"/>
                <w:szCs w:val="22"/>
              </w:rPr>
              <w:t>)</w:t>
            </w:r>
          </w:p>
        </w:tc>
      </w:tr>
      <w:tr w:rsidR="00F67138" w:rsidRPr="00D857DF" w14:paraId="1063FE04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7C816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3B6AD" w14:textId="4EA31C42" w:rsidR="00F67138" w:rsidRPr="0086165C" w:rsidRDefault="0086165C" w:rsidP="00F67138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интерлейкина-1β в биологическом материале человека</w:t>
            </w:r>
          </w:p>
        </w:tc>
      </w:tr>
      <w:tr w:rsidR="00F67138" w:rsidRPr="00D857DF" w14:paraId="4A9C1793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499E5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0DA1C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F67138" w:rsidRPr="00D857DF" w14:paraId="003911A5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12D1B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C4252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F67138" w:rsidRPr="00D857DF" w14:paraId="5E7185B0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68FDB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97EC9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2 набора</w:t>
            </w:r>
          </w:p>
        </w:tc>
      </w:tr>
      <w:tr w:rsidR="00F67138" w:rsidRPr="00D857DF" w14:paraId="581A9766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29245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447E" w14:textId="4C7E41E9" w:rsidR="00F67138" w:rsidRPr="00D857DF" w:rsidRDefault="006C085F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F67138" w:rsidRPr="00D857DF" w14:paraId="67956D55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F070A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DBC17" w14:textId="77777777" w:rsidR="00F67138" w:rsidRPr="00D857DF" w:rsidRDefault="00F67138" w:rsidP="00F67138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F67138" w:rsidRPr="00D857DF" w14:paraId="25B31099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051CF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F5CAC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F67138" w:rsidRPr="00D857DF" w14:paraId="3CB42CC8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07673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D14CE" w14:textId="7A163FF9" w:rsidR="00F67138" w:rsidRPr="00D857DF" w:rsidRDefault="00601942" w:rsidP="00F67138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1804,80</w:t>
            </w:r>
            <w:r w:rsidR="00F67138" w:rsidRPr="0087345A">
              <w:rPr>
                <w:sz w:val="22"/>
                <w:szCs w:val="22"/>
              </w:rPr>
              <w:t>= рублей</w:t>
            </w:r>
          </w:p>
        </w:tc>
      </w:tr>
      <w:tr w:rsidR="00F67138" w:rsidRPr="00D857DF" w14:paraId="60B79E08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6B791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D1762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Pr="00D857DF">
              <w:rPr>
                <w:sz w:val="22"/>
                <w:szCs w:val="22"/>
              </w:rPr>
              <w:t>, §54</w:t>
            </w:r>
          </w:p>
          <w:p w14:paraId="3556DF0C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7F368E77" w14:textId="77777777" w:rsidR="00F67138" w:rsidRPr="00D857DF" w:rsidRDefault="00F67138" w:rsidP="00F67138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F67138" w:rsidRPr="00D857DF" w14:paraId="2391B363" w14:textId="77777777" w:rsidTr="00F6713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46B35" w14:textId="62CDCD36" w:rsidR="00F67138" w:rsidRPr="00D857DF" w:rsidRDefault="00F67138" w:rsidP="00F67138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№ </w:t>
            </w:r>
            <w:r>
              <w:rPr>
                <w:sz w:val="22"/>
                <w:szCs w:val="22"/>
              </w:rPr>
              <w:t>23 (п.632</w:t>
            </w:r>
            <w:r w:rsidRPr="007875AA">
              <w:rPr>
                <w:sz w:val="22"/>
                <w:szCs w:val="22"/>
              </w:rPr>
              <w:t>)</w:t>
            </w:r>
          </w:p>
        </w:tc>
      </w:tr>
      <w:tr w:rsidR="00F67138" w:rsidRPr="00D857DF" w14:paraId="2DED911B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B9C6E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CFC09" w14:textId="2C65F4D1" w:rsidR="00F67138" w:rsidRPr="0086165C" w:rsidRDefault="0086165C" w:rsidP="00F67138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 xml:space="preserve">Набор реагентов для иммуноферментного определения концентрации </w:t>
            </w:r>
            <w:proofErr w:type="gramStart"/>
            <w:r w:rsidRPr="0086165C">
              <w:rPr>
                <w:rFonts w:ascii="Times New Roman" w:hAnsi="Times New Roman" w:cs="Times New Roman"/>
                <w:b/>
              </w:rPr>
              <w:t>α-</w:t>
            </w:r>
            <w:proofErr w:type="gramEnd"/>
            <w:r w:rsidRPr="0086165C">
              <w:rPr>
                <w:rFonts w:ascii="Times New Roman" w:hAnsi="Times New Roman" w:cs="Times New Roman"/>
                <w:b/>
              </w:rPr>
              <w:t>ФНО в биологическом материале человека</w:t>
            </w:r>
          </w:p>
        </w:tc>
      </w:tr>
      <w:tr w:rsidR="00F67138" w:rsidRPr="00D857DF" w14:paraId="642B7AA6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47641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4CFF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F67138" w:rsidRPr="00D857DF" w14:paraId="39189325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D0BFE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1F95F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F67138" w:rsidRPr="00D857DF" w14:paraId="0AB4D986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1BFEA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6D2B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2 набора</w:t>
            </w:r>
          </w:p>
        </w:tc>
      </w:tr>
      <w:tr w:rsidR="00F67138" w:rsidRPr="00D857DF" w14:paraId="51EE244D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9A76B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8A77D" w14:textId="54AFFABD" w:rsidR="00F67138" w:rsidRPr="00D857DF" w:rsidRDefault="006C085F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 xml:space="preserve">.2026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F67138" w:rsidRPr="00D857DF" w14:paraId="3895A138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37929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BF5E9" w14:textId="77777777" w:rsidR="00F67138" w:rsidRPr="00D857DF" w:rsidRDefault="00F67138" w:rsidP="00F67138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F67138" w:rsidRPr="00D857DF" w14:paraId="4C4F54E2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B650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CF428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F67138" w:rsidRPr="00D857DF" w14:paraId="1918C69A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83E57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5A16" w14:textId="766BCF40" w:rsidR="00F67138" w:rsidRPr="00D857DF" w:rsidRDefault="00601942" w:rsidP="00F67138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1654,40</w:t>
            </w:r>
            <w:r w:rsidR="00F67138" w:rsidRPr="0087345A">
              <w:rPr>
                <w:sz w:val="22"/>
                <w:szCs w:val="22"/>
              </w:rPr>
              <w:t>= рублей</w:t>
            </w:r>
          </w:p>
        </w:tc>
      </w:tr>
      <w:tr w:rsidR="00F67138" w:rsidRPr="00D857DF" w14:paraId="0511B7BA" w14:textId="77777777" w:rsidTr="00F67138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7B5CB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62142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Pr="00D857DF">
              <w:rPr>
                <w:sz w:val="22"/>
                <w:szCs w:val="22"/>
              </w:rPr>
              <w:t>, §54</w:t>
            </w:r>
          </w:p>
          <w:p w14:paraId="2646CC20" w14:textId="77777777" w:rsidR="00F67138" w:rsidRPr="00D857DF" w:rsidRDefault="00F67138" w:rsidP="00F67138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471E710F" w14:textId="77777777" w:rsidR="0046072C" w:rsidRPr="00D857DF" w:rsidRDefault="0046072C" w:rsidP="0046072C">
      <w:pPr>
        <w:pStyle w:val="newncpi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80"/>
      </w:tblGrid>
      <w:tr w:rsidR="0046072C" w:rsidRPr="00D857DF" w14:paraId="4D139140" w14:textId="77777777" w:rsidTr="0092213B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4295B" w14:textId="48268978" w:rsidR="0046072C" w:rsidRPr="00D857DF" w:rsidRDefault="0046072C" w:rsidP="0092213B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Часть (лот) № </w:t>
            </w:r>
            <w:r>
              <w:rPr>
                <w:sz w:val="22"/>
                <w:szCs w:val="22"/>
              </w:rPr>
              <w:t>24 (п.633</w:t>
            </w:r>
            <w:r w:rsidRPr="007875AA">
              <w:rPr>
                <w:sz w:val="22"/>
                <w:szCs w:val="22"/>
              </w:rPr>
              <w:t>)</w:t>
            </w:r>
          </w:p>
        </w:tc>
      </w:tr>
      <w:tr w:rsidR="0046072C" w:rsidRPr="00D857DF" w14:paraId="07483F23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83492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Наименование товаров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833A" w14:textId="42C8462F" w:rsidR="0046072C" w:rsidRPr="0086165C" w:rsidRDefault="0086165C" w:rsidP="0092213B">
            <w:pPr>
              <w:rPr>
                <w:rFonts w:ascii="Times New Roman" w:hAnsi="Times New Roman" w:cs="Times New Roman"/>
                <w:b/>
              </w:rPr>
            </w:pPr>
            <w:r w:rsidRPr="0086165C">
              <w:rPr>
                <w:rFonts w:ascii="Times New Roman" w:hAnsi="Times New Roman" w:cs="Times New Roman"/>
                <w:b/>
              </w:rPr>
              <w:t>Набор реагентов для иммуноферментного определения концентрации альфа1-Антитрипсина в биологическом материале человека</w:t>
            </w:r>
          </w:p>
        </w:tc>
      </w:tr>
      <w:tr w:rsidR="0046072C" w:rsidRPr="00D857DF" w14:paraId="78D218A9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ADDE1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Код по ОКРБ 007-2012 (подвид)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EFB79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21.10.60.600</w:t>
            </w:r>
          </w:p>
        </w:tc>
      </w:tr>
      <w:tr w:rsidR="0046072C" w:rsidRPr="00D857DF" w14:paraId="1BB7A085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90514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4A982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Диагностические препараты (реагенты) микробного и вирусного происхождения; диагностические наборы, включающие в свой состав препараты иммунного происхождения</w:t>
            </w:r>
          </w:p>
        </w:tc>
      </w:tr>
      <w:tr w:rsidR="0046072C" w:rsidRPr="00D857DF" w14:paraId="2D7D50CA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5BBF2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82482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2 набора</w:t>
            </w:r>
          </w:p>
        </w:tc>
      </w:tr>
      <w:tr w:rsidR="0046072C" w:rsidRPr="00D857DF" w14:paraId="6DDC4B6B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12CC0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E9F26" w14:textId="3878003D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857DF">
              <w:rPr>
                <w:sz w:val="22"/>
                <w:szCs w:val="22"/>
              </w:rPr>
              <w:t xml:space="preserve"> к</w:t>
            </w:r>
            <w:r w:rsidR="006C085F">
              <w:rPr>
                <w:sz w:val="22"/>
                <w:szCs w:val="22"/>
              </w:rPr>
              <w:t>вартал 2026г. с 01.08.2026 по 25.09</w:t>
            </w:r>
            <w:r w:rsidRPr="00D857DF">
              <w:rPr>
                <w:sz w:val="22"/>
                <w:szCs w:val="22"/>
              </w:rPr>
              <w:t>.2026.</w:t>
            </w:r>
          </w:p>
        </w:tc>
      </w:tr>
      <w:tr w:rsidR="0046072C" w:rsidRPr="00D857DF" w14:paraId="191C13FA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6472D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color w:val="000000"/>
                <w:sz w:val="22"/>
                <w:szCs w:val="22"/>
              </w:rPr>
              <w:t>Условия и сроки оплаты товара (работы, услуги)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55434" w14:textId="77777777" w:rsidR="0046072C" w:rsidRPr="00D857DF" w:rsidRDefault="0046072C" w:rsidP="0092213B">
            <w:pPr>
              <w:pStyle w:val="table10"/>
              <w:ind w:left="-28" w:firstLine="28"/>
              <w:jc w:val="both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По факту поставки</w:t>
            </w:r>
          </w:p>
        </w:tc>
      </w:tr>
      <w:tr w:rsidR="0046072C" w:rsidRPr="00D857DF" w14:paraId="181A5717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7236D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02FD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rFonts w:eastAsia="Times New Roman"/>
                <w:sz w:val="22"/>
                <w:szCs w:val="22"/>
              </w:rPr>
              <w:t>Республика Беларусь, г. Гомель, ул. К. Маркса, 11а, научно-исследовательская лаборатория УО «</w:t>
            </w:r>
            <w:proofErr w:type="spellStart"/>
            <w:r w:rsidRPr="00D857DF">
              <w:rPr>
                <w:rFonts w:eastAsia="Times New Roman"/>
                <w:sz w:val="22"/>
                <w:szCs w:val="22"/>
              </w:rPr>
              <w:t>ГомГМУ</w:t>
            </w:r>
            <w:proofErr w:type="spellEnd"/>
            <w:r w:rsidRPr="00D857DF">
              <w:rPr>
                <w:rFonts w:eastAsia="Times New Roman"/>
                <w:sz w:val="22"/>
                <w:szCs w:val="22"/>
              </w:rPr>
              <w:t>».</w:t>
            </w:r>
          </w:p>
        </w:tc>
      </w:tr>
      <w:tr w:rsidR="0046072C" w:rsidRPr="00D857DF" w14:paraId="005E07BA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BC327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A990B" w14:textId="7CB5D3DB" w:rsidR="0046072C" w:rsidRPr="00D857DF" w:rsidRDefault="00601942" w:rsidP="0092213B">
            <w:pPr>
              <w:pStyle w:val="table10"/>
              <w:rPr>
                <w:sz w:val="22"/>
                <w:szCs w:val="22"/>
              </w:rPr>
            </w:pPr>
            <w:r w:rsidRPr="0087345A">
              <w:rPr>
                <w:sz w:val="22"/>
                <w:szCs w:val="22"/>
              </w:rPr>
              <w:t>3360,00</w:t>
            </w:r>
            <w:r w:rsidR="0046072C" w:rsidRPr="0087345A">
              <w:rPr>
                <w:sz w:val="22"/>
                <w:szCs w:val="22"/>
              </w:rPr>
              <w:t>= рублей</w:t>
            </w:r>
          </w:p>
        </w:tc>
      </w:tr>
      <w:tr w:rsidR="0046072C" w:rsidRPr="00D857DF" w14:paraId="577A1914" w14:textId="77777777" w:rsidTr="0092213B">
        <w:trPr>
          <w:trHeight w:val="238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B1E0C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C8408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  <w:r w:rsidRPr="00D857DF">
              <w:rPr>
                <w:sz w:val="22"/>
                <w:szCs w:val="22"/>
              </w:rPr>
              <w:t>, §54</w:t>
            </w:r>
          </w:p>
          <w:p w14:paraId="4B820EAE" w14:textId="77777777" w:rsidR="0046072C" w:rsidRPr="00D857DF" w:rsidRDefault="0046072C" w:rsidP="0092213B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6405E41E" w14:textId="77777777" w:rsidR="00F67138" w:rsidRDefault="00F67138" w:rsidP="0081064A">
      <w:pPr>
        <w:pStyle w:val="newncpi"/>
        <w:rPr>
          <w:b/>
          <w:bCs/>
          <w:sz w:val="22"/>
          <w:szCs w:val="22"/>
        </w:rPr>
      </w:pPr>
    </w:p>
    <w:p w14:paraId="2011FF06" w14:textId="11525692" w:rsidR="0081064A" w:rsidRPr="00D857DF" w:rsidRDefault="00D52B04" w:rsidP="0081064A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</w:rPr>
        <w:t xml:space="preserve">II. </w:t>
      </w:r>
      <w:r w:rsidR="0081064A" w:rsidRPr="00D857DF">
        <w:rPr>
          <w:b/>
          <w:bCs/>
          <w:sz w:val="22"/>
          <w:szCs w:val="22"/>
        </w:rPr>
        <w:t>Описание предмета государственной закупки</w:t>
      </w:r>
    </w:p>
    <w:p w14:paraId="6D714C50" w14:textId="2227DDE5" w:rsidR="0081064A" w:rsidRPr="00D857DF" w:rsidRDefault="0081064A" w:rsidP="004D6773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770209" w:rsidRPr="00D857DF">
        <w:rPr>
          <w:sz w:val="22"/>
          <w:szCs w:val="22"/>
        </w:rPr>
        <w:t xml:space="preserve"> </w:t>
      </w:r>
      <w:r w:rsidR="00D52B04" w:rsidRPr="00D857DF">
        <w:rPr>
          <w:sz w:val="22"/>
          <w:szCs w:val="22"/>
        </w:rPr>
        <w:t xml:space="preserve">– </w:t>
      </w:r>
      <w:r w:rsidR="004D6773" w:rsidRPr="00D857DF">
        <w:rPr>
          <w:sz w:val="22"/>
          <w:szCs w:val="22"/>
        </w:rPr>
        <w:t xml:space="preserve">согласно техническим характеристикам (описаниям) </w:t>
      </w:r>
      <w:r w:rsidR="00312C92" w:rsidRPr="00D857DF">
        <w:rPr>
          <w:sz w:val="22"/>
          <w:szCs w:val="22"/>
        </w:rPr>
        <w:t>в Заказе</w:t>
      </w:r>
      <w:r w:rsidR="0089056F" w:rsidRPr="00D857DF">
        <w:rPr>
          <w:sz w:val="22"/>
          <w:szCs w:val="22"/>
        </w:rPr>
        <w:t xml:space="preserve"> на закупку</w:t>
      </w:r>
      <w:r w:rsidR="004D6773" w:rsidRPr="00D857DF">
        <w:rPr>
          <w:sz w:val="22"/>
          <w:szCs w:val="22"/>
        </w:rPr>
        <w:t>.</w:t>
      </w:r>
    </w:p>
    <w:p w14:paraId="2E898FAD" w14:textId="77777777" w:rsidR="00067AFD" w:rsidRPr="00D857DF" w:rsidRDefault="00067AFD" w:rsidP="00067AFD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Предложение участника должно соответствовать описанию предмета государственной закупки:</w:t>
      </w:r>
    </w:p>
    <w:p w14:paraId="6E59A800" w14:textId="4698188D" w:rsidR="00067AFD" w:rsidRPr="00D857DF" w:rsidRDefault="00067AFD" w:rsidP="00067AFD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 xml:space="preserve">- в части описания </w:t>
      </w:r>
      <w:r w:rsidR="00CF4FF7" w:rsidRPr="00D857DF">
        <w:rPr>
          <w:sz w:val="22"/>
          <w:szCs w:val="22"/>
        </w:rPr>
        <w:t xml:space="preserve">параметров и показателей </w:t>
      </w:r>
      <w:r w:rsidRPr="00D857DF">
        <w:rPr>
          <w:sz w:val="22"/>
          <w:szCs w:val="22"/>
        </w:rPr>
        <w:t>предмета государственной закупки;</w:t>
      </w:r>
    </w:p>
    <w:p w14:paraId="002170A1" w14:textId="77777777" w:rsidR="00172BF2" w:rsidRPr="00D857DF" w:rsidRDefault="00172BF2" w:rsidP="0081064A">
      <w:pPr>
        <w:pStyle w:val="newncpi"/>
        <w:rPr>
          <w:b/>
          <w:bCs/>
          <w:sz w:val="22"/>
          <w:szCs w:val="22"/>
        </w:rPr>
      </w:pPr>
    </w:p>
    <w:p w14:paraId="58BB2BED" w14:textId="2AC5C4F3" w:rsidR="0081064A" w:rsidRPr="00D857DF" w:rsidRDefault="00D52B04" w:rsidP="0081064A">
      <w:pPr>
        <w:pStyle w:val="newncpi"/>
        <w:rPr>
          <w:b/>
          <w:bCs/>
          <w:sz w:val="22"/>
          <w:szCs w:val="22"/>
        </w:rPr>
      </w:pPr>
      <w:r w:rsidRPr="00D857DF">
        <w:rPr>
          <w:b/>
          <w:bCs/>
          <w:sz w:val="22"/>
          <w:szCs w:val="22"/>
        </w:rPr>
        <w:lastRenderedPageBreak/>
        <w:t xml:space="preserve">III. </w:t>
      </w:r>
      <w:proofErr w:type="gramStart"/>
      <w:r w:rsidR="0081064A" w:rsidRPr="00D857DF">
        <w:rPr>
          <w:b/>
          <w:bCs/>
          <w:sz w:val="22"/>
          <w:szCs w:val="22"/>
        </w:rPr>
        <w:t xml:space="preserve"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A2682E" w:rsidRPr="00D857DF">
        <w:rPr>
          <w:b/>
          <w:bCs/>
          <w:sz w:val="22"/>
          <w:szCs w:val="22"/>
        </w:rPr>
        <w:t>электронном аукционе</w:t>
      </w:r>
      <w:r w:rsidR="004D6773" w:rsidRPr="00D857DF">
        <w:rPr>
          <w:b/>
          <w:bCs/>
          <w:sz w:val="22"/>
          <w:szCs w:val="22"/>
        </w:rPr>
        <w:t>.</w:t>
      </w:r>
      <w:proofErr w:type="gramEnd"/>
    </w:p>
    <w:p w14:paraId="1F910B96" w14:textId="6F4A8A97" w:rsidR="0081064A" w:rsidRPr="00D857DF" w:rsidRDefault="004D6773" w:rsidP="00770209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</w:rPr>
      </w:pPr>
      <w:proofErr w:type="gramStart"/>
      <w:r w:rsidRPr="00D857DF">
        <w:rPr>
          <w:rFonts w:ascii="Times New Roman" w:eastAsia="Calibri" w:hAnsi="Times New Roman" w:cs="Times New Roman"/>
        </w:rPr>
        <w:t xml:space="preserve">В соответствии с </w:t>
      </w:r>
      <w:r w:rsidR="00FD3493" w:rsidRPr="00D857DF">
        <w:rPr>
          <w:rFonts w:ascii="Times New Roman" w:eastAsia="Calibri" w:hAnsi="Times New Roman" w:cs="Times New Roman"/>
        </w:rPr>
        <w:t xml:space="preserve">пунктом 2 статьи </w:t>
      </w:r>
      <w:r w:rsidRPr="00D857DF">
        <w:rPr>
          <w:rFonts w:ascii="Times New Roman" w:eastAsia="Calibri" w:hAnsi="Times New Roman" w:cs="Times New Roman"/>
        </w:rPr>
        <w:t>5 Закона Республи</w:t>
      </w:r>
      <w:r w:rsidR="00FD3493" w:rsidRPr="00D857DF">
        <w:rPr>
          <w:rFonts w:ascii="Times New Roman" w:eastAsia="Calibri" w:hAnsi="Times New Roman" w:cs="Times New Roman"/>
        </w:rPr>
        <w:t xml:space="preserve">ки Беларусь от 13 июля 2012 </w:t>
      </w:r>
      <w:r w:rsidRPr="00D857DF">
        <w:rPr>
          <w:rFonts w:ascii="Times New Roman" w:eastAsia="Calibri" w:hAnsi="Times New Roman" w:cs="Times New Roman"/>
        </w:rPr>
        <w:t>г. № 419-З</w:t>
      </w:r>
      <w:r w:rsidR="00FD3493" w:rsidRPr="00D857DF">
        <w:rPr>
          <w:rFonts w:ascii="Times New Roman" w:eastAsia="Calibri" w:hAnsi="Times New Roman" w:cs="Times New Roman"/>
        </w:rPr>
        <w:t xml:space="preserve"> «О </w:t>
      </w:r>
      <w:r w:rsidRPr="00D857DF">
        <w:rPr>
          <w:rFonts w:ascii="Times New Roman" w:eastAsia="Calibri" w:hAnsi="Times New Roman" w:cs="Times New Roman"/>
        </w:rPr>
        <w:t>государственных закупках товаров (работ, услуг)»</w:t>
      </w:r>
      <w:r w:rsidR="00FD3493" w:rsidRPr="00D857DF">
        <w:rPr>
          <w:rFonts w:ascii="Times New Roman" w:eastAsia="Calibri" w:hAnsi="Times New Roman" w:cs="Times New Roman"/>
        </w:rPr>
        <w:t xml:space="preserve"> (в редакции от 17.07.2018 № 136-З)</w:t>
      </w:r>
      <w:r w:rsidRPr="00D857DF">
        <w:rPr>
          <w:rFonts w:ascii="Times New Roman" w:eastAsia="Calibri" w:hAnsi="Times New Roman" w:cs="Times New Roman"/>
        </w:rPr>
        <w:t xml:space="preserve"> и постановлением Совета Министров Республики Беларусь от 17 марта 2016 г. № 206 «О допуске товаров иностранного происхождения и поставщиков, предлагающих такие товары, к участию в процедурах государственных закупок»</w:t>
      </w:r>
      <w:r w:rsidR="00437171" w:rsidRPr="00D857DF">
        <w:rPr>
          <w:rFonts w:ascii="Times New Roman" w:eastAsia="Calibri" w:hAnsi="Times New Roman" w:cs="Times New Roman"/>
        </w:rPr>
        <w:t xml:space="preserve"> с изменениями и дополнениями на</w:t>
      </w:r>
      <w:proofErr w:type="gramEnd"/>
      <w:r w:rsidR="00437171" w:rsidRPr="00D857DF">
        <w:rPr>
          <w:rFonts w:ascii="Times New Roman" w:eastAsia="Calibri" w:hAnsi="Times New Roman" w:cs="Times New Roman"/>
        </w:rPr>
        <w:t xml:space="preserve"> </w:t>
      </w:r>
      <w:r w:rsidR="00DB5D7A" w:rsidRPr="00D857DF">
        <w:rPr>
          <w:rFonts w:ascii="Times New Roman" w:eastAsia="Calibri" w:hAnsi="Times New Roman" w:cs="Times New Roman"/>
        </w:rPr>
        <w:t>момент инициирования закупки</w:t>
      </w:r>
      <w:r w:rsidR="00AE0019" w:rsidRPr="00D857DF">
        <w:rPr>
          <w:rFonts w:ascii="Times New Roman" w:eastAsia="Calibri" w:hAnsi="Times New Roman" w:cs="Times New Roman"/>
        </w:rPr>
        <w:t>.</w:t>
      </w:r>
    </w:p>
    <w:p w14:paraId="7120E6A6" w14:textId="77777777" w:rsidR="00D91F26" w:rsidRPr="007875AA" w:rsidRDefault="00D91F26" w:rsidP="00993559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</w:rPr>
      </w:pPr>
      <w:r w:rsidRPr="007875AA">
        <w:rPr>
          <w:rFonts w:ascii="Times New Roman" w:eastAsia="Calibri" w:hAnsi="Times New Roman" w:cs="Times New Roman"/>
        </w:rPr>
        <w:t xml:space="preserve">Участник подтверждает страну происхождения товаров в соответствии с требованиями постановления </w:t>
      </w:r>
      <w:r w:rsidR="00993559" w:rsidRPr="007875AA">
        <w:rPr>
          <w:rFonts w:ascii="Times New Roman" w:eastAsia="Calibri" w:hAnsi="Times New Roman" w:cs="Times New Roman"/>
        </w:rPr>
        <w:t>№ 206 «О допуске товаров иностранного происхождения и поставщиков, предлагающих такие товары, к участию в процедурах государственных закупок»</w:t>
      </w:r>
      <w:r w:rsidRPr="007875AA">
        <w:rPr>
          <w:rFonts w:ascii="Times New Roman" w:eastAsia="Calibri" w:hAnsi="Times New Roman" w:cs="Times New Roman"/>
        </w:rPr>
        <w:t>:</w:t>
      </w:r>
    </w:p>
    <w:p w14:paraId="0AC9C4C2" w14:textId="44F113BE" w:rsidR="00D91F26" w:rsidRPr="007875AA" w:rsidRDefault="00D91F26" w:rsidP="00D91F26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22"/>
          <w:szCs w:val="22"/>
        </w:rPr>
      </w:pPr>
      <w:r w:rsidRPr="007875AA">
        <w:rPr>
          <w:rFonts w:eastAsia="Calibri"/>
          <w:sz w:val="22"/>
          <w:szCs w:val="22"/>
        </w:rPr>
        <w:t xml:space="preserve">- </w:t>
      </w:r>
      <w:r w:rsidRPr="007875AA">
        <w:rPr>
          <w:color w:val="242424"/>
          <w:sz w:val="22"/>
          <w:szCs w:val="22"/>
        </w:rPr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 определения страны происхождения товаров, предусмотренными Правилами 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 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14:paraId="798E057D" w14:textId="6F8F4207" w:rsidR="00D91F26" w:rsidRPr="007875AA" w:rsidRDefault="00D91F26" w:rsidP="00D91F26">
      <w:pPr>
        <w:ind w:firstLine="450"/>
        <w:rPr>
          <w:rFonts w:ascii="Times New Roman" w:eastAsia="Times New Roman" w:hAnsi="Times New Roman" w:cs="Times New Roman"/>
          <w:color w:val="242424"/>
          <w:lang w:eastAsia="ru-RU"/>
        </w:rPr>
      </w:pPr>
      <w:r w:rsidRPr="007875AA">
        <w:rPr>
          <w:rFonts w:ascii="Times New Roman" w:eastAsia="Times New Roman" w:hAnsi="Times New Roman" w:cs="Times New Roman"/>
          <w:color w:val="242424"/>
          <w:lang w:eastAsia="ru-RU"/>
        </w:rPr>
        <w:t>- сертификат продукции собственного производства, выдаваемый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к нему прилагается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14:paraId="58758365" w14:textId="65E4F6DC" w:rsidR="00D91F26" w:rsidRPr="007875AA" w:rsidRDefault="00D91F26" w:rsidP="00D91F26">
      <w:pPr>
        <w:ind w:firstLine="450"/>
        <w:rPr>
          <w:rFonts w:ascii="Times New Roman" w:eastAsia="Times New Roman" w:hAnsi="Times New Roman" w:cs="Times New Roman"/>
          <w:color w:val="242424"/>
          <w:lang w:eastAsia="ru-RU"/>
        </w:rPr>
      </w:pPr>
      <w:r w:rsidRPr="007875AA">
        <w:rPr>
          <w:rFonts w:ascii="Times New Roman" w:eastAsia="Times New Roman" w:hAnsi="Times New Roman" w:cs="Times New Roman"/>
          <w:color w:val="242424"/>
          <w:lang w:eastAsia="ru-RU"/>
        </w:rPr>
        <w:t>- выписка из евразийского реестра промышленных товаров государств - членов Евразийского экономического союза, полученная в соответствии с пунктом 24 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N 105, или ее копия;</w:t>
      </w:r>
    </w:p>
    <w:p w14:paraId="18A21FD6" w14:textId="406CDA0B" w:rsidR="000A0B0F" w:rsidRPr="007875AA" w:rsidRDefault="001E5AF3" w:rsidP="001E5AF3">
      <w:pPr>
        <w:widowControl w:val="0"/>
        <w:autoSpaceDE w:val="0"/>
        <w:autoSpaceDN w:val="0"/>
        <w:adjustRightInd w:val="0"/>
        <w:rPr>
          <w:rStyle w:val="word-wrapper"/>
          <w:rFonts w:ascii="Times New Roman" w:hAnsi="Times New Roman" w:cs="Times New Roman"/>
          <w:color w:val="242424"/>
        </w:rPr>
      </w:pPr>
      <w:r w:rsidRPr="007875AA">
        <w:rPr>
          <w:rStyle w:val="word-wrapper"/>
          <w:rFonts w:ascii="Times New Roman" w:hAnsi="Times New Roman" w:cs="Times New Roman"/>
          <w:color w:val="242424"/>
        </w:rPr>
        <w:t xml:space="preserve">        -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выданный Белорусской торгово-промышленной палатой или ее унитарными предприятиями, либо его копия;</w:t>
      </w:r>
    </w:p>
    <w:p w14:paraId="415F93F4" w14:textId="0055D6A1" w:rsidR="001E5AF3" w:rsidRPr="007875AA" w:rsidRDefault="001E5AF3" w:rsidP="001E5AF3">
      <w:pPr>
        <w:widowControl w:val="0"/>
        <w:autoSpaceDE w:val="0"/>
        <w:autoSpaceDN w:val="0"/>
        <w:adjustRightInd w:val="0"/>
        <w:rPr>
          <w:rStyle w:val="word-wrapper"/>
          <w:rFonts w:ascii="Times New Roman" w:hAnsi="Times New Roman" w:cs="Times New Roman"/>
          <w:color w:val="242424"/>
        </w:rPr>
      </w:pPr>
      <w:r w:rsidRPr="007875AA">
        <w:rPr>
          <w:rStyle w:val="word-wrapper"/>
          <w:rFonts w:ascii="Times New Roman" w:hAnsi="Times New Roman" w:cs="Times New Roman"/>
          <w:color w:val="242424"/>
        </w:rPr>
        <w:t xml:space="preserve">           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кроме товаров, происходящих из государств - членов Евразийского экономического союза:</w:t>
      </w:r>
    </w:p>
    <w:p w14:paraId="781799E7" w14:textId="63C4D269" w:rsidR="001E5AF3" w:rsidRPr="007875AA" w:rsidRDefault="001E5AF3" w:rsidP="0083398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spacing w:val="-4"/>
        </w:rPr>
      </w:pPr>
      <w:r w:rsidRPr="007875AA">
        <w:rPr>
          <w:rStyle w:val="word-wrapper"/>
          <w:rFonts w:ascii="Times New Roman" w:hAnsi="Times New Roman" w:cs="Times New Roman"/>
          <w:color w:val="242424"/>
        </w:rPr>
        <w:t xml:space="preserve">        - документ о происхождении товара, выдаваемый уполномоченными органами </w:t>
      </w:r>
      <w:r w:rsidR="003E4594">
        <w:rPr>
          <w:rStyle w:val="word-wrapper"/>
          <w:rFonts w:ascii="Times New Roman" w:hAnsi="Times New Roman" w:cs="Times New Roman"/>
          <w:color w:val="242424"/>
        </w:rPr>
        <w:t>(организациями) этих госуда</w:t>
      </w:r>
      <w:proofErr w:type="gramStart"/>
      <w:r w:rsidR="003E4594">
        <w:rPr>
          <w:rStyle w:val="word-wrapper"/>
          <w:rFonts w:ascii="Times New Roman" w:hAnsi="Times New Roman" w:cs="Times New Roman"/>
          <w:color w:val="242424"/>
        </w:rPr>
        <w:t xml:space="preserve">рств </w:t>
      </w:r>
      <w:r w:rsidRPr="007875AA">
        <w:rPr>
          <w:rStyle w:val="word-wrapper"/>
          <w:rFonts w:ascii="Times New Roman" w:hAnsi="Times New Roman" w:cs="Times New Roman"/>
          <w:color w:val="242424"/>
        </w:rPr>
        <w:t>в с</w:t>
      </w:r>
      <w:proofErr w:type="gramEnd"/>
      <w:r w:rsidRPr="007875AA">
        <w:rPr>
          <w:rStyle w:val="word-wrapper"/>
          <w:rFonts w:ascii="Times New Roman" w:hAnsi="Times New Roman" w:cs="Times New Roman"/>
          <w:color w:val="242424"/>
        </w:rPr>
        <w:t>оответствии с критериями</w:t>
      </w:r>
      <w:r w:rsidRPr="007875AA">
        <w:rPr>
          <w:rStyle w:val="fake-non-breaking-space"/>
          <w:rFonts w:ascii="Times New Roman" w:hAnsi="Times New Roman" w:cs="Times New Roman"/>
          <w:color w:val="242424"/>
        </w:rPr>
        <w:t> </w:t>
      </w:r>
      <w:r w:rsidRPr="007875AA">
        <w:rPr>
          <w:rStyle w:val="word-wrapper"/>
          <w:rFonts w:ascii="Times New Roman" w:hAnsi="Times New Roman" w:cs="Times New Roman"/>
          <w:color w:val="242424"/>
        </w:rPr>
        <w:t>определения страны происхождения товаров, предусмотренными Правилами</w:t>
      </w:r>
      <w:r w:rsidRPr="007875AA">
        <w:rPr>
          <w:rStyle w:val="fake-non-breaking-space"/>
          <w:rFonts w:ascii="Times New Roman" w:hAnsi="Times New Roman" w:cs="Times New Roman"/>
          <w:color w:val="242424"/>
        </w:rPr>
        <w:t> </w:t>
      </w:r>
      <w:r w:rsidRPr="007875AA">
        <w:rPr>
          <w:rStyle w:val="word-wrapper"/>
          <w:rFonts w:ascii="Times New Roman" w:hAnsi="Times New Roman" w:cs="Times New Roman"/>
          <w:color w:val="242424"/>
        </w:rPr>
        <w:t>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14:paraId="0BB971E7" w14:textId="6BA304E2" w:rsidR="001E5AF3" w:rsidRPr="007875AA" w:rsidRDefault="001E5AF3" w:rsidP="00656B21">
      <w:pPr>
        <w:pStyle w:val="newncpi"/>
        <w:rPr>
          <w:rStyle w:val="word-wrapper"/>
          <w:color w:val="242424"/>
          <w:sz w:val="22"/>
          <w:szCs w:val="22"/>
        </w:rPr>
      </w:pPr>
      <w:r w:rsidRPr="007875AA">
        <w:rPr>
          <w:rStyle w:val="word-wrapper"/>
          <w:color w:val="242424"/>
          <w:sz w:val="22"/>
          <w:szCs w:val="22"/>
        </w:rPr>
        <w:t>Для товаров, происходящих из государств - членов Евразийского экономического союза, за исключением происходящих из Республики Беларусь:</w:t>
      </w:r>
    </w:p>
    <w:p w14:paraId="61EE57F5" w14:textId="64535B52" w:rsidR="001E5AF3" w:rsidRPr="001E5AF3" w:rsidRDefault="001E5AF3" w:rsidP="00656B21">
      <w:pPr>
        <w:pStyle w:val="newncpi"/>
        <w:rPr>
          <w:b/>
          <w:bCs/>
          <w:sz w:val="22"/>
          <w:szCs w:val="22"/>
        </w:rPr>
      </w:pPr>
      <w:r w:rsidRPr="007875AA">
        <w:rPr>
          <w:rStyle w:val="word-wrapper"/>
          <w:color w:val="242424"/>
          <w:sz w:val="22"/>
          <w:szCs w:val="22"/>
        </w:rPr>
        <w:t>- выписка из евразийского реестра промышленных товаров государств - членов Евразийского экономического союза, полученная в соответствии с пунктом 24</w:t>
      </w:r>
      <w:r w:rsidRPr="007875AA">
        <w:rPr>
          <w:rStyle w:val="fake-non-breaking-space"/>
          <w:color w:val="242424"/>
          <w:sz w:val="22"/>
          <w:szCs w:val="22"/>
        </w:rPr>
        <w:t> </w:t>
      </w:r>
      <w:r w:rsidRPr="007875AA">
        <w:rPr>
          <w:rStyle w:val="word-wrapper"/>
          <w:color w:val="242424"/>
          <w:sz w:val="22"/>
          <w:szCs w:val="22"/>
        </w:rPr>
        <w:t>Правил определения страны происхождения отдельных видов товаров для целей государственных (муниципальных) закупок, или ее копия.</w:t>
      </w:r>
    </w:p>
    <w:p w14:paraId="298B179D" w14:textId="77777777" w:rsidR="008A163B" w:rsidRDefault="008A163B" w:rsidP="00656B21">
      <w:pPr>
        <w:pStyle w:val="newncpi"/>
        <w:rPr>
          <w:b/>
          <w:bCs/>
          <w:sz w:val="22"/>
          <w:szCs w:val="22"/>
        </w:rPr>
      </w:pPr>
    </w:p>
    <w:p w14:paraId="1A764B9E" w14:textId="1F4FEE0D" w:rsidR="0081064A" w:rsidRPr="00D857DF" w:rsidRDefault="00D52B04" w:rsidP="00656B21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</w:rPr>
        <w:t xml:space="preserve">IV. </w:t>
      </w:r>
      <w:r w:rsidR="0081064A" w:rsidRPr="00D857DF">
        <w:rPr>
          <w:b/>
          <w:bCs/>
          <w:sz w:val="22"/>
          <w:szCs w:val="22"/>
        </w:rPr>
        <w:t>Порядок формирования цены предложения</w:t>
      </w:r>
      <w:r w:rsidR="00F36BAD" w:rsidRPr="00D857DF">
        <w:rPr>
          <w:sz w:val="22"/>
          <w:szCs w:val="22"/>
        </w:rPr>
        <w:t>.</w:t>
      </w:r>
    </w:p>
    <w:p w14:paraId="3A52EACB" w14:textId="7A9BB2A6" w:rsidR="00437171" w:rsidRPr="00D857DF" w:rsidRDefault="00D23AC5" w:rsidP="00D23AC5">
      <w:pPr>
        <w:pStyle w:val="FR1"/>
        <w:spacing w:line="240" w:lineRule="auto"/>
        <w:ind w:left="0" w:right="-6" w:firstLine="567"/>
        <w:jc w:val="both"/>
        <w:outlineLvl w:val="0"/>
        <w:rPr>
          <w:rFonts w:ascii="Times New Roman" w:eastAsia="Calibri" w:hAnsi="Times New Roman" w:cs="Times New Roman"/>
          <w:sz w:val="22"/>
          <w:szCs w:val="22"/>
        </w:rPr>
      </w:pPr>
      <w:r w:rsidRPr="00D857DF">
        <w:rPr>
          <w:rFonts w:ascii="Times New Roman" w:eastAsia="Calibri" w:hAnsi="Times New Roman" w:cs="Times New Roman"/>
          <w:sz w:val="22"/>
          <w:szCs w:val="22"/>
        </w:rPr>
        <w:t>Ц</w:t>
      </w:r>
      <w:r w:rsidR="00437171" w:rsidRPr="00D857DF">
        <w:rPr>
          <w:rFonts w:ascii="Times New Roman" w:eastAsia="Calibri" w:hAnsi="Times New Roman" w:cs="Times New Roman"/>
          <w:sz w:val="22"/>
          <w:szCs w:val="22"/>
        </w:rPr>
        <w:t>ена предложения должна быть выражена в белорусских рублях</w:t>
      </w:r>
      <w:r w:rsidR="00D53CFD" w:rsidRPr="00D857DF">
        <w:rPr>
          <w:rFonts w:ascii="Times New Roman" w:eastAsia="Calibri" w:hAnsi="Times New Roman" w:cs="Times New Roman"/>
          <w:sz w:val="22"/>
          <w:szCs w:val="22"/>
        </w:rPr>
        <w:t xml:space="preserve"> и должна включать в себя:</w:t>
      </w:r>
    </w:p>
    <w:p w14:paraId="13DC46B7" w14:textId="5215E48F" w:rsidR="00D53CFD" w:rsidRPr="00D857DF" w:rsidRDefault="00D53CFD" w:rsidP="00D53CFD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lang w:eastAsia="ru-RU"/>
        </w:rPr>
      </w:pPr>
      <w:r w:rsidRPr="00D857DF">
        <w:rPr>
          <w:rFonts w:ascii="Times New Roman" w:eastAsia="Times New Roman" w:hAnsi="Times New Roman" w:cs="Times New Roman"/>
          <w:lang w:eastAsia="ru-RU"/>
        </w:rPr>
        <w:t>- расходы на упаковку;</w:t>
      </w:r>
    </w:p>
    <w:p w14:paraId="04918605" w14:textId="6CD5A701" w:rsidR="00D53CFD" w:rsidRPr="00D857DF" w:rsidRDefault="00D53CFD" w:rsidP="00D53CFD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lang w:eastAsia="ru-RU"/>
        </w:rPr>
      </w:pPr>
      <w:r w:rsidRPr="00D857DF">
        <w:rPr>
          <w:rFonts w:ascii="Times New Roman" w:eastAsia="Times New Roman" w:hAnsi="Times New Roman" w:cs="Times New Roman"/>
          <w:lang w:eastAsia="ru-RU"/>
        </w:rPr>
        <w:t xml:space="preserve">- расходы на транспортировку до склада Заказчика; </w:t>
      </w:r>
    </w:p>
    <w:p w14:paraId="5DCF0F62" w14:textId="4D83AE0E" w:rsidR="00D53CFD" w:rsidRPr="00D857DF" w:rsidRDefault="00D53CFD" w:rsidP="00D53CFD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lang w:eastAsia="ru-RU"/>
        </w:rPr>
      </w:pPr>
      <w:r w:rsidRPr="00D857DF">
        <w:rPr>
          <w:rFonts w:ascii="Times New Roman" w:eastAsia="Times New Roman" w:hAnsi="Times New Roman" w:cs="Times New Roman"/>
          <w:lang w:eastAsia="ru-RU"/>
        </w:rPr>
        <w:t xml:space="preserve">- налоги, сборы и другие обязательные платежи в республиканский и (или) местные </w:t>
      </w:r>
      <w:r w:rsidRPr="00D857DF">
        <w:rPr>
          <w:rFonts w:ascii="Times New Roman" w:eastAsia="Times New Roman" w:hAnsi="Times New Roman" w:cs="Times New Roman"/>
          <w:lang w:eastAsia="ru-RU"/>
        </w:rPr>
        <w:lastRenderedPageBreak/>
        <w:t>бюджеты, в том числе оплата таможенных платежей (пошлины, сборы и НДС) на территории Республики Беларусь;</w:t>
      </w:r>
    </w:p>
    <w:p w14:paraId="6B8E0AD3" w14:textId="4994B7CD" w:rsidR="00D53CFD" w:rsidRPr="00D857DF" w:rsidRDefault="00D53CFD" w:rsidP="00D53CFD">
      <w:pPr>
        <w:ind w:firstLine="567"/>
        <w:rPr>
          <w:rFonts w:ascii="Times New Roman" w:eastAsia="Calibri" w:hAnsi="Times New Roman" w:cs="Times New Roman"/>
        </w:rPr>
      </w:pPr>
      <w:r w:rsidRPr="00D857DF">
        <w:rPr>
          <w:rFonts w:ascii="Times New Roman" w:eastAsia="Calibri" w:hAnsi="Times New Roman" w:cs="Times New Roman"/>
        </w:rPr>
        <w:t>- оптовая надбавка, устанавливаемая в соответствии с законодательством Республики Беларусь (для резидентов Республики Беларусь);</w:t>
      </w:r>
    </w:p>
    <w:p w14:paraId="7887CC80" w14:textId="34920735" w:rsidR="00726139" w:rsidRPr="00D857DF" w:rsidRDefault="00D53CFD" w:rsidP="00D53CFD">
      <w:pPr>
        <w:rPr>
          <w:rFonts w:ascii="Times New Roman" w:eastAsia="Calibri" w:hAnsi="Times New Roman" w:cs="Times New Roman"/>
        </w:rPr>
      </w:pPr>
      <w:r w:rsidRPr="00D857DF">
        <w:rPr>
          <w:rFonts w:ascii="Times New Roman" w:eastAsia="Calibri" w:hAnsi="Times New Roman" w:cs="Times New Roman"/>
        </w:rPr>
        <w:t xml:space="preserve">          - иные расходы, связанные с исполнением обязательств участника, предусмотренных настоящими документами процедуры запроса ценовых предложений, в том числе проектом договора.</w:t>
      </w:r>
    </w:p>
    <w:p w14:paraId="612B58CA" w14:textId="0873E36B" w:rsidR="007C77AC" w:rsidRPr="00D857DF" w:rsidRDefault="007C77AC" w:rsidP="007C77AC">
      <w:pPr>
        <w:ind w:firstLine="567"/>
        <w:rPr>
          <w:rFonts w:ascii="Times New Roman" w:eastAsia="Calibri" w:hAnsi="Times New Roman" w:cs="Times New Roman"/>
        </w:rPr>
      </w:pPr>
      <w:r w:rsidRPr="00D857DF">
        <w:rPr>
          <w:rFonts w:ascii="Times New Roman" w:eastAsia="Calibri" w:hAnsi="Times New Roman" w:cs="Times New Roman"/>
        </w:rPr>
        <w:t>Цена предложения должна оставаться фиксированной в течение всего срока действия предложения, а также в период исполнения договора, кроме случаев, предусмотренных законодательством Республики Беларусь.</w:t>
      </w:r>
    </w:p>
    <w:p w14:paraId="18545FE7" w14:textId="77777777" w:rsidR="00D23AC5" w:rsidRPr="00D857DF" w:rsidRDefault="00D23AC5" w:rsidP="00726139">
      <w:pPr>
        <w:rPr>
          <w:rFonts w:ascii="Times New Roman" w:eastAsia="Calibri" w:hAnsi="Times New Roman" w:cs="Times New Roman"/>
        </w:rPr>
      </w:pPr>
    </w:p>
    <w:p w14:paraId="20D9FB81" w14:textId="3CE143E7" w:rsidR="0081064A" w:rsidRPr="00D857DF" w:rsidRDefault="00D52B04" w:rsidP="0081064A">
      <w:pPr>
        <w:pStyle w:val="newncpi"/>
        <w:rPr>
          <w:b/>
          <w:bCs/>
          <w:sz w:val="22"/>
          <w:szCs w:val="22"/>
        </w:rPr>
      </w:pPr>
      <w:r w:rsidRPr="00D857DF">
        <w:rPr>
          <w:b/>
          <w:bCs/>
          <w:sz w:val="22"/>
          <w:szCs w:val="22"/>
        </w:rPr>
        <w:t xml:space="preserve">V. </w:t>
      </w:r>
      <w:r w:rsidR="0081064A" w:rsidRPr="00D857DF">
        <w:rPr>
          <w:b/>
          <w:bCs/>
          <w:sz w:val="22"/>
          <w:szCs w:val="22"/>
        </w:rPr>
        <w:t xml:space="preserve"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F36BAD" w:rsidRPr="00D857DF">
        <w:rPr>
          <w:b/>
          <w:bCs/>
          <w:sz w:val="22"/>
          <w:szCs w:val="22"/>
        </w:rPr>
        <w:t>а также для заключения договора.</w:t>
      </w:r>
    </w:p>
    <w:p w14:paraId="65924712" w14:textId="77777777" w:rsidR="00F36BAD" w:rsidRPr="00D857DF" w:rsidRDefault="00F36BAD" w:rsidP="00F36BAD">
      <w:pPr>
        <w:ind w:firstLine="567"/>
        <w:rPr>
          <w:rFonts w:ascii="Times New Roman" w:eastAsia="Calibri" w:hAnsi="Times New Roman" w:cs="Times New Roman"/>
        </w:rPr>
      </w:pPr>
      <w:r w:rsidRPr="00D857DF">
        <w:rPr>
          <w:rFonts w:ascii="Times New Roman" w:eastAsia="Calibri" w:hAnsi="Times New Roman" w:cs="Times New Roman"/>
        </w:rPr>
        <w:t>Цена предложения участника выражается в белорусских рублях (</w:t>
      </w:r>
      <w:r w:rsidRPr="00D857DF">
        <w:rPr>
          <w:rFonts w:ascii="Times New Roman" w:eastAsia="Calibri" w:hAnsi="Times New Roman" w:cs="Times New Roman"/>
          <w:lang w:val="en-US"/>
        </w:rPr>
        <w:t>BYN</w:t>
      </w:r>
      <w:r w:rsidRPr="00D857DF">
        <w:rPr>
          <w:rFonts w:ascii="Times New Roman" w:eastAsia="Calibri" w:hAnsi="Times New Roman" w:cs="Times New Roman"/>
        </w:rPr>
        <w:t>).</w:t>
      </w:r>
    </w:p>
    <w:p w14:paraId="37BD7B1F" w14:textId="77777777" w:rsidR="0081064A" w:rsidRPr="00D857DF" w:rsidRDefault="0020649C" w:rsidP="00656B21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Валюта цены для заключения дого</w:t>
      </w:r>
      <w:r w:rsidR="00656B21" w:rsidRPr="00D857DF">
        <w:rPr>
          <w:sz w:val="22"/>
          <w:szCs w:val="22"/>
        </w:rPr>
        <w:t>вора - белорусский рубль (BYN).</w:t>
      </w:r>
    </w:p>
    <w:p w14:paraId="73E2408F" w14:textId="77777777" w:rsidR="008C7C85" w:rsidRPr="00D857DF" w:rsidRDefault="008C7C85" w:rsidP="0081064A">
      <w:pPr>
        <w:pStyle w:val="newncpi"/>
        <w:rPr>
          <w:b/>
          <w:bCs/>
          <w:sz w:val="22"/>
          <w:szCs w:val="22"/>
        </w:rPr>
      </w:pPr>
    </w:p>
    <w:p w14:paraId="7B291838" w14:textId="613CC86F" w:rsidR="0081064A" w:rsidRPr="00D857DF" w:rsidRDefault="00D52B04" w:rsidP="0081064A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</w:rPr>
        <w:t xml:space="preserve">VI. </w:t>
      </w:r>
      <w:r w:rsidR="0081064A" w:rsidRPr="00D857DF">
        <w:rPr>
          <w:b/>
          <w:bCs/>
          <w:sz w:val="22"/>
          <w:szCs w:val="22"/>
        </w:rPr>
        <w:t>Порядок участия в процедуре государственной закупки субъектов малого и среднего предпринимательства</w:t>
      </w:r>
      <w:r w:rsidR="00315576" w:rsidRPr="00D857DF">
        <w:rPr>
          <w:sz w:val="22"/>
          <w:szCs w:val="22"/>
        </w:rPr>
        <w:t>.</w:t>
      </w:r>
    </w:p>
    <w:p w14:paraId="0F48295E" w14:textId="2C37349A" w:rsidR="0081064A" w:rsidRPr="00D857DF" w:rsidRDefault="00315576" w:rsidP="00656B21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Субъекты малого и среднего предпринимательства принимают участие в данной пр</w:t>
      </w:r>
      <w:r w:rsidR="008A0D90" w:rsidRPr="00D857DF">
        <w:rPr>
          <w:sz w:val="22"/>
          <w:szCs w:val="22"/>
        </w:rPr>
        <w:t>оцедуре государственной закупке на общих основаниях</w:t>
      </w:r>
      <w:r w:rsidR="00656B21" w:rsidRPr="00D857DF">
        <w:rPr>
          <w:sz w:val="22"/>
          <w:szCs w:val="22"/>
        </w:rPr>
        <w:t>.</w:t>
      </w:r>
    </w:p>
    <w:p w14:paraId="5CE9D1C8" w14:textId="3F5028A2" w:rsidR="00D53CFD" w:rsidRPr="00D857DF" w:rsidRDefault="00D53CFD" w:rsidP="00656B21">
      <w:pPr>
        <w:pStyle w:val="newncpi"/>
        <w:rPr>
          <w:sz w:val="22"/>
          <w:szCs w:val="22"/>
        </w:rPr>
      </w:pPr>
    </w:p>
    <w:p w14:paraId="356AE123" w14:textId="77777777" w:rsidR="00D53CFD" w:rsidRPr="00D857DF" w:rsidRDefault="00D53CFD" w:rsidP="00D53CFD">
      <w:pPr>
        <w:pStyle w:val="newncpi"/>
        <w:rPr>
          <w:b/>
          <w:bCs/>
          <w:sz w:val="22"/>
          <w:szCs w:val="22"/>
        </w:rPr>
      </w:pPr>
      <w:r w:rsidRPr="00D857DF">
        <w:rPr>
          <w:b/>
          <w:bCs/>
          <w:sz w:val="22"/>
          <w:szCs w:val="22"/>
          <w:lang w:val="en-US"/>
        </w:rPr>
        <w:t>VII</w:t>
      </w:r>
      <w:r w:rsidRPr="00D857DF">
        <w:rPr>
          <w:b/>
          <w:bCs/>
          <w:sz w:val="22"/>
          <w:szCs w:val="22"/>
        </w:rPr>
        <w:t>. О подтверждении страны происхождения товара.</w:t>
      </w:r>
    </w:p>
    <w:p w14:paraId="604BBC74" w14:textId="77777777" w:rsidR="00D53CFD" w:rsidRPr="00D857DF" w:rsidRDefault="00D53CFD" w:rsidP="00D53CFD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Страна происхождения товара подтверждается выпиской из евразийского реестра промышленных товаров государств-членов Евразийского экономического союза, на основании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(Приложение 1).</w:t>
      </w:r>
    </w:p>
    <w:p w14:paraId="54898595" w14:textId="15E52985" w:rsidR="00D53CFD" w:rsidRPr="00D857DF" w:rsidRDefault="00D53CFD" w:rsidP="00D53CFD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 xml:space="preserve">В данной закупке подтверждение страны происхождения выпиской из Евразийского реестра промышленных товаров государств-членов Евразийского экономического союза – не требуется, </w:t>
      </w:r>
    </w:p>
    <w:p w14:paraId="3E7B1F35" w14:textId="77777777" w:rsidR="008C7C85" w:rsidRPr="00D857DF" w:rsidRDefault="008C7C85" w:rsidP="0081064A">
      <w:pPr>
        <w:pStyle w:val="newncpi"/>
        <w:rPr>
          <w:b/>
          <w:bCs/>
          <w:sz w:val="22"/>
          <w:szCs w:val="22"/>
        </w:rPr>
      </w:pPr>
    </w:p>
    <w:p w14:paraId="5E67B6B7" w14:textId="57543DC4" w:rsidR="0081064A" w:rsidRPr="00D857DF" w:rsidRDefault="00D52B04" w:rsidP="0081064A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</w:rPr>
        <w:t>VII</w:t>
      </w:r>
      <w:r w:rsidR="00D53CFD" w:rsidRPr="00D857DF">
        <w:rPr>
          <w:b/>
          <w:bCs/>
          <w:sz w:val="22"/>
          <w:szCs w:val="22"/>
          <w:lang w:val="en-US"/>
        </w:rPr>
        <w:t>I</w:t>
      </w:r>
      <w:r w:rsidRPr="00D857DF">
        <w:rPr>
          <w:b/>
          <w:bCs/>
          <w:sz w:val="22"/>
          <w:szCs w:val="22"/>
        </w:rPr>
        <w:t xml:space="preserve">. </w:t>
      </w:r>
      <w:r w:rsidR="0081064A" w:rsidRPr="00D857DF">
        <w:rPr>
          <w:b/>
          <w:bCs/>
          <w:sz w:val="22"/>
          <w:szCs w:val="22"/>
        </w:rPr>
        <w:t>Акты законодательства о государственных закупках, в соответствии с которыми проводится процедура государственной закупки</w:t>
      </w:r>
      <w:r w:rsidR="00610E1E" w:rsidRPr="00D857DF">
        <w:rPr>
          <w:b/>
          <w:bCs/>
          <w:sz w:val="22"/>
          <w:szCs w:val="22"/>
        </w:rPr>
        <w:t>.</w:t>
      </w:r>
    </w:p>
    <w:p w14:paraId="7376F5EA" w14:textId="68D4D261" w:rsidR="008B5DF0" w:rsidRPr="00284D75" w:rsidRDefault="00FF451B" w:rsidP="00284D75">
      <w:pPr>
        <w:ind w:firstLine="299"/>
      </w:pPr>
      <w:proofErr w:type="gramStart"/>
      <w:r w:rsidRPr="00D857DF">
        <w:rPr>
          <w:rFonts w:ascii="Times New Roman" w:eastAsia="Times New Roman" w:hAnsi="Times New Roman" w:cs="Times New Roman"/>
        </w:rPr>
        <w:t>Настоящий электронный аукцион проводится в порядке, установленном Законом Республики Беларусь от 13 июля 2012 г. № 419-З «О государственных закупках товаров (работ, услуг)», постановлением Совета Министров Республики Беларусь от 15.06.2019 N 395 "О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услуг)", постановлением Совета Министров Республики Беларусь от 17.03.2016 N 206</w:t>
      </w:r>
      <w:proofErr w:type="gramEnd"/>
      <w:r w:rsidRPr="00D857DF">
        <w:rPr>
          <w:rFonts w:ascii="Times New Roman" w:eastAsia="Times New Roman" w:hAnsi="Times New Roman" w:cs="Times New Roman"/>
        </w:rPr>
        <w:t xml:space="preserve"> "О допуске товаров иностранного происхождения и поставщиков, предлагающих такие товары, к участию в процедурах государственных закупок", постановлением Министерства антимонопольного регулирования и торговли Республики Беларусь от 26.08.2020 N 56 "Об установлении примерных форм документов по процедурам государственных закупок"</w:t>
      </w:r>
      <w:r w:rsidR="00284D75">
        <w:rPr>
          <w:rFonts w:ascii="Times New Roman" w:eastAsia="Times New Roman" w:hAnsi="Times New Roman" w:cs="Times New Roman"/>
        </w:rPr>
        <w:t>.</w:t>
      </w:r>
    </w:p>
    <w:p w14:paraId="35C4F61D" w14:textId="77777777" w:rsidR="008B5DF0" w:rsidRDefault="008B5DF0" w:rsidP="0081064A">
      <w:pPr>
        <w:pStyle w:val="newncpi"/>
        <w:rPr>
          <w:b/>
          <w:bCs/>
          <w:sz w:val="22"/>
          <w:szCs w:val="22"/>
        </w:rPr>
      </w:pPr>
    </w:p>
    <w:p w14:paraId="703D74B0" w14:textId="6A36523C" w:rsidR="0081064A" w:rsidRDefault="00D53CFD" w:rsidP="0081064A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  <w:lang w:val="en-US"/>
        </w:rPr>
        <w:t>IX</w:t>
      </w:r>
      <w:r w:rsidR="00D52B04" w:rsidRPr="00D857DF">
        <w:rPr>
          <w:b/>
          <w:bCs/>
          <w:sz w:val="22"/>
          <w:szCs w:val="22"/>
        </w:rPr>
        <w:t xml:space="preserve">. </w:t>
      </w:r>
      <w:r w:rsidR="0081064A" w:rsidRPr="00D857DF">
        <w:rPr>
          <w:b/>
          <w:bCs/>
          <w:sz w:val="22"/>
          <w:szCs w:val="22"/>
        </w:rPr>
        <w:t>Условия применения преференциальной поправки</w:t>
      </w:r>
      <w:r w:rsidR="009B1D6D" w:rsidRPr="00D857DF">
        <w:rPr>
          <w:sz w:val="22"/>
          <w:szCs w:val="22"/>
        </w:rPr>
        <w:t>.</w:t>
      </w:r>
    </w:p>
    <w:p w14:paraId="09497C05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При проведении процедуры государственной закупки по код</w:t>
      </w:r>
      <w:proofErr w:type="gramStart"/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ам</w:t>
      </w:r>
      <w:proofErr w:type="spellEnd"/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) 21.10.60.600 применяется преференциальная поправка в размере 15 процентов в случае предложения производимых участником товаров, происходящих из Республики Беларусь и (или)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Беларусь.</w:t>
      </w:r>
    </w:p>
    <w:p w14:paraId="63277506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Участники, имеющие право на применение преференциальной поправки, должны в первом разделе своего предложения заявить о своем праве на применение преференциальной поправки, а также представить документы, подтверждающие право на применение преференциальной поправки. Заявление представляется по форме, установленной регламентом оператора электронной торговой площадки.</w:t>
      </w:r>
    </w:p>
    <w:p w14:paraId="7BC163A2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Документами, подтверждающими право на применение преференциальной поправки в размере 15 процентов, являются:</w:t>
      </w:r>
    </w:p>
    <w:p w14:paraId="451832BD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1) для товаров, происходящих из Республики Беларусь, один из следующих документов:</w:t>
      </w:r>
    </w:p>
    <w:p w14:paraId="4C5F6449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документ о происхождении товара, выдаваемый Белорусской торгово-</w:t>
      </w:r>
      <w:r w:rsidRPr="00673225">
        <w:rPr>
          <w:rFonts w:ascii="Times New Roman" w:eastAsia="Times New Roman" w:hAnsi="Times New Roman" w:cs="Times New Roman"/>
          <w:color w:val="000000"/>
          <w:lang w:eastAsia="ru-RU"/>
        </w:rPr>
        <w:t>промышленной палатой</w:t>
      </w: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20.11.2009,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14:paraId="02972661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сертификат продукции собственного производства, выданный Белорусской торгово-промышленной палатой или ее унитарными предприятиями, или его копия, а также обязательство о соблюдении при исполнении договора условий и критериев отнесения продукции к продукции собственного производства, определенных Положением об отнесении продукции (работ, услуг) к продукции (работам, услугам) собственного производства, утвержденным постановлением Совета Министров Республики Беларусь от 17.12.2001 N 1817;</w:t>
      </w:r>
      <w:proofErr w:type="gramEnd"/>
    </w:p>
    <w:p w14:paraId="7BA81341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выписка из евразийского реестра промышленных товаров государств - членов Евразийского экономического союза, полученная в соответствии с п.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23.11.2020 N 105, или ее копия;</w:t>
      </w:r>
    </w:p>
    <w:p w14:paraId="79F79169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выданный Белорусской торгово-промышленной палатой или ее унитарными предприятиями, либо его копия;</w:t>
      </w:r>
    </w:p>
    <w:p w14:paraId="29925006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2) для товаров, происходящих из Республики Армения, Республики Казахстан, Кыргызской Республики, Российской Федерации, один из следующих документов:</w:t>
      </w:r>
    </w:p>
    <w:p w14:paraId="6D14B8CA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заявление о том, что участник является производителем предлагаемых им товаров, а также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20.11.2009, или его копия;</w:t>
      </w:r>
      <w:proofErr w:type="gramEnd"/>
    </w:p>
    <w:p w14:paraId="4F020994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выписка из евразийского реестра промышленных товаров государств - членов Евразийского экономического союза, полученная в соответствии с п. 24 Правил определения страны происхождения отдельных видов товаров для целей государственных</w:t>
      </w:r>
      <w:r w:rsidRPr="006732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(муниципальных) закупок, утвержденных Решением Совета Евразийской экономической комиссии от 23.11.2020 N 105, или ее копия.</w:t>
      </w:r>
    </w:p>
    <w:p w14:paraId="1C3657B2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В случае допуска к торгам участников, заявивших о своем праве на применение преференциальной поправки и подтвердивших такое право, начальная цена электронного аукциона устанавливается путем деления предельной стоимости предмета государственной закупки, определенной заказчиком (организатором) в аукционных документах, на 1,15; в ходе торгов для таких участников отображаются одновременно текущая ставка и соответствующая ей ставка, увеличенная на 15 процентов.</w:t>
      </w:r>
      <w:proofErr w:type="gramEnd"/>
    </w:p>
    <w:p w14:paraId="6BCF14D6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Договор с участником-победителем, к предложению которого применена преференциальная поправка, заключается по цене последней ставки данного участника, в том числе с учетом корректировки в соответствии с частью четвертой пункта 5 статьи 43 Закона Республики Беларусь от 13.07.2012 N 419-З "О государственных закупках товаров (работ, услуг)", увеличенной на 15 процентов.</w:t>
      </w:r>
    </w:p>
    <w:p w14:paraId="025F5965" w14:textId="77777777" w:rsidR="004528F3" w:rsidRPr="00D55EAF" w:rsidRDefault="004528F3" w:rsidP="004528F3">
      <w:pPr>
        <w:ind w:firstLine="299"/>
        <w:rPr>
          <w:rFonts w:ascii="Times New Roman" w:eastAsia="Times New Roman" w:hAnsi="Times New Roman" w:cs="Times New Roman"/>
          <w:color w:val="000000"/>
          <w:lang w:eastAsia="ru-RU"/>
        </w:rPr>
      </w:pPr>
      <w:r w:rsidRPr="00D55EAF">
        <w:rPr>
          <w:rFonts w:ascii="Times New Roman" w:eastAsia="Times New Roman" w:hAnsi="Times New Roman" w:cs="Times New Roman"/>
          <w:color w:val="000000"/>
          <w:lang w:eastAsia="ru-RU"/>
        </w:rPr>
        <w:t>Преференциальная поправка не применяется в отношении части товаров, являющихся предметом государственной закупки, в том числе его лотом (частью).</w:t>
      </w:r>
    </w:p>
    <w:p w14:paraId="1F7656D8" w14:textId="59B1DBC4" w:rsidR="004528F3" w:rsidRPr="00D55EAF" w:rsidRDefault="004528F3" w:rsidP="00EC5A94">
      <w:pPr>
        <w:jc w:val="left"/>
      </w:pPr>
      <w:r w:rsidRPr="00D55EAF">
        <w:rPr>
          <w:rFonts w:ascii="Times New Roman" w:eastAsia="Times New Roman" w:hAnsi="Times New Roman" w:cs="Times New Roman"/>
          <w:lang w:eastAsia="ru-RU"/>
        </w:rPr>
        <w:t> </w:t>
      </w:r>
    </w:p>
    <w:p w14:paraId="33A9A071" w14:textId="6EBE0F47" w:rsidR="00A427E2" w:rsidRPr="00D857DF" w:rsidRDefault="00D52B04" w:rsidP="00770209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</w:rPr>
        <w:t xml:space="preserve">X. </w:t>
      </w:r>
      <w:r w:rsidR="0081064A" w:rsidRPr="00D857DF">
        <w:rPr>
          <w:b/>
          <w:bCs/>
          <w:sz w:val="22"/>
          <w:szCs w:val="22"/>
        </w:rPr>
        <w:t>Размер и порядок оплаты услуг организатора</w:t>
      </w:r>
      <w:r w:rsidR="00A427E2" w:rsidRPr="00D857DF">
        <w:rPr>
          <w:sz w:val="22"/>
          <w:szCs w:val="22"/>
        </w:rPr>
        <w:t>.</w:t>
      </w:r>
    </w:p>
    <w:p w14:paraId="0D7CD27D" w14:textId="77777777" w:rsidR="0081064A" w:rsidRPr="00D857DF" w:rsidRDefault="00A427E2" w:rsidP="003A5695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Организатор в организации и проведении процедуры государственной закупки не участвует.</w:t>
      </w:r>
    </w:p>
    <w:p w14:paraId="21F1A847" w14:textId="77777777" w:rsidR="00DB5D7A" w:rsidRPr="00D857DF" w:rsidRDefault="00DB5D7A" w:rsidP="0081064A">
      <w:pPr>
        <w:pStyle w:val="newncpi"/>
        <w:rPr>
          <w:b/>
          <w:bCs/>
          <w:sz w:val="22"/>
          <w:szCs w:val="22"/>
        </w:rPr>
      </w:pPr>
    </w:p>
    <w:p w14:paraId="08A3CB2C" w14:textId="474217B3" w:rsidR="0081064A" w:rsidRPr="00D857DF" w:rsidRDefault="00D52B04" w:rsidP="0081064A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</w:rPr>
        <w:t>X</w:t>
      </w:r>
      <w:r w:rsidR="00D53CFD" w:rsidRPr="00D857DF">
        <w:rPr>
          <w:b/>
          <w:bCs/>
          <w:sz w:val="22"/>
          <w:szCs w:val="22"/>
          <w:lang w:val="en-US"/>
        </w:rPr>
        <w:t>I</w:t>
      </w:r>
      <w:r w:rsidRPr="00D857DF">
        <w:rPr>
          <w:b/>
          <w:bCs/>
          <w:sz w:val="22"/>
          <w:szCs w:val="22"/>
        </w:rPr>
        <w:t xml:space="preserve">. </w:t>
      </w:r>
      <w:r w:rsidR="0081064A" w:rsidRPr="00D857DF">
        <w:rPr>
          <w:b/>
          <w:bCs/>
          <w:sz w:val="22"/>
          <w:szCs w:val="22"/>
        </w:rPr>
        <w:t>Требования к содержанию и форме предложения с учетом регламента оператора электронной торговой площадки</w:t>
      </w:r>
      <w:r w:rsidR="00A427E2" w:rsidRPr="00D857DF">
        <w:rPr>
          <w:b/>
          <w:bCs/>
          <w:sz w:val="22"/>
          <w:szCs w:val="22"/>
        </w:rPr>
        <w:t>.</w:t>
      </w:r>
    </w:p>
    <w:p w14:paraId="0EB60E96" w14:textId="0A452B39" w:rsidR="0081064A" w:rsidRPr="00D857DF" w:rsidRDefault="0081064A" w:rsidP="0081064A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Предложение составляется участником на белорусском и (или) русском языках</w:t>
      </w:r>
      <w:r w:rsidR="00937415" w:rsidRPr="00D857DF">
        <w:rPr>
          <w:sz w:val="22"/>
          <w:szCs w:val="22"/>
        </w:rPr>
        <w:t xml:space="preserve"> либо на языке участника-нерезидента Республики Беларусь с официальным переводом нотариально всех </w:t>
      </w:r>
      <w:r w:rsidR="00937415" w:rsidRPr="00D857DF">
        <w:rPr>
          <w:sz w:val="22"/>
          <w:szCs w:val="22"/>
        </w:rPr>
        <w:lastRenderedPageBreak/>
        <w:t xml:space="preserve">документов на русский язык </w:t>
      </w:r>
      <w:r w:rsidRPr="00D857DF">
        <w:rPr>
          <w:sz w:val="22"/>
          <w:szCs w:val="22"/>
        </w:rPr>
        <w:t xml:space="preserve">и подается посредством его размещения на электронной торговой площадке в срок для </w:t>
      </w:r>
      <w:r w:rsidR="00117B13" w:rsidRPr="00D857DF">
        <w:rPr>
          <w:sz w:val="22"/>
          <w:szCs w:val="22"/>
        </w:rPr>
        <w:t>подготовки и подачи предложений</w:t>
      </w:r>
      <w:r w:rsidR="00937415" w:rsidRPr="00D857DF">
        <w:rPr>
          <w:sz w:val="22"/>
          <w:szCs w:val="22"/>
        </w:rPr>
        <w:t>.</w:t>
      </w:r>
      <w:r w:rsidR="00117B13" w:rsidRPr="00D857DF">
        <w:rPr>
          <w:sz w:val="22"/>
          <w:szCs w:val="22"/>
        </w:rPr>
        <w:t xml:space="preserve"> </w:t>
      </w:r>
    </w:p>
    <w:p w14:paraId="795A3B6C" w14:textId="672774C4" w:rsidR="0081064A" w:rsidRPr="00D857DF" w:rsidRDefault="00C03D55" w:rsidP="00C03D55">
      <w:pPr>
        <w:pStyle w:val="newncpi"/>
        <w:rPr>
          <w:sz w:val="22"/>
          <w:szCs w:val="22"/>
        </w:rPr>
      </w:pPr>
      <w:r w:rsidRPr="00D857DF">
        <w:rPr>
          <w:sz w:val="22"/>
          <w:szCs w:val="22"/>
        </w:rPr>
        <w:t>П</w:t>
      </w:r>
      <w:r w:rsidR="0081064A" w:rsidRPr="00D857DF">
        <w:rPr>
          <w:sz w:val="22"/>
          <w:szCs w:val="22"/>
        </w:rPr>
        <w:t xml:space="preserve">редложение должно содержать </w:t>
      </w:r>
      <w:r w:rsidRPr="00D857DF">
        <w:rPr>
          <w:sz w:val="22"/>
          <w:szCs w:val="22"/>
        </w:rPr>
        <w:t>конкретные параметры и показатели</w:t>
      </w:r>
      <w:r w:rsidR="0081064A" w:rsidRPr="00D857DF">
        <w:rPr>
          <w:sz w:val="22"/>
          <w:szCs w:val="22"/>
        </w:rPr>
        <w:t xml:space="preserve">, соответствующие требованиям </w:t>
      </w:r>
      <w:r w:rsidR="006C0BFF" w:rsidRPr="00D857DF">
        <w:rPr>
          <w:sz w:val="22"/>
          <w:szCs w:val="22"/>
        </w:rPr>
        <w:t>аукционных документов</w:t>
      </w:r>
      <w:r w:rsidRPr="00D857DF">
        <w:rPr>
          <w:sz w:val="22"/>
          <w:szCs w:val="22"/>
        </w:rPr>
        <w:t>,</w:t>
      </w:r>
      <w:r w:rsidR="0081064A" w:rsidRPr="00D857DF">
        <w:rPr>
          <w:sz w:val="22"/>
          <w:szCs w:val="22"/>
        </w:rPr>
        <w:t xml:space="preserve"> указание на товарный знак, наименование места происхождения товара и его производителя (изготовителя).</w:t>
      </w:r>
    </w:p>
    <w:p w14:paraId="73CB6039" w14:textId="77777777" w:rsidR="00172BF2" w:rsidRPr="00D857DF" w:rsidRDefault="00172BF2" w:rsidP="000B4353">
      <w:pPr>
        <w:pStyle w:val="newncpi"/>
        <w:rPr>
          <w:b/>
          <w:sz w:val="22"/>
          <w:szCs w:val="22"/>
        </w:rPr>
      </w:pPr>
    </w:p>
    <w:p w14:paraId="15A6A183" w14:textId="04338F93" w:rsidR="009F683E" w:rsidRPr="00D857DF" w:rsidRDefault="006C0BFF" w:rsidP="000B4353">
      <w:pPr>
        <w:pStyle w:val="newncpi"/>
        <w:rPr>
          <w:b/>
          <w:sz w:val="22"/>
          <w:szCs w:val="22"/>
        </w:rPr>
      </w:pPr>
      <w:proofErr w:type="gramStart"/>
      <w:r w:rsidRPr="00D857DF">
        <w:rPr>
          <w:b/>
          <w:sz w:val="22"/>
          <w:szCs w:val="22"/>
        </w:rPr>
        <w:t>Х</w:t>
      </w:r>
      <w:proofErr w:type="gramEnd"/>
      <w:r w:rsidRPr="00D857DF">
        <w:rPr>
          <w:b/>
          <w:sz w:val="22"/>
          <w:szCs w:val="22"/>
          <w:lang w:val="en-US"/>
        </w:rPr>
        <w:t>I</w:t>
      </w:r>
      <w:r w:rsidR="00D53CFD" w:rsidRPr="00D857DF">
        <w:rPr>
          <w:b/>
          <w:sz w:val="22"/>
          <w:szCs w:val="22"/>
          <w:lang w:val="en-US"/>
        </w:rPr>
        <w:t>I</w:t>
      </w:r>
      <w:r w:rsidRPr="00D857DF">
        <w:rPr>
          <w:b/>
          <w:sz w:val="22"/>
          <w:szCs w:val="22"/>
        </w:rPr>
        <w:t>. Первый раздел предложения участника</w:t>
      </w:r>
      <w:r w:rsidR="0081064A" w:rsidRPr="00D857DF">
        <w:rPr>
          <w:b/>
          <w:sz w:val="22"/>
          <w:szCs w:val="22"/>
        </w:rPr>
        <w:t xml:space="preserve"> долж</w:t>
      </w:r>
      <w:r w:rsidR="002B77F1" w:rsidRPr="00D857DF">
        <w:rPr>
          <w:b/>
          <w:sz w:val="22"/>
          <w:szCs w:val="22"/>
        </w:rPr>
        <w:t>е</w:t>
      </w:r>
      <w:r w:rsidR="0081064A" w:rsidRPr="00D857DF">
        <w:rPr>
          <w:b/>
          <w:sz w:val="22"/>
          <w:szCs w:val="22"/>
        </w:rPr>
        <w:t>н</w:t>
      </w:r>
      <w:r w:rsidRPr="00D857DF">
        <w:rPr>
          <w:b/>
          <w:sz w:val="22"/>
          <w:szCs w:val="22"/>
        </w:rPr>
        <w:t xml:space="preserve"> содержать</w:t>
      </w:r>
      <w:r w:rsidR="000B4353" w:rsidRPr="00D857DF">
        <w:rPr>
          <w:b/>
          <w:sz w:val="22"/>
          <w:szCs w:val="22"/>
        </w:rPr>
        <w:t>:</w:t>
      </w:r>
    </w:p>
    <w:p w14:paraId="2F1B1BE8" w14:textId="1C7CCA67" w:rsidR="00B25F36" w:rsidRPr="00D857DF" w:rsidRDefault="006C0BFF" w:rsidP="00B25F36">
      <w:pPr>
        <w:pStyle w:val="newncpi"/>
        <w:numPr>
          <w:ilvl w:val="0"/>
          <w:numId w:val="2"/>
        </w:numPr>
        <w:rPr>
          <w:sz w:val="22"/>
          <w:szCs w:val="22"/>
        </w:rPr>
      </w:pPr>
      <w:r w:rsidRPr="00D857DF">
        <w:rPr>
          <w:sz w:val="22"/>
          <w:szCs w:val="22"/>
        </w:rPr>
        <w:t>Предложение (соответствующая экранная форма заполняется участником на ЭТП</w:t>
      </w:r>
      <w:r w:rsidR="00787D65" w:rsidRPr="00D857DF">
        <w:rPr>
          <w:sz w:val="22"/>
          <w:szCs w:val="22"/>
        </w:rPr>
        <w:t>).</w:t>
      </w:r>
      <w:r w:rsidR="00B25F36" w:rsidRPr="00D857DF">
        <w:rPr>
          <w:sz w:val="22"/>
          <w:szCs w:val="22"/>
        </w:rPr>
        <w:t xml:space="preserve"> </w:t>
      </w:r>
    </w:p>
    <w:p w14:paraId="635C7F43" w14:textId="1F7E70C2" w:rsidR="00C03D55" w:rsidRPr="00D857DF" w:rsidRDefault="00C03D55" w:rsidP="00C03D55">
      <w:pPr>
        <w:pStyle w:val="newncpi"/>
        <w:numPr>
          <w:ilvl w:val="0"/>
          <w:numId w:val="2"/>
        </w:numPr>
        <w:rPr>
          <w:sz w:val="22"/>
          <w:szCs w:val="22"/>
        </w:rPr>
      </w:pPr>
      <w:r w:rsidRPr="00D857DF">
        <w:rPr>
          <w:sz w:val="22"/>
          <w:szCs w:val="22"/>
        </w:rPr>
        <w:t xml:space="preserve">Предложение должно содержать конкретные параметры и показатели, соответствующие требованиям аукционных документов, указание на товарный </w:t>
      </w:r>
      <w:r w:rsidR="00A37183" w:rsidRPr="00D857DF">
        <w:rPr>
          <w:sz w:val="22"/>
          <w:szCs w:val="22"/>
        </w:rPr>
        <w:t>знак, страну</w:t>
      </w:r>
      <w:r w:rsidRPr="00D857DF">
        <w:rPr>
          <w:sz w:val="22"/>
          <w:szCs w:val="22"/>
        </w:rPr>
        <w:t xml:space="preserve"> происхождения товара и его производителя (изготовителя).</w:t>
      </w:r>
    </w:p>
    <w:p w14:paraId="03F6D53E" w14:textId="01F941B4" w:rsidR="00B52764" w:rsidRPr="00D857DF" w:rsidRDefault="00B52764" w:rsidP="00514C1B">
      <w:pPr>
        <w:pStyle w:val="a7"/>
        <w:numPr>
          <w:ilvl w:val="0"/>
          <w:numId w:val="2"/>
        </w:numPr>
        <w:shd w:val="clear" w:color="auto" w:fill="FFFFFF"/>
        <w:textAlignment w:val="baseline"/>
      </w:pPr>
      <w:r w:rsidRPr="00D857DF">
        <w:rPr>
          <w:rFonts w:ascii="Times New Roman" w:eastAsiaTheme="minorEastAsia" w:hAnsi="Times New Roman"/>
          <w:lang w:eastAsia="ru-RU"/>
        </w:rPr>
        <w:t>Документальные материалы фирмы-производителя для подтверждения технических параметров закупаем</w:t>
      </w:r>
      <w:r w:rsidR="00D53CFD" w:rsidRPr="00D857DF">
        <w:rPr>
          <w:rFonts w:ascii="Times New Roman" w:eastAsiaTheme="minorEastAsia" w:hAnsi="Times New Roman"/>
          <w:lang w:eastAsia="ru-RU"/>
        </w:rPr>
        <w:t>ых</w:t>
      </w:r>
      <w:r w:rsidRPr="00D857DF">
        <w:rPr>
          <w:rFonts w:ascii="Times New Roman" w:eastAsiaTheme="minorEastAsia" w:hAnsi="Times New Roman"/>
          <w:lang w:eastAsia="ru-RU"/>
        </w:rPr>
        <w:t xml:space="preserve"> </w:t>
      </w:r>
      <w:r w:rsidR="00D53CFD" w:rsidRPr="00D857DF">
        <w:rPr>
          <w:rFonts w:ascii="Times New Roman" w:eastAsiaTheme="minorEastAsia" w:hAnsi="Times New Roman"/>
          <w:lang w:eastAsia="ru-RU"/>
        </w:rPr>
        <w:t>реагентов</w:t>
      </w:r>
      <w:r w:rsidRPr="00D857DF">
        <w:rPr>
          <w:rFonts w:ascii="Times New Roman" w:eastAsiaTheme="minorEastAsia" w:hAnsi="Times New Roman"/>
          <w:lang w:eastAsia="ru-RU"/>
        </w:rPr>
        <w:t xml:space="preserve">, </w:t>
      </w:r>
      <w:r w:rsidR="00C03D55" w:rsidRPr="00D857DF">
        <w:rPr>
          <w:rFonts w:ascii="Times New Roman" w:eastAsiaTheme="minorEastAsia" w:hAnsi="Times New Roman"/>
          <w:lang w:eastAsia="ru-RU"/>
        </w:rPr>
        <w:t>подтверждающие показатели и функ</w:t>
      </w:r>
      <w:r w:rsidR="00343CEC" w:rsidRPr="00D857DF">
        <w:rPr>
          <w:rFonts w:ascii="Times New Roman" w:eastAsiaTheme="minorEastAsia" w:hAnsi="Times New Roman"/>
          <w:lang w:eastAsia="ru-RU"/>
        </w:rPr>
        <w:t xml:space="preserve">циональные параметры товара, содержащиеся в предложении участника. В случае выявления факта предоставления участником недостоверных сведений о </w:t>
      </w:r>
      <w:r w:rsidR="00C03D55" w:rsidRPr="00D857DF">
        <w:rPr>
          <w:rFonts w:ascii="Times New Roman" w:eastAsiaTheme="minorEastAsia" w:hAnsi="Times New Roman"/>
          <w:lang w:eastAsia="ru-RU"/>
        </w:rPr>
        <w:t>показателях</w:t>
      </w:r>
      <w:r w:rsidR="00343CEC" w:rsidRPr="00D857DF">
        <w:rPr>
          <w:rFonts w:ascii="Times New Roman" w:eastAsiaTheme="minorEastAsia" w:hAnsi="Times New Roman"/>
          <w:lang w:eastAsia="ru-RU"/>
        </w:rPr>
        <w:t xml:space="preserve"> и функциональных параметрах предложенного товара, предложение такого участника отклоняется.</w:t>
      </w:r>
    </w:p>
    <w:p w14:paraId="016A55C6" w14:textId="67BF57C7" w:rsidR="00277275" w:rsidRPr="00D857DF" w:rsidRDefault="004C4435" w:rsidP="00514C1B">
      <w:pPr>
        <w:pStyle w:val="a7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Theme="minorEastAsia" w:hAnsi="Times New Roman"/>
          <w:lang w:eastAsia="ru-RU"/>
        </w:rPr>
      </w:pPr>
      <w:r w:rsidRPr="00D857DF">
        <w:rPr>
          <w:rFonts w:ascii="Times New Roman" w:eastAsiaTheme="minorEastAsia" w:hAnsi="Times New Roman"/>
          <w:lang w:eastAsia="ru-RU"/>
        </w:rPr>
        <w:t>Заявление о праве на примен</w:t>
      </w:r>
      <w:r w:rsidR="00277275" w:rsidRPr="00D857DF">
        <w:rPr>
          <w:rFonts w:ascii="Times New Roman" w:eastAsiaTheme="minorEastAsia" w:hAnsi="Times New Roman"/>
          <w:lang w:eastAsia="ru-RU"/>
        </w:rPr>
        <w:t>ение преференциальной поправки (в случае заявления таковой участником)</w:t>
      </w:r>
      <w:r w:rsidR="00EB3F1B">
        <w:rPr>
          <w:rFonts w:ascii="Times New Roman" w:eastAsiaTheme="minorEastAsia" w:hAnsi="Times New Roman"/>
          <w:lang w:eastAsia="ru-RU"/>
        </w:rPr>
        <w:t>.</w:t>
      </w:r>
    </w:p>
    <w:p w14:paraId="64E7C5BF" w14:textId="59A320E8" w:rsidR="004C4435" w:rsidRPr="00D857DF" w:rsidRDefault="00277275" w:rsidP="00514C1B">
      <w:pPr>
        <w:pStyle w:val="a7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Theme="minorEastAsia" w:hAnsi="Times New Roman"/>
          <w:lang w:eastAsia="ru-RU"/>
        </w:rPr>
      </w:pPr>
      <w:r w:rsidRPr="00D857DF">
        <w:rPr>
          <w:rFonts w:ascii="Times New Roman" w:eastAsiaTheme="minorEastAsia" w:hAnsi="Times New Roman"/>
          <w:lang w:eastAsia="ru-RU"/>
        </w:rPr>
        <w:t>Д</w:t>
      </w:r>
      <w:r w:rsidR="004C4435" w:rsidRPr="00D857DF">
        <w:rPr>
          <w:rFonts w:ascii="Times New Roman" w:eastAsiaTheme="minorEastAsia" w:hAnsi="Times New Roman"/>
          <w:lang w:eastAsia="ru-RU"/>
        </w:rPr>
        <w:t>окумент</w:t>
      </w:r>
      <w:r w:rsidRPr="00D857DF">
        <w:rPr>
          <w:rFonts w:ascii="Times New Roman" w:eastAsiaTheme="minorEastAsia" w:hAnsi="Times New Roman"/>
          <w:lang w:eastAsia="ru-RU"/>
        </w:rPr>
        <w:t>ы, подтверждающие</w:t>
      </w:r>
      <w:r w:rsidR="004C4435" w:rsidRPr="00D857DF">
        <w:rPr>
          <w:rFonts w:ascii="Times New Roman" w:eastAsiaTheme="minorEastAsia" w:hAnsi="Times New Roman"/>
          <w:lang w:eastAsia="ru-RU"/>
        </w:rPr>
        <w:t xml:space="preserve"> право</w:t>
      </w:r>
      <w:r w:rsidRPr="00D857DF">
        <w:rPr>
          <w:rFonts w:ascii="Times New Roman" w:eastAsiaTheme="minorEastAsia" w:hAnsi="Times New Roman"/>
          <w:lang w:eastAsia="ru-RU"/>
        </w:rPr>
        <w:t xml:space="preserve"> применения преференциальной поправки</w:t>
      </w:r>
      <w:r w:rsidR="004C4435" w:rsidRPr="00D857DF">
        <w:rPr>
          <w:rFonts w:ascii="Times New Roman" w:eastAsiaTheme="minorEastAsia" w:hAnsi="Times New Roman"/>
          <w:lang w:eastAsia="ru-RU"/>
        </w:rPr>
        <w:t xml:space="preserve"> в соответствие с нормами действующего законодательс</w:t>
      </w:r>
      <w:r w:rsidRPr="00D857DF">
        <w:rPr>
          <w:rFonts w:ascii="Times New Roman" w:eastAsiaTheme="minorEastAsia" w:hAnsi="Times New Roman"/>
          <w:lang w:eastAsia="ru-RU"/>
        </w:rPr>
        <w:t>тва (в случае заявления таковой участником)</w:t>
      </w:r>
      <w:r w:rsidR="004C4435" w:rsidRPr="00D857DF">
        <w:rPr>
          <w:rFonts w:ascii="Times New Roman" w:eastAsiaTheme="minorEastAsia" w:hAnsi="Times New Roman"/>
          <w:lang w:eastAsia="ru-RU"/>
        </w:rPr>
        <w:t>.</w:t>
      </w:r>
    </w:p>
    <w:p w14:paraId="383BCC79" w14:textId="1F65A642" w:rsidR="00051807" w:rsidRPr="00D857DF" w:rsidRDefault="00051807" w:rsidP="00514C1B">
      <w:pPr>
        <w:pStyle w:val="a7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Theme="minorEastAsia" w:hAnsi="Times New Roman"/>
          <w:lang w:eastAsia="ru-RU"/>
        </w:rPr>
      </w:pPr>
      <w:r w:rsidRPr="00D857DF">
        <w:rPr>
          <w:rFonts w:ascii="Times New Roman" w:eastAsiaTheme="minorEastAsia" w:hAnsi="Times New Roman"/>
          <w:lang w:eastAsia="ru-RU"/>
        </w:rPr>
        <w:t>Сведения о статусе товара (</w:t>
      </w:r>
      <w:r w:rsidR="00FF451B" w:rsidRPr="00D857DF">
        <w:rPr>
          <w:rFonts w:ascii="Times New Roman" w:eastAsiaTheme="minorEastAsia" w:hAnsi="Times New Roman"/>
          <w:lang w:eastAsia="ru-RU"/>
        </w:rPr>
        <w:t xml:space="preserve">поставляемые товары должны быть новыми (товарами, которые не были в употреблении, ремонте, в том </w:t>
      </w:r>
      <w:proofErr w:type="gramStart"/>
      <w:r w:rsidR="00FF451B" w:rsidRPr="00D857DF">
        <w:rPr>
          <w:rFonts w:ascii="Times New Roman" w:eastAsiaTheme="minorEastAsia" w:hAnsi="Times New Roman"/>
          <w:lang w:eastAsia="ru-RU"/>
        </w:rPr>
        <w:t>числе</w:t>
      </w:r>
      <w:proofErr w:type="gramEnd"/>
      <w:r w:rsidR="00FF451B" w:rsidRPr="00D857DF">
        <w:rPr>
          <w:rFonts w:ascii="Times New Roman" w:eastAsiaTheme="minorEastAsia" w:hAnsi="Times New Roman"/>
          <w:lang w:eastAsia="ru-RU"/>
        </w:rPr>
        <w:t xml:space="preserve"> которые не были восстановлены, у которых не была осуществлена замена составных частей, не были восстановлены потребительские свойства), если иное не установлено заказчиком</w:t>
      </w:r>
      <w:r w:rsidRPr="00D857DF">
        <w:rPr>
          <w:rFonts w:ascii="Times New Roman" w:eastAsiaTheme="minorEastAsia" w:hAnsi="Times New Roman"/>
          <w:lang w:eastAsia="ru-RU"/>
        </w:rPr>
        <w:t>).</w:t>
      </w:r>
    </w:p>
    <w:p w14:paraId="7D7799DA" w14:textId="6C183FA7" w:rsidR="002D23BC" w:rsidRPr="00D857DF" w:rsidRDefault="004C4435" w:rsidP="002E4A04">
      <w:pPr>
        <w:pStyle w:val="a7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Theme="minorEastAsia" w:hAnsi="Times New Roman"/>
          <w:lang w:eastAsia="ru-RU"/>
        </w:rPr>
      </w:pPr>
      <w:r w:rsidRPr="00D857DF">
        <w:rPr>
          <w:rFonts w:ascii="Times New Roman" w:eastAsiaTheme="minorEastAsia" w:hAnsi="Times New Roman"/>
          <w:lang w:eastAsia="ru-RU"/>
        </w:rPr>
        <w:t>Форму обязательного заполнения участником</w:t>
      </w:r>
      <w:r w:rsidR="00051807" w:rsidRPr="00D857DF">
        <w:rPr>
          <w:rFonts w:ascii="Times New Roman" w:eastAsiaTheme="minorEastAsia" w:hAnsi="Times New Roman"/>
          <w:lang w:eastAsia="ru-RU"/>
        </w:rPr>
        <w:t xml:space="preserve"> I раздела электронного аукциона</w:t>
      </w:r>
      <w:r w:rsidRPr="00D857DF">
        <w:rPr>
          <w:rFonts w:ascii="Times New Roman" w:eastAsiaTheme="minorEastAsia" w:hAnsi="Times New Roman"/>
          <w:lang w:eastAsia="ru-RU"/>
        </w:rPr>
        <w:t>:</w:t>
      </w:r>
      <w:r w:rsidR="005D5C13" w:rsidRPr="00D857DF">
        <w:rPr>
          <w:rFonts w:ascii="Times New Roman" w:eastAsiaTheme="minorEastAsia" w:hAnsi="Times New Roman"/>
          <w:lang w:eastAsia="ru-RU"/>
        </w:rPr>
        <w:t xml:space="preserve"> </w:t>
      </w:r>
    </w:p>
    <w:p w14:paraId="70564797" w14:textId="7562CE17" w:rsidR="0081064A" w:rsidRPr="00D857DF" w:rsidRDefault="00952BFB" w:rsidP="00025409">
      <w:pPr>
        <w:pStyle w:val="newncpi"/>
        <w:jc w:val="center"/>
        <w:rPr>
          <w:b/>
          <w:sz w:val="22"/>
          <w:szCs w:val="22"/>
        </w:rPr>
      </w:pPr>
      <w:r w:rsidRPr="00D857DF">
        <w:rPr>
          <w:b/>
          <w:sz w:val="22"/>
          <w:szCs w:val="22"/>
        </w:rPr>
        <w:t>5</w:t>
      </w:r>
      <w:r w:rsidR="00892175" w:rsidRPr="00D857DF">
        <w:rPr>
          <w:b/>
          <w:sz w:val="22"/>
          <w:szCs w:val="22"/>
        </w:rPr>
        <w:t xml:space="preserve">.1 </w:t>
      </w:r>
      <w:r w:rsidR="009F683E" w:rsidRPr="00D857DF">
        <w:rPr>
          <w:b/>
          <w:sz w:val="22"/>
          <w:szCs w:val="22"/>
        </w:rPr>
        <w:t>ФОРМА ДЛЯ ОБЯЗАТЕЛЬНОГО ЗАПОЛНЕНИЯ УЧАСТНИКОМ</w:t>
      </w:r>
      <w:r w:rsidR="00960636" w:rsidRPr="00D857DF">
        <w:rPr>
          <w:b/>
          <w:sz w:val="22"/>
          <w:szCs w:val="22"/>
        </w:rPr>
        <w:t xml:space="preserve"> </w:t>
      </w:r>
    </w:p>
    <w:p w14:paraId="64FFED3D" w14:textId="1655400D" w:rsidR="0025124A" w:rsidRPr="00D857DF" w:rsidRDefault="0025124A" w:rsidP="0025124A">
      <w:pPr>
        <w:pStyle w:val="newncpi"/>
        <w:rPr>
          <w:b/>
          <w:sz w:val="22"/>
          <w:szCs w:val="22"/>
        </w:rPr>
      </w:pPr>
      <w:r w:rsidRPr="00D857DF">
        <w:rPr>
          <w:b/>
          <w:sz w:val="22"/>
          <w:szCs w:val="22"/>
        </w:rPr>
        <w:t xml:space="preserve">                                            </w:t>
      </w:r>
      <w:r w:rsidRPr="00D857DF">
        <w:rPr>
          <w:b/>
          <w:sz w:val="22"/>
          <w:szCs w:val="22"/>
          <w:lang w:val="en-US"/>
        </w:rPr>
        <w:t>I</w:t>
      </w:r>
      <w:r w:rsidRPr="00D857DF">
        <w:rPr>
          <w:b/>
          <w:sz w:val="22"/>
          <w:szCs w:val="22"/>
        </w:rPr>
        <w:t xml:space="preserve"> раздела электронного аукциона</w:t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265"/>
      </w:tblGrid>
      <w:tr w:rsidR="0081064A" w:rsidRPr="00D857DF" w14:paraId="71258AD1" w14:textId="77777777" w:rsidTr="008A439D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D0069" w14:textId="77777777" w:rsidR="0081064A" w:rsidRPr="00D857DF" w:rsidRDefault="00960636" w:rsidP="00960636">
            <w:pPr>
              <w:pStyle w:val="table10"/>
              <w:jc w:val="center"/>
              <w:rPr>
                <w:sz w:val="22"/>
                <w:szCs w:val="22"/>
              </w:rPr>
            </w:pPr>
            <w:r w:rsidRPr="00D857DF">
              <w:rPr>
                <w:b/>
                <w:bCs/>
                <w:sz w:val="22"/>
                <w:szCs w:val="22"/>
              </w:rPr>
              <w:t>Сведения об электронном аукционе</w:t>
            </w:r>
          </w:p>
        </w:tc>
      </w:tr>
      <w:tr w:rsidR="0081064A" w:rsidRPr="00D857DF" w14:paraId="6C623B2E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B697D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BA1A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 </w:t>
            </w:r>
          </w:p>
        </w:tc>
      </w:tr>
      <w:tr w:rsidR="0081064A" w:rsidRPr="00D857DF" w14:paraId="045C3E86" w14:textId="77777777" w:rsidTr="008A439D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53559" w14:textId="77777777" w:rsidR="0081064A" w:rsidRPr="00D857DF" w:rsidRDefault="0081064A" w:rsidP="00AA3708">
            <w:pPr>
              <w:pStyle w:val="table10"/>
              <w:jc w:val="center"/>
              <w:rPr>
                <w:sz w:val="22"/>
                <w:szCs w:val="22"/>
              </w:rPr>
            </w:pPr>
            <w:r w:rsidRPr="00D857DF">
              <w:rPr>
                <w:b/>
                <w:bCs/>
                <w:sz w:val="22"/>
                <w:szCs w:val="22"/>
              </w:rPr>
              <w:t>Сведения о предложении (частях (лотах) предложения)</w:t>
            </w:r>
          </w:p>
        </w:tc>
      </w:tr>
      <w:tr w:rsidR="0081064A" w:rsidRPr="00D857DF" w14:paraId="1BDB4656" w14:textId="77777777" w:rsidTr="008A439D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74E14" w14:textId="77777777" w:rsidR="0081064A" w:rsidRPr="00D857DF" w:rsidRDefault="0081064A" w:rsidP="00AA3708">
            <w:pPr>
              <w:pStyle w:val="table10"/>
              <w:spacing w:after="40"/>
              <w:jc w:val="center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Часть (лот) № ______</w:t>
            </w:r>
            <w:r w:rsidR="00BF2FB4" w:rsidRPr="00D857D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81064A" w:rsidRPr="00D857DF" w14:paraId="33EC5DFC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60864" w14:textId="1B10EA1E" w:rsidR="0081064A" w:rsidRPr="00D857DF" w:rsidRDefault="0081064A" w:rsidP="00006ACC">
            <w:pPr>
              <w:spacing w:line="224" w:lineRule="auto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57DF">
              <w:rPr>
                <w:rFonts w:ascii="Times New Roman" w:eastAsiaTheme="minorEastAsia" w:hAnsi="Times New Roman" w:cs="Times New Roman"/>
                <w:lang w:eastAsia="ru-RU"/>
              </w:rPr>
              <w:t xml:space="preserve">Наименование предлагаемых товаров </w:t>
            </w:r>
            <w:r w:rsidR="00FB4BB6" w:rsidRPr="00D857DF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r w:rsidR="00006ACC" w:rsidRPr="00D857DF">
              <w:rPr>
                <w:rFonts w:ascii="Times New Roman" w:eastAsiaTheme="minorEastAsia" w:hAnsi="Times New Roman" w:cs="Times New Roman"/>
                <w:lang w:eastAsia="ru-RU"/>
              </w:rPr>
              <w:t>с указанием МОДЕЛИ / МАРКИ</w:t>
            </w:r>
            <w:r w:rsidR="00FB4BB6" w:rsidRPr="00D857DF">
              <w:rPr>
                <w:rFonts w:ascii="Times New Roman" w:eastAsiaTheme="minorEastAsia" w:hAnsi="Times New Roman" w:cs="Times New Roman"/>
                <w:lang w:eastAsia="ru-RU"/>
              </w:rPr>
              <w:t xml:space="preserve">) конкретные показатели, соответствующие требованиям (техническому заданию), установленным документами процедуры закупки.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CB22E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 </w:t>
            </w:r>
          </w:p>
        </w:tc>
      </w:tr>
      <w:tr w:rsidR="0081064A" w:rsidRPr="00D857DF" w14:paraId="02A841C5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E6D22" w14:textId="7954B5CD" w:rsidR="00B25F36" w:rsidRPr="00D857DF" w:rsidRDefault="0081064A" w:rsidP="007E68BB">
            <w:pPr>
              <w:spacing w:line="224" w:lineRule="auto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57DF">
              <w:rPr>
                <w:rFonts w:ascii="Times New Roman" w:eastAsiaTheme="minorEastAsia" w:hAnsi="Times New Roman" w:cs="Times New Roman"/>
                <w:lang w:eastAsia="ru-RU"/>
              </w:rPr>
              <w:t xml:space="preserve">Описание предлагаемых товаров </w:t>
            </w:r>
            <w:r w:rsidR="00051807" w:rsidRPr="00D857DF">
              <w:rPr>
                <w:rFonts w:ascii="Times New Roman" w:eastAsiaTheme="minorEastAsia" w:hAnsi="Times New Roman" w:cs="Times New Roman"/>
                <w:lang w:eastAsia="ru-RU"/>
              </w:rPr>
              <w:t>и/</w:t>
            </w:r>
            <w:r w:rsidR="008A730A" w:rsidRPr="00D857DF">
              <w:rPr>
                <w:rFonts w:ascii="Times New Roman" w:eastAsiaTheme="minorEastAsia" w:hAnsi="Times New Roman" w:cs="Times New Roman"/>
                <w:lang w:eastAsia="ru-RU"/>
              </w:rPr>
              <w:t xml:space="preserve">или ссылка </w:t>
            </w:r>
            <w:r w:rsidR="00E33288" w:rsidRPr="00D857DF">
              <w:rPr>
                <w:rFonts w:ascii="Times New Roman" w:eastAsiaTheme="minorEastAsia" w:hAnsi="Times New Roman" w:cs="Times New Roman"/>
                <w:lang w:eastAsia="ru-RU"/>
              </w:rPr>
              <w:t xml:space="preserve">на </w:t>
            </w:r>
            <w:proofErr w:type="spellStart"/>
            <w:r w:rsidR="007E68BB" w:rsidRPr="00D857DF">
              <w:rPr>
                <w:rFonts w:ascii="Times New Roman" w:eastAsiaTheme="minorEastAsia" w:hAnsi="Times New Roman" w:cs="Times New Roman"/>
                <w:lang w:eastAsia="ru-RU"/>
              </w:rPr>
              <w:t>интернет-ресурс</w:t>
            </w:r>
            <w:proofErr w:type="spellEnd"/>
            <w:r w:rsidR="008A730A" w:rsidRPr="00D857DF">
              <w:rPr>
                <w:rFonts w:ascii="Times New Roman" w:eastAsiaTheme="minorEastAsia" w:hAnsi="Times New Roman" w:cs="Times New Roman"/>
                <w:lang w:eastAsia="ru-RU"/>
              </w:rPr>
              <w:t>, позволяющий определить характеристику товара</w:t>
            </w:r>
            <w:r w:rsidR="00456895" w:rsidRPr="00D857DF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="00FB4BB6" w:rsidRPr="00D857DF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456895" w:rsidRPr="00D857DF">
              <w:rPr>
                <w:rFonts w:ascii="Times New Roman" w:eastAsiaTheme="minorEastAsia" w:hAnsi="Times New Roman" w:cs="Times New Roman"/>
                <w:lang w:eastAsia="ru-RU"/>
              </w:rPr>
              <w:t>го функциональных характеристик</w:t>
            </w:r>
            <w:r w:rsidR="00D51726" w:rsidRPr="00D857D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FB4BB6" w:rsidRPr="00D857DF">
              <w:rPr>
                <w:rFonts w:ascii="Times New Roman" w:eastAsiaTheme="minorEastAsia" w:hAnsi="Times New Roman" w:cs="Times New Roman"/>
                <w:lang w:eastAsia="ru-RU"/>
              </w:rPr>
              <w:t>(потребительских свойств), количественных и качественных характеристик;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D6A00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 </w:t>
            </w:r>
          </w:p>
        </w:tc>
      </w:tr>
      <w:tr w:rsidR="0081064A" w:rsidRPr="00D857DF" w14:paraId="35AF0F3B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FC5C9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371BD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 </w:t>
            </w:r>
          </w:p>
        </w:tc>
      </w:tr>
      <w:tr w:rsidR="0060016C" w:rsidRPr="00D857DF" w14:paraId="17CDFCBD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1DED" w14:textId="5A9B3BE6" w:rsidR="0060016C" w:rsidRPr="00D857DF" w:rsidRDefault="0060016C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Производитель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5F612" w14:textId="77777777" w:rsidR="0060016C" w:rsidRPr="00D857DF" w:rsidRDefault="0060016C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81064A" w:rsidRPr="00D857DF" w14:paraId="177B7AB3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82221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21AD0" w14:textId="77777777" w:rsidR="0081064A" w:rsidRPr="00D857DF" w:rsidRDefault="0081064A" w:rsidP="00AA3708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 </w:t>
            </w:r>
          </w:p>
        </w:tc>
      </w:tr>
      <w:tr w:rsidR="00960636" w:rsidRPr="00D857DF" w14:paraId="0FE1D19D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EF665" w14:textId="77777777" w:rsidR="00960636" w:rsidRPr="00D857DF" w:rsidRDefault="00960636" w:rsidP="00960636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Цена предложения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F8AEE" w14:textId="77777777" w:rsidR="00960636" w:rsidRPr="00D857DF" w:rsidRDefault="00960636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892175" w:rsidRPr="00D857DF" w14:paraId="5A4493EB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19D8" w14:textId="1BC1AF95" w:rsidR="00892175" w:rsidRPr="00D857DF" w:rsidRDefault="00892175" w:rsidP="00FF451B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Статус товара (</w:t>
            </w:r>
            <w:r w:rsidR="00FF451B" w:rsidRPr="00D857DF">
              <w:rPr>
                <w:rFonts w:eastAsia="Times New Roman"/>
                <w:sz w:val="22"/>
                <w:szCs w:val="22"/>
              </w:rPr>
              <w:t xml:space="preserve">поставляемые товары должны быть новыми (товарами, которые не были в употреблении, ремонте, в том </w:t>
            </w:r>
            <w:proofErr w:type="gramStart"/>
            <w:r w:rsidR="00FF451B" w:rsidRPr="00D857DF">
              <w:rPr>
                <w:rFonts w:eastAsia="Times New Roman"/>
                <w:sz w:val="22"/>
                <w:szCs w:val="22"/>
              </w:rPr>
              <w:t>числе</w:t>
            </w:r>
            <w:proofErr w:type="gramEnd"/>
            <w:r w:rsidR="00FF451B" w:rsidRPr="00D857DF">
              <w:rPr>
                <w:rFonts w:eastAsia="Times New Roman"/>
                <w:sz w:val="22"/>
                <w:szCs w:val="22"/>
              </w:rPr>
              <w:t xml:space="preserve"> которые не были восстановлены, у которых не была осуществлена замена составных частей, не были восстановлены потребительские свойства), если иное не установлено заказчиком</w:t>
            </w:r>
            <w:r w:rsidRPr="00D857DF">
              <w:rPr>
                <w:sz w:val="22"/>
                <w:szCs w:val="22"/>
              </w:rPr>
              <w:t>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551B" w14:textId="77777777" w:rsidR="00892175" w:rsidRPr="00D857DF" w:rsidRDefault="00892175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51428F" w:rsidRPr="00D857DF" w14:paraId="45802A67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80102" w14:textId="32A0CB13" w:rsidR="0051428F" w:rsidRPr="00E06F08" w:rsidRDefault="00E06F08" w:rsidP="00E06F08">
            <w:pPr>
              <w:rPr>
                <w:rFonts w:ascii="Times New Roman" w:hAnsi="Times New Roman" w:cs="Times New Roman"/>
              </w:rPr>
            </w:pPr>
            <w:r w:rsidRPr="00E06F08">
              <w:rPr>
                <w:rFonts w:ascii="Times New Roman" w:hAnsi="Times New Roman" w:cs="Times New Roman"/>
              </w:rPr>
              <w:t>Срок годности и (или) стерильность:</w:t>
            </w:r>
          </w:p>
          <w:p w14:paraId="751B0602" w14:textId="49EB2FF3" w:rsidR="00E06F08" w:rsidRPr="00D857DF" w:rsidRDefault="00E06F08" w:rsidP="00E06F08">
            <w:pPr>
              <w:pStyle w:val="table10"/>
              <w:rPr>
                <w:sz w:val="22"/>
                <w:szCs w:val="22"/>
              </w:rPr>
            </w:pPr>
            <w:r w:rsidRPr="00E06F08">
              <w:rPr>
                <w:sz w:val="22"/>
                <w:szCs w:val="22"/>
              </w:rPr>
              <w:lastRenderedPageBreak/>
              <w:t xml:space="preserve">- должны составлять </w:t>
            </w:r>
            <w:r w:rsidRPr="00E06F08">
              <w:rPr>
                <w:noProof/>
                <w:sz w:val="22"/>
                <w:szCs w:val="22"/>
              </w:rPr>
              <w:t>12 месяцев с даты поставки или не менее 80% от срока годности с даты поставки, если изготовителем (производителем) установлен срок годности и (или) стерильность 12 месяцев или менее 12 месяцев.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26A99" w14:textId="77777777" w:rsidR="0051428F" w:rsidRPr="00D857DF" w:rsidRDefault="0051428F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D86D33" w:rsidRPr="00D857DF" w14:paraId="311BC5FB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810E" w14:textId="224AF310" w:rsidR="00D86D33" w:rsidRPr="00D857DF" w:rsidRDefault="00D86D33" w:rsidP="00960636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lastRenderedPageBreak/>
              <w:t>Преференциальная поправка</w:t>
            </w:r>
            <w:r w:rsidR="00277275" w:rsidRPr="00D857DF">
              <w:rPr>
                <w:sz w:val="22"/>
                <w:szCs w:val="22"/>
              </w:rPr>
              <w:t xml:space="preserve"> (в случае заявления таковой)</w:t>
            </w:r>
            <w:r w:rsidRPr="00D857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5E415" w14:textId="77777777" w:rsidR="00D86D33" w:rsidRPr="00D857DF" w:rsidRDefault="00D86D33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277275" w:rsidRPr="00D857DF" w14:paraId="06ACA5A5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D2AF" w14:textId="5AAAEC22" w:rsidR="00277275" w:rsidRPr="00D857DF" w:rsidRDefault="00277275" w:rsidP="00960636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Документ, подтверждающий право применения преференциальной поправки (в случае заявления таковой)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96B0D" w14:textId="77777777" w:rsidR="00277275" w:rsidRPr="00D857DF" w:rsidRDefault="00277275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960636" w:rsidRPr="00D857DF" w14:paraId="7D8C2231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2E8DD" w14:textId="77777777" w:rsidR="00960636" w:rsidRPr="00D857DF" w:rsidRDefault="00960636" w:rsidP="00960636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поставки товаров (работ, услуг)</w:t>
            </w:r>
            <w:r w:rsidR="008D0740" w:rsidRPr="00D857DF">
              <w:rPr>
                <w:sz w:val="22"/>
                <w:szCs w:val="22"/>
              </w:rPr>
              <w:t>:</w:t>
            </w:r>
          </w:p>
          <w:p w14:paraId="37D3F367" w14:textId="48F24833" w:rsidR="00694F49" w:rsidRDefault="00694F49" w:rsidP="00EB3F1B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857DF">
              <w:rPr>
                <w:sz w:val="22"/>
                <w:szCs w:val="22"/>
              </w:rPr>
              <w:t xml:space="preserve"> квар</w:t>
            </w:r>
            <w:r>
              <w:rPr>
                <w:sz w:val="22"/>
                <w:szCs w:val="22"/>
              </w:rPr>
              <w:t>тал 2026г. с 01.08.2026г по 25.09.2026г</w:t>
            </w:r>
          </w:p>
          <w:p w14:paraId="65331EF8" w14:textId="23153424" w:rsidR="00694F49" w:rsidRPr="00D857DF" w:rsidRDefault="00694F49" w:rsidP="00EB3F1B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57DF">
              <w:rPr>
                <w:sz w:val="22"/>
                <w:szCs w:val="22"/>
              </w:rPr>
              <w:t xml:space="preserve"> квартал 2026г. </w:t>
            </w:r>
            <w:r>
              <w:rPr>
                <w:sz w:val="22"/>
                <w:szCs w:val="22"/>
              </w:rPr>
              <w:t>с 01.10</w:t>
            </w:r>
            <w:r w:rsidRPr="00D857DF">
              <w:rPr>
                <w:sz w:val="22"/>
                <w:szCs w:val="22"/>
              </w:rPr>
              <w:t>.2026</w:t>
            </w:r>
            <w:r>
              <w:rPr>
                <w:sz w:val="22"/>
                <w:szCs w:val="22"/>
              </w:rPr>
              <w:t>г</w:t>
            </w:r>
            <w:r w:rsidRPr="00D857DF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25</w:t>
            </w:r>
            <w:r w:rsidRPr="00D857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10.2026г</w:t>
            </w:r>
            <w:r w:rsidR="00E06F08">
              <w:rPr>
                <w:sz w:val="22"/>
                <w:szCs w:val="22"/>
              </w:rPr>
              <w:t xml:space="preserve">, </w:t>
            </w:r>
            <w:proofErr w:type="gramStart"/>
            <w:r w:rsidR="00E06F08">
              <w:rPr>
                <w:sz w:val="22"/>
                <w:szCs w:val="22"/>
              </w:rPr>
              <w:t>согласно требований</w:t>
            </w:r>
            <w:proofErr w:type="gramEnd"/>
            <w:r w:rsidR="00E06F08">
              <w:rPr>
                <w:sz w:val="22"/>
                <w:szCs w:val="22"/>
              </w:rPr>
              <w:t xml:space="preserve"> в соо</w:t>
            </w:r>
            <w:bookmarkStart w:id="0" w:name="_GoBack"/>
            <w:bookmarkEnd w:id="0"/>
            <w:r w:rsidR="00E06F08">
              <w:rPr>
                <w:sz w:val="22"/>
                <w:szCs w:val="22"/>
              </w:rPr>
              <w:t>тветствующих лотах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ED00" w14:textId="77777777" w:rsidR="00960636" w:rsidRPr="00D857DF" w:rsidRDefault="00960636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792D92" w:rsidRPr="00D857DF" w14:paraId="5CC546FD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9E86" w14:textId="77777777" w:rsidR="00792D92" w:rsidRPr="00D857DF" w:rsidRDefault="00051807" w:rsidP="000518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Условие поставки:</w:t>
            </w:r>
          </w:p>
          <w:p w14:paraId="079771E9" w14:textId="77777777" w:rsidR="00051807" w:rsidRPr="00D857DF" w:rsidRDefault="00051807" w:rsidP="000518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- с соблюдением температурного режима, указанного производителем реагентов; </w:t>
            </w:r>
          </w:p>
          <w:p w14:paraId="3ACB7FC3" w14:textId="63249C70" w:rsidR="00051807" w:rsidRPr="00D857DF" w:rsidRDefault="00051807" w:rsidP="00051807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- с сохранением целостности упаковки, условий транспортировки, заявленных производителем реагентов;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2280" w14:textId="77777777" w:rsidR="00792D92" w:rsidRPr="00D857DF" w:rsidRDefault="00792D92" w:rsidP="00AA3708">
            <w:pPr>
              <w:pStyle w:val="table10"/>
              <w:rPr>
                <w:sz w:val="22"/>
                <w:szCs w:val="22"/>
              </w:rPr>
            </w:pPr>
          </w:p>
        </w:tc>
      </w:tr>
      <w:tr w:rsidR="00960636" w:rsidRPr="00D857DF" w14:paraId="6D853BB5" w14:textId="77777777" w:rsidTr="008A439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8A21F" w14:textId="377041E9" w:rsidR="00960636" w:rsidRPr="00D857DF" w:rsidRDefault="00960636" w:rsidP="008B1945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Срок действия предложения участника</w:t>
            </w:r>
            <w:r w:rsidR="00046AB8" w:rsidRPr="00D857DF">
              <w:rPr>
                <w:sz w:val="22"/>
                <w:szCs w:val="22"/>
              </w:rPr>
              <w:t xml:space="preserve"> </w:t>
            </w:r>
            <w:r w:rsidR="008B1945">
              <w:rPr>
                <w:sz w:val="22"/>
                <w:szCs w:val="22"/>
              </w:rPr>
              <w:t>(с учетом сроков проведения процедуры закупки и подписания договора</w:t>
            </w:r>
            <w:r w:rsidR="00D572F3" w:rsidRPr="00D857DF">
              <w:rPr>
                <w:sz w:val="22"/>
                <w:szCs w:val="22"/>
              </w:rPr>
              <w:t>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03D87" w14:textId="77777777" w:rsidR="00960636" w:rsidRPr="00D857DF" w:rsidRDefault="00960636" w:rsidP="00AA3708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1B3CD047" w14:textId="77777777" w:rsidR="008F2D0B" w:rsidRPr="00D857DF" w:rsidRDefault="008F2D0B" w:rsidP="008A439D">
      <w:pPr>
        <w:pStyle w:val="newncpi"/>
        <w:rPr>
          <w:b/>
          <w:sz w:val="22"/>
          <w:szCs w:val="22"/>
        </w:rPr>
      </w:pPr>
    </w:p>
    <w:p w14:paraId="227010B9" w14:textId="77777777" w:rsidR="008A439D" w:rsidRPr="00D857DF" w:rsidRDefault="008A439D" w:rsidP="008A439D">
      <w:pPr>
        <w:pStyle w:val="newncpi"/>
        <w:rPr>
          <w:b/>
          <w:sz w:val="22"/>
          <w:szCs w:val="22"/>
        </w:rPr>
      </w:pPr>
      <w:proofErr w:type="gramStart"/>
      <w:r w:rsidRPr="00D857DF">
        <w:rPr>
          <w:b/>
          <w:sz w:val="22"/>
          <w:szCs w:val="22"/>
        </w:rPr>
        <w:t>Х</w:t>
      </w:r>
      <w:proofErr w:type="gramEnd"/>
      <w:r w:rsidRPr="00D857DF">
        <w:rPr>
          <w:b/>
          <w:sz w:val="22"/>
          <w:szCs w:val="22"/>
          <w:lang w:val="en-US"/>
        </w:rPr>
        <w:t>II</w:t>
      </w:r>
      <w:r w:rsidRPr="00D857DF">
        <w:rPr>
          <w:b/>
          <w:sz w:val="22"/>
          <w:szCs w:val="22"/>
        </w:rPr>
        <w:t>. Второй раздел предложения участника долж</w:t>
      </w:r>
      <w:r w:rsidR="002B77F1" w:rsidRPr="00D857DF">
        <w:rPr>
          <w:b/>
          <w:sz w:val="22"/>
          <w:szCs w:val="22"/>
        </w:rPr>
        <w:t>е</w:t>
      </w:r>
      <w:r w:rsidRPr="00D857DF">
        <w:rPr>
          <w:b/>
          <w:sz w:val="22"/>
          <w:szCs w:val="22"/>
        </w:rPr>
        <w:t>н содержать:</w:t>
      </w:r>
    </w:p>
    <w:p w14:paraId="403E3EB5" w14:textId="27F51D61" w:rsidR="00FB4BB6" w:rsidRPr="00D857DF" w:rsidRDefault="00FB4BB6" w:rsidP="00FB4BB6">
      <w:pPr>
        <w:pStyle w:val="newncpi"/>
        <w:numPr>
          <w:ilvl w:val="0"/>
          <w:numId w:val="3"/>
        </w:numPr>
        <w:rPr>
          <w:sz w:val="22"/>
          <w:szCs w:val="22"/>
        </w:rPr>
      </w:pPr>
      <w:r w:rsidRPr="00D857DF">
        <w:rPr>
          <w:sz w:val="22"/>
          <w:szCs w:val="22"/>
        </w:rPr>
        <w:t>Документы</w:t>
      </w:r>
      <w:r w:rsidR="007874E1" w:rsidRPr="00D857DF">
        <w:rPr>
          <w:sz w:val="22"/>
          <w:szCs w:val="22"/>
        </w:rPr>
        <w:t xml:space="preserve">, </w:t>
      </w:r>
      <w:r w:rsidR="00407F11" w:rsidRPr="00D857DF">
        <w:rPr>
          <w:sz w:val="22"/>
          <w:szCs w:val="22"/>
        </w:rPr>
        <w:t>относящиеся к</w:t>
      </w:r>
      <w:r w:rsidRPr="00D857DF">
        <w:rPr>
          <w:sz w:val="22"/>
          <w:szCs w:val="22"/>
        </w:rPr>
        <w:t xml:space="preserve"> требования</w:t>
      </w:r>
      <w:r w:rsidR="00407F11" w:rsidRPr="00D857DF">
        <w:rPr>
          <w:sz w:val="22"/>
          <w:szCs w:val="22"/>
        </w:rPr>
        <w:t>м</w:t>
      </w:r>
      <w:r w:rsidRPr="00D857DF">
        <w:rPr>
          <w:sz w:val="22"/>
          <w:szCs w:val="22"/>
        </w:rPr>
        <w:t xml:space="preserve"> к составу участников</w:t>
      </w:r>
      <w:r w:rsidR="00407F11" w:rsidRPr="00D857DF">
        <w:rPr>
          <w:sz w:val="22"/>
          <w:szCs w:val="22"/>
        </w:rPr>
        <w:t>;</w:t>
      </w:r>
      <w:r w:rsidRPr="00D857DF">
        <w:rPr>
          <w:sz w:val="22"/>
          <w:szCs w:val="22"/>
        </w:rPr>
        <w:t xml:space="preserve"> </w:t>
      </w:r>
      <w:proofErr w:type="gramStart"/>
      <w:r w:rsidRPr="00D857DF">
        <w:rPr>
          <w:sz w:val="22"/>
          <w:szCs w:val="22"/>
        </w:rPr>
        <w:t>требования</w:t>
      </w:r>
      <w:r w:rsidR="00407F11" w:rsidRPr="00D857DF">
        <w:rPr>
          <w:sz w:val="22"/>
          <w:szCs w:val="22"/>
        </w:rPr>
        <w:t>м</w:t>
      </w:r>
      <w:r w:rsidRPr="00D857DF">
        <w:rPr>
          <w:sz w:val="22"/>
          <w:szCs w:val="22"/>
        </w:rPr>
        <w:t xml:space="preserve"> к квалификационным данным участника, согласно требования</w:t>
      </w:r>
      <w:r w:rsidR="00407F11" w:rsidRPr="00D857DF">
        <w:rPr>
          <w:sz w:val="22"/>
          <w:szCs w:val="22"/>
        </w:rPr>
        <w:t>м</w:t>
      </w:r>
      <w:r w:rsidRPr="00D857DF">
        <w:rPr>
          <w:sz w:val="22"/>
          <w:szCs w:val="22"/>
        </w:rPr>
        <w:t xml:space="preserve"> к организациям и физическим лицам, включая индивидуальных предпринимателей, которые могут или не могут быть участниками процедуры закупки согласно требований, установленных Законом Республики Беларусь «О государственных закупках (работ, услуг)» от 13 июля 2012г. №419-3, согласно пункта 2 статьи 16 Закона Республики Беларусь от 13.07.2012 № 419-З «О государственных з</w:t>
      </w:r>
      <w:r w:rsidR="00277275" w:rsidRPr="00D857DF">
        <w:rPr>
          <w:sz w:val="22"/>
          <w:szCs w:val="22"/>
        </w:rPr>
        <w:t>акупках товаров (работ, услуг)».</w:t>
      </w:r>
      <w:proofErr w:type="gramEnd"/>
    </w:p>
    <w:p w14:paraId="1BC75147" w14:textId="5AAF439F" w:rsidR="007C0472" w:rsidRPr="00D857DF" w:rsidRDefault="00BE501E" w:rsidP="00AC6A3D">
      <w:pPr>
        <w:pStyle w:val="a7"/>
        <w:numPr>
          <w:ilvl w:val="0"/>
          <w:numId w:val="3"/>
        </w:numPr>
        <w:shd w:val="clear" w:color="auto" w:fill="FFFFFF"/>
        <w:spacing w:before="160"/>
        <w:jc w:val="both"/>
        <w:textAlignment w:val="baseline"/>
        <w:rPr>
          <w:rFonts w:ascii="Times New Roman" w:eastAsiaTheme="minorEastAsia" w:hAnsi="Times New Roman"/>
          <w:lang w:eastAsia="ru-RU"/>
        </w:rPr>
      </w:pPr>
      <w:r w:rsidRPr="00D857DF">
        <w:rPr>
          <w:rFonts w:ascii="Times New Roman" w:eastAsiaTheme="minorEastAsia" w:hAnsi="Times New Roman"/>
          <w:lang w:eastAsia="ru-RU"/>
        </w:rPr>
        <w:t>Форму обязательного заполнения участником</w:t>
      </w:r>
      <w:r w:rsidR="00DD5F68" w:rsidRPr="00D857DF">
        <w:rPr>
          <w:rFonts w:ascii="Times New Roman" w:eastAsiaTheme="minorEastAsia" w:hAnsi="Times New Roman"/>
          <w:lang w:eastAsia="ru-RU"/>
        </w:rPr>
        <w:t xml:space="preserve"> </w:t>
      </w:r>
      <w:r w:rsidR="00DD5F68" w:rsidRPr="00D857DF">
        <w:rPr>
          <w:rFonts w:ascii="Times New Roman" w:eastAsiaTheme="minorEastAsia" w:hAnsi="Times New Roman"/>
          <w:lang w:val="en-US" w:eastAsia="ru-RU"/>
        </w:rPr>
        <w:t>II</w:t>
      </w:r>
      <w:r w:rsidR="00DD5F68" w:rsidRPr="00D857DF">
        <w:rPr>
          <w:rFonts w:ascii="Times New Roman" w:eastAsiaTheme="minorEastAsia" w:hAnsi="Times New Roman"/>
          <w:lang w:eastAsia="ru-RU"/>
        </w:rPr>
        <w:t xml:space="preserve"> раздела электронного аукциона</w:t>
      </w:r>
      <w:r w:rsidRPr="00D857DF">
        <w:rPr>
          <w:rFonts w:ascii="Times New Roman" w:eastAsiaTheme="minorEastAsia" w:hAnsi="Times New Roman"/>
          <w:lang w:eastAsia="ru-RU"/>
        </w:rPr>
        <w:t>:</w:t>
      </w:r>
    </w:p>
    <w:p w14:paraId="2D5C426A" w14:textId="144F6E8E" w:rsidR="00BE501E" w:rsidRPr="00D857DF" w:rsidRDefault="00BE501E" w:rsidP="00BE501E">
      <w:pPr>
        <w:pStyle w:val="newncpi"/>
        <w:rPr>
          <w:b/>
          <w:sz w:val="22"/>
          <w:szCs w:val="22"/>
        </w:rPr>
      </w:pPr>
      <w:r w:rsidRPr="00D857DF">
        <w:rPr>
          <w:b/>
          <w:sz w:val="22"/>
          <w:szCs w:val="22"/>
        </w:rPr>
        <w:t xml:space="preserve">         </w:t>
      </w:r>
      <w:r w:rsidR="001C0689" w:rsidRPr="00D857DF">
        <w:rPr>
          <w:b/>
          <w:sz w:val="22"/>
          <w:szCs w:val="22"/>
        </w:rPr>
        <w:t>3</w:t>
      </w:r>
      <w:r w:rsidR="00892175" w:rsidRPr="00D857DF">
        <w:rPr>
          <w:b/>
          <w:sz w:val="22"/>
          <w:szCs w:val="22"/>
        </w:rPr>
        <w:t>.1</w:t>
      </w:r>
      <w:r w:rsidRPr="00D857DF">
        <w:rPr>
          <w:b/>
          <w:sz w:val="22"/>
          <w:szCs w:val="22"/>
        </w:rPr>
        <w:t xml:space="preserve"> </w:t>
      </w:r>
      <w:r w:rsidR="00313794" w:rsidRPr="00D857DF">
        <w:rPr>
          <w:b/>
          <w:sz w:val="22"/>
          <w:szCs w:val="22"/>
        </w:rPr>
        <w:t xml:space="preserve">ФОРМА ДЛЯ ОБЯЗАТЕЛЬНОГО ЗАПОЛНЕНИЯ УЧАСТНИКОМ </w:t>
      </w:r>
    </w:p>
    <w:p w14:paraId="14B19D85" w14:textId="250EF619" w:rsidR="00313794" w:rsidRPr="00D857DF" w:rsidRDefault="00BE501E" w:rsidP="00BE501E">
      <w:pPr>
        <w:pStyle w:val="newncpi"/>
        <w:rPr>
          <w:b/>
          <w:sz w:val="22"/>
          <w:szCs w:val="22"/>
        </w:rPr>
      </w:pPr>
      <w:r w:rsidRPr="00D857DF">
        <w:rPr>
          <w:b/>
          <w:sz w:val="22"/>
          <w:szCs w:val="22"/>
        </w:rPr>
        <w:t xml:space="preserve">                                            </w:t>
      </w:r>
      <w:r w:rsidRPr="00D857DF">
        <w:rPr>
          <w:b/>
          <w:sz w:val="22"/>
          <w:szCs w:val="22"/>
          <w:lang w:val="en-US"/>
        </w:rPr>
        <w:t>II</w:t>
      </w:r>
      <w:r w:rsidRPr="00D857DF">
        <w:rPr>
          <w:b/>
          <w:sz w:val="22"/>
          <w:szCs w:val="22"/>
        </w:rPr>
        <w:t xml:space="preserve"> раздела электронного аукциона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6"/>
      </w:tblGrid>
      <w:tr w:rsidR="00787D65" w:rsidRPr="00D857DF" w14:paraId="5317CA98" w14:textId="77777777" w:rsidTr="00514C1B">
        <w:trPr>
          <w:trHeight w:val="2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4B6DA" w14:textId="77777777" w:rsidR="00787D65" w:rsidRPr="00D857DF" w:rsidRDefault="00787D65" w:rsidP="00514C1B">
            <w:pPr>
              <w:pStyle w:val="table10"/>
              <w:jc w:val="center"/>
              <w:rPr>
                <w:sz w:val="22"/>
                <w:szCs w:val="22"/>
              </w:rPr>
            </w:pPr>
            <w:r w:rsidRPr="00D857DF">
              <w:rPr>
                <w:b/>
                <w:bCs/>
                <w:sz w:val="22"/>
                <w:szCs w:val="22"/>
              </w:rPr>
              <w:t>Сведения об участнике</w:t>
            </w:r>
          </w:p>
        </w:tc>
      </w:tr>
      <w:tr w:rsidR="008A439D" w:rsidRPr="00D857DF" w14:paraId="48B57A15" w14:textId="77777777" w:rsidTr="008A439D">
        <w:trPr>
          <w:trHeight w:val="2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41DBB" w14:textId="77777777" w:rsidR="008A439D" w:rsidRPr="00D857DF" w:rsidRDefault="008A439D" w:rsidP="002B77F1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 </w:t>
            </w:r>
          </w:p>
        </w:tc>
      </w:tr>
      <w:tr w:rsidR="008A439D" w:rsidRPr="00D857DF" w14:paraId="65E18B13" w14:textId="77777777" w:rsidTr="008A439D">
        <w:trPr>
          <w:trHeight w:val="2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947B9" w14:textId="77777777" w:rsidR="00313794" w:rsidRPr="00D857DF" w:rsidRDefault="008A439D" w:rsidP="00313794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 </w:t>
            </w:r>
          </w:p>
        </w:tc>
      </w:tr>
      <w:tr w:rsidR="008A439D" w:rsidRPr="00D857DF" w14:paraId="0078D897" w14:textId="77777777" w:rsidTr="008A439D">
        <w:trPr>
          <w:trHeight w:val="2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1564F" w14:textId="77777777" w:rsidR="008A439D" w:rsidRPr="00D857DF" w:rsidRDefault="008A439D" w:rsidP="002B77F1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Учетный номер плательщика (для юридического лица, индивидуального предпринимателя) </w:t>
            </w:r>
          </w:p>
        </w:tc>
      </w:tr>
      <w:tr w:rsidR="00313794" w:rsidRPr="00D857DF" w14:paraId="1CE9E076" w14:textId="77777777" w:rsidTr="008A439D">
        <w:trPr>
          <w:trHeight w:val="2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9BBB3" w14:textId="77777777" w:rsidR="00313794" w:rsidRPr="00D857DF" w:rsidRDefault="00313794" w:rsidP="00313794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>Контакты участника: - ФИО руководителя, контактный номер телефона;</w:t>
            </w:r>
          </w:p>
          <w:p w14:paraId="71428742" w14:textId="77253F03" w:rsidR="00313794" w:rsidRPr="00D857DF" w:rsidRDefault="00313794" w:rsidP="00313794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                                     - ФИО лица (лиц), ответственног</w:t>
            </w:r>
            <w:proofErr w:type="gramStart"/>
            <w:r w:rsidRPr="00D857DF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Pr="00D857DF">
              <w:rPr>
                <w:sz w:val="22"/>
                <w:szCs w:val="22"/>
              </w:rPr>
              <w:t>ных</w:t>
            </w:r>
            <w:proofErr w:type="spellEnd"/>
            <w:r w:rsidRPr="00D857DF">
              <w:rPr>
                <w:sz w:val="22"/>
                <w:szCs w:val="22"/>
              </w:rPr>
              <w:t>) за разработку (сведения) предложения участника первой и второй части, или каждой отдельной части предложения, контактный номер телефона;</w:t>
            </w:r>
          </w:p>
          <w:p w14:paraId="204BF45A" w14:textId="77777777" w:rsidR="00313794" w:rsidRPr="00D857DF" w:rsidRDefault="00313794" w:rsidP="00313794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                                     - ФИО лица (лиц), ответственных за размещение предложения на ЭТП, контактный номер телефона.</w:t>
            </w:r>
          </w:p>
        </w:tc>
      </w:tr>
      <w:tr w:rsidR="008A439D" w:rsidRPr="00D857DF" w14:paraId="7900757C" w14:textId="77777777" w:rsidTr="008A439D">
        <w:trPr>
          <w:trHeight w:val="2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4D872" w14:textId="77777777" w:rsidR="008A439D" w:rsidRPr="00D857DF" w:rsidRDefault="008A439D" w:rsidP="002B77F1">
            <w:pPr>
              <w:pStyle w:val="table10"/>
              <w:rPr>
                <w:sz w:val="22"/>
                <w:szCs w:val="22"/>
              </w:rPr>
            </w:pPr>
            <w:r w:rsidRPr="00D857DF">
              <w:rPr>
                <w:sz w:val="22"/>
                <w:szCs w:val="22"/>
              </w:rPr>
              <w:t xml:space="preserve">Данные документа, удостоверяющего личность (номер, дата выдачи, орган, выдавший документ), – для физического лица, в том числе </w:t>
            </w:r>
            <w:r w:rsidR="00313794" w:rsidRPr="00D857DF">
              <w:rPr>
                <w:sz w:val="22"/>
                <w:szCs w:val="22"/>
              </w:rPr>
              <w:t>индивидуального предпринимателя.</w:t>
            </w:r>
          </w:p>
        </w:tc>
      </w:tr>
    </w:tbl>
    <w:p w14:paraId="19A2F068" w14:textId="77777777" w:rsidR="00787D65" w:rsidRPr="00D857DF" w:rsidRDefault="00787D65" w:rsidP="002206D2">
      <w:pPr>
        <w:pStyle w:val="newncpi"/>
        <w:rPr>
          <w:b/>
          <w:bCs/>
          <w:sz w:val="22"/>
          <w:szCs w:val="22"/>
        </w:rPr>
      </w:pPr>
    </w:p>
    <w:p w14:paraId="1AED8AF1" w14:textId="77777777" w:rsidR="0081064A" w:rsidRPr="00D857DF" w:rsidRDefault="00D52B04" w:rsidP="002206D2">
      <w:pPr>
        <w:pStyle w:val="newncpi"/>
        <w:rPr>
          <w:sz w:val="22"/>
          <w:szCs w:val="22"/>
        </w:rPr>
      </w:pPr>
      <w:r w:rsidRPr="00D857DF">
        <w:rPr>
          <w:b/>
          <w:bCs/>
          <w:sz w:val="22"/>
          <w:szCs w:val="22"/>
        </w:rPr>
        <w:t>XI</w:t>
      </w:r>
      <w:r w:rsidR="002B77F1" w:rsidRPr="00D857DF">
        <w:rPr>
          <w:b/>
          <w:bCs/>
          <w:sz w:val="22"/>
          <w:szCs w:val="22"/>
          <w:lang w:val="en-US"/>
        </w:rPr>
        <w:t>II</w:t>
      </w:r>
      <w:r w:rsidRPr="00D857DF">
        <w:rPr>
          <w:b/>
          <w:bCs/>
          <w:sz w:val="22"/>
          <w:szCs w:val="22"/>
        </w:rPr>
        <w:t xml:space="preserve">. </w:t>
      </w:r>
      <w:r w:rsidR="0081064A" w:rsidRPr="00D857DF">
        <w:rPr>
          <w:b/>
          <w:bCs/>
          <w:sz w:val="22"/>
          <w:szCs w:val="22"/>
        </w:rPr>
        <w:t>Договор</w:t>
      </w:r>
    </w:p>
    <w:p w14:paraId="25F80C21" w14:textId="3460EFC5" w:rsidR="0081064A" w:rsidRPr="00D857DF" w:rsidRDefault="0081064A" w:rsidP="0081064A">
      <w:pPr>
        <w:pStyle w:val="newncpi"/>
        <w:rPr>
          <w:rFonts w:eastAsia="Calibri"/>
          <w:sz w:val="22"/>
          <w:szCs w:val="22"/>
          <w:lang w:eastAsia="en-US"/>
        </w:rPr>
      </w:pPr>
      <w:r w:rsidRPr="00D857DF">
        <w:rPr>
          <w:sz w:val="22"/>
          <w:szCs w:val="22"/>
        </w:rPr>
        <w:t>Неотъемле</w:t>
      </w:r>
      <w:r w:rsidRPr="00D857DF">
        <w:rPr>
          <w:rFonts w:eastAsia="Calibri"/>
          <w:sz w:val="22"/>
          <w:szCs w:val="22"/>
          <w:lang w:eastAsia="en-US"/>
        </w:rPr>
        <w:t>мой частью настоящих</w:t>
      </w:r>
      <w:r w:rsidR="00805FAF" w:rsidRPr="00D857DF">
        <w:rPr>
          <w:rFonts w:eastAsia="Calibri"/>
          <w:sz w:val="22"/>
          <w:szCs w:val="22"/>
          <w:lang w:eastAsia="en-US"/>
        </w:rPr>
        <w:t xml:space="preserve"> </w:t>
      </w:r>
      <w:r w:rsidR="002B77F1" w:rsidRPr="00D857DF">
        <w:rPr>
          <w:rFonts w:eastAsia="Calibri"/>
          <w:sz w:val="22"/>
          <w:szCs w:val="22"/>
          <w:lang w:eastAsia="en-US"/>
        </w:rPr>
        <w:t xml:space="preserve">аукционных </w:t>
      </w:r>
      <w:r w:rsidRPr="00D857DF">
        <w:rPr>
          <w:rFonts w:eastAsia="Calibri"/>
          <w:sz w:val="22"/>
          <w:szCs w:val="22"/>
          <w:lang w:eastAsia="en-US"/>
        </w:rPr>
        <w:t xml:space="preserve">документов является проект </w:t>
      </w:r>
      <w:r w:rsidR="007C3607" w:rsidRPr="00D857DF">
        <w:rPr>
          <w:rFonts w:eastAsia="Calibri"/>
          <w:sz w:val="22"/>
          <w:szCs w:val="22"/>
          <w:lang w:eastAsia="en-US"/>
        </w:rPr>
        <w:t>договора, разработанный З</w:t>
      </w:r>
      <w:r w:rsidRPr="00D857DF">
        <w:rPr>
          <w:rFonts w:eastAsia="Calibri"/>
          <w:sz w:val="22"/>
          <w:szCs w:val="22"/>
          <w:lang w:eastAsia="en-US"/>
        </w:rPr>
        <w:t xml:space="preserve">аказчиком в соответствии с требованиями законодательства и особенностями предмета закупки. </w:t>
      </w:r>
    </w:p>
    <w:p w14:paraId="37F619E4" w14:textId="77777777" w:rsidR="007477AD" w:rsidRPr="00D857DF" w:rsidRDefault="0081064A" w:rsidP="007477AD">
      <w:pPr>
        <w:pStyle w:val="newncpi"/>
        <w:rPr>
          <w:rFonts w:eastAsia="Calibri"/>
          <w:sz w:val="22"/>
          <w:szCs w:val="22"/>
          <w:lang w:eastAsia="en-US"/>
        </w:rPr>
      </w:pPr>
      <w:r w:rsidRPr="00D857DF">
        <w:rPr>
          <w:rFonts w:eastAsia="Calibri"/>
          <w:sz w:val="22"/>
          <w:szCs w:val="22"/>
          <w:lang w:eastAsia="en-US"/>
        </w:rPr>
        <w:lastRenderedPageBreak/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4E18504A" w14:textId="77777777" w:rsidR="00DD6060" w:rsidRPr="00D857DF" w:rsidRDefault="007477AD" w:rsidP="00DD6060">
      <w:pPr>
        <w:pStyle w:val="newncpi"/>
        <w:rPr>
          <w:rFonts w:eastAsia="Calibri"/>
          <w:sz w:val="22"/>
          <w:szCs w:val="22"/>
          <w:lang w:eastAsia="en-US"/>
        </w:rPr>
      </w:pPr>
      <w:r w:rsidRPr="00D857DF">
        <w:rPr>
          <w:rFonts w:eastAsia="Calibri"/>
          <w:sz w:val="22"/>
          <w:szCs w:val="22"/>
          <w:lang w:eastAsia="en-US"/>
        </w:rPr>
        <w:t>Не допускается передача участником-победителем прав на заключение договора поставки товара (его части) другому юридическому или физическому лицу.</w:t>
      </w:r>
    </w:p>
    <w:p w14:paraId="6BDCD981" w14:textId="77777777" w:rsidR="00FA44A1" w:rsidRPr="00D857DF" w:rsidRDefault="00FA44A1" w:rsidP="00FA44A1">
      <w:pPr>
        <w:widowControl w:val="0"/>
        <w:tabs>
          <w:tab w:val="left" w:pos="1190"/>
        </w:tabs>
        <w:suppressAutoHyphens/>
        <w:rPr>
          <w:rFonts w:ascii="Times New Roman" w:eastAsia="Calibri" w:hAnsi="Times New Roman" w:cs="Times New Roman"/>
        </w:rPr>
      </w:pPr>
      <w:r w:rsidRPr="00D857DF">
        <w:rPr>
          <w:rFonts w:ascii="Times New Roman" w:eastAsia="Calibri" w:hAnsi="Times New Roman" w:cs="Times New Roman"/>
        </w:rPr>
        <w:t xml:space="preserve">          </w:t>
      </w:r>
      <w:r w:rsidR="00DD6060" w:rsidRPr="00D857DF">
        <w:rPr>
          <w:rFonts w:ascii="Times New Roman" w:eastAsia="Calibri" w:hAnsi="Times New Roman" w:cs="Times New Roman"/>
          <w:b/>
          <w:u w:val="single"/>
        </w:rPr>
        <w:t>Договор с участником – резидентом Республики Беларусь</w:t>
      </w:r>
      <w:r w:rsidR="00DD6060" w:rsidRPr="00D857DF">
        <w:rPr>
          <w:rFonts w:ascii="Times New Roman" w:eastAsia="Calibri" w:hAnsi="Times New Roman" w:cs="Times New Roman"/>
        </w:rPr>
        <w:t>, имеющим право на применение преференциальной поправки, заключается по цене, соответствующей последней ставке этого участника, увеличенной с учетом размера преференциальной поправки. В этом случае цена договора может превышать начальную цену электронного аукциона.</w:t>
      </w:r>
    </w:p>
    <w:p w14:paraId="1AFCDFEB" w14:textId="3793369C" w:rsidR="00DD6060" w:rsidRPr="00D857DF" w:rsidRDefault="00FA44A1" w:rsidP="00FA44A1">
      <w:pPr>
        <w:widowControl w:val="0"/>
        <w:tabs>
          <w:tab w:val="left" w:pos="1190"/>
        </w:tabs>
        <w:suppressAutoHyphens/>
        <w:rPr>
          <w:rFonts w:ascii="Times New Roman" w:eastAsiaTheme="minorEastAsia" w:hAnsi="Times New Roman" w:cs="Times New Roman"/>
          <w:lang w:eastAsia="ru-RU"/>
        </w:rPr>
      </w:pPr>
      <w:r w:rsidRPr="00D857DF">
        <w:rPr>
          <w:rFonts w:ascii="Times New Roman" w:eastAsia="Calibri" w:hAnsi="Times New Roman" w:cs="Times New Roman"/>
          <w:b/>
        </w:rPr>
        <w:t xml:space="preserve">          </w:t>
      </w:r>
      <w:r w:rsidR="00DD6060" w:rsidRPr="00D857DF">
        <w:rPr>
          <w:rFonts w:ascii="Times New Roman" w:eastAsia="Calibri" w:hAnsi="Times New Roman" w:cs="Times New Roman"/>
          <w:b/>
          <w:u w:val="single"/>
        </w:rPr>
        <w:t>Договор с участником – нерезидентом Республики Беларусь</w:t>
      </w:r>
      <w:r w:rsidR="00DD6060" w:rsidRPr="00D857DF">
        <w:rPr>
          <w:rFonts w:ascii="Times New Roman" w:eastAsia="Calibri" w:hAnsi="Times New Roman" w:cs="Times New Roman"/>
        </w:rPr>
        <w:t xml:space="preserve"> </w:t>
      </w:r>
      <w:r w:rsidR="00DD6060" w:rsidRPr="00D857DF">
        <w:rPr>
          <w:rFonts w:ascii="Times New Roman" w:eastAsiaTheme="minorEastAsia" w:hAnsi="Times New Roman" w:cs="Times New Roman"/>
          <w:lang w:eastAsia="ru-RU"/>
        </w:rPr>
        <w:t>заключается по цене</w:t>
      </w:r>
      <w:r w:rsidR="00DD6060" w:rsidRPr="00D857DF">
        <w:rPr>
          <w:rFonts w:ascii="Times New Roman" w:eastAsia="Calibri" w:hAnsi="Times New Roman" w:cs="Times New Roman"/>
        </w:rPr>
        <w:t xml:space="preserve">, </w:t>
      </w:r>
      <w:r w:rsidR="00DD6060" w:rsidRPr="00D857DF">
        <w:rPr>
          <w:rFonts w:ascii="Times New Roman" w:eastAsiaTheme="minorEastAsia" w:hAnsi="Times New Roman" w:cs="Times New Roman"/>
          <w:lang w:eastAsia="ru-RU"/>
        </w:rPr>
        <w:t>соответствующей последней ставке этого участника, за вычетом суммы «условного» НДС, а в случае, если такой участник имеет право на применение преференциальной поправки, – по цене, соответствующей последней ставке этого участника, увеличенной с учетом размера преференциальной поправки, за вычетом суммы «условного» НДС.</w:t>
      </w:r>
    </w:p>
    <w:p w14:paraId="72270D50" w14:textId="6FC341D9" w:rsidR="00DD6060" w:rsidRPr="00D857DF" w:rsidRDefault="009210AF" w:rsidP="009210AF">
      <w:pPr>
        <w:widowControl w:val="0"/>
        <w:tabs>
          <w:tab w:val="left" w:pos="1190"/>
        </w:tabs>
        <w:suppressAutoHyphens/>
        <w:rPr>
          <w:rFonts w:ascii="Times New Roman" w:eastAsiaTheme="minorEastAsia" w:hAnsi="Times New Roman" w:cs="Times New Roman"/>
          <w:lang w:eastAsia="ru-RU"/>
        </w:rPr>
      </w:pPr>
      <w:r w:rsidRPr="00D857DF">
        <w:rPr>
          <w:rFonts w:ascii="Times New Roman" w:eastAsiaTheme="minorEastAsia" w:hAnsi="Times New Roman" w:cs="Times New Roman"/>
          <w:lang w:eastAsia="ru-RU"/>
        </w:rPr>
        <w:t xml:space="preserve">         </w:t>
      </w:r>
      <w:r w:rsidR="00DD6060" w:rsidRPr="00D857DF">
        <w:rPr>
          <w:rFonts w:ascii="Times New Roman" w:eastAsiaTheme="minorEastAsia" w:hAnsi="Times New Roman" w:cs="Times New Roman"/>
          <w:lang w:eastAsia="ru-RU"/>
        </w:rPr>
        <w:t>Цена договора с участником – нерезидентом Республики Беларусь (D) рассчитывается по формуле:</w:t>
      </w:r>
    </w:p>
    <w:p w14:paraId="516B3B7B" w14:textId="77777777" w:rsidR="00DD6060" w:rsidRPr="00D857DF" w:rsidRDefault="00DD6060" w:rsidP="00DD6060">
      <w:pPr>
        <w:widowControl w:val="0"/>
        <w:tabs>
          <w:tab w:val="left" w:pos="1190"/>
        </w:tabs>
        <w:suppressAutoHyphens/>
        <w:jc w:val="center"/>
        <w:rPr>
          <w:rFonts w:ascii="Times New Roman" w:eastAsiaTheme="minorEastAsia" w:hAnsi="Times New Roman" w:cs="Times New Roman"/>
          <w:lang w:eastAsia="ru-RU"/>
        </w:rPr>
      </w:pPr>
      <w:r w:rsidRPr="00D857DF">
        <w:rPr>
          <w:rFonts w:ascii="Times New Roman" w:eastAsiaTheme="minorEastAsia" w:hAnsi="Times New Roman" w:cs="Times New Roman"/>
          <w:lang w:eastAsia="ru-RU"/>
        </w:rPr>
        <w:t>D = X•(1+p/100)•100/(100+n),</w:t>
      </w:r>
    </w:p>
    <w:p w14:paraId="37DCF69E" w14:textId="77777777" w:rsidR="00DD6060" w:rsidRPr="00D857DF" w:rsidRDefault="00DD6060" w:rsidP="00DD6060">
      <w:pPr>
        <w:widowControl w:val="0"/>
        <w:tabs>
          <w:tab w:val="left" w:pos="1190"/>
        </w:tabs>
        <w:suppressAutoHyphens/>
        <w:rPr>
          <w:rFonts w:ascii="Times New Roman" w:eastAsiaTheme="minorEastAsia" w:hAnsi="Times New Roman" w:cs="Times New Roman"/>
          <w:lang w:eastAsia="ru-RU"/>
        </w:rPr>
      </w:pPr>
      <w:r w:rsidRPr="00D857DF">
        <w:rPr>
          <w:rFonts w:ascii="Times New Roman" w:eastAsiaTheme="minorEastAsia" w:hAnsi="Times New Roman" w:cs="Times New Roman"/>
          <w:lang w:eastAsia="ru-RU"/>
        </w:rPr>
        <w:t>где Х – последняя ставка участника – нерезидента Республики Беларусь;</w:t>
      </w:r>
    </w:p>
    <w:p w14:paraId="32EDE803" w14:textId="77777777" w:rsidR="00DD6060" w:rsidRPr="00D857DF" w:rsidRDefault="00DD6060" w:rsidP="00DD6060">
      <w:pPr>
        <w:widowControl w:val="0"/>
        <w:tabs>
          <w:tab w:val="left" w:pos="1190"/>
        </w:tabs>
        <w:suppressAutoHyphens/>
        <w:rPr>
          <w:rFonts w:ascii="Times New Roman" w:eastAsiaTheme="minorEastAsia" w:hAnsi="Times New Roman" w:cs="Times New Roman"/>
          <w:lang w:eastAsia="ru-RU"/>
        </w:rPr>
      </w:pPr>
      <w:r w:rsidRPr="00D857DF">
        <w:rPr>
          <w:rFonts w:ascii="Times New Roman" w:eastAsiaTheme="minorEastAsia" w:hAnsi="Times New Roman" w:cs="Times New Roman"/>
          <w:lang w:eastAsia="ru-RU"/>
        </w:rPr>
        <w:t>p – размер преференциальной поправки, % (в случае, если участник </w:t>
      </w:r>
      <w:proofErr w:type="gramStart"/>
      <w:r w:rsidRPr="00D857DF">
        <w:rPr>
          <w:rFonts w:ascii="Times New Roman" w:eastAsiaTheme="minorEastAsia" w:hAnsi="Times New Roman" w:cs="Times New Roman"/>
          <w:lang w:eastAsia="ru-RU"/>
        </w:rPr>
        <w:t>–н</w:t>
      </w:r>
      <w:proofErr w:type="gramEnd"/>
      <w:r w:rsidRPr="00D857DF">
        <w:rPr>
          <w:rFonts w:ascii="Times New Roman" w:eastAsiaTheme="minorEastAsia" w:hAnsi="Times New Roman" w:cs="Times New Roman"/>
          <w:lang w:eastAsia="ru-RU"/>
        </w:rPr>
        <w:t>ерезидент Республики Беларусь не имеет права на применение преференциальной поправки, p=0);</w:t>
      </w:r>
    </w:p>
    <w:p w14:paraId="6BEA820B" w14:textId="278313F0" w:rsidR="00DD6060" w:rsidRPr="00D857DF" w:rsidRDefault="00DD6060" w:rsidP="00DD6060">
      <w:pPr>
        <w:widowControl w:val="0"/>
        <w:tabs>
          <w:tab w:val="left" w:pos="1190"/>
        </w:tabs>
        <w:suppressAutoHyphens/>
        <w:rPr>
          <w:rFonts w:ascii="Times New Roman" w:eastAsiaTheme="minorEastAsia" w:hAnsi="Times New Roman" w:cs="Times New Roman"/>
          <w:lang w:eastAsia="ru-RU"/>
        </w:rPr>
      </w:pPr>
      <w:r w:rsidRPr="00D857DF">
        <w:rPr>
          <w:rFonts w:ascii="Times New Roman" w:eastAsiaTheme="minorEastAsia" w:hAnsi="Times New Roman" w:cs="Times New Roman"/>
          <w:lang w:eastAsia="ru-RU"/>
        </w:rPr>
        <w:t>n – ставка НДС, применяемая при ввозе предмета закупки на территорию Республики Беларусь, которая указана заказчиком (организатором) в приглашении, %.</w:t>
      </w:r>
    </w:p>
    <w:p w14:paraId="6AA0AAFD" w14:textId="639578DC" w:rsidR="00A26181" w:rsidRPr="00D857DF" w:rsidRDefault="00A26181" w:rsidP="00DD6060">
      <w:pPr>
        <w:widowControl w:val="0"/>
        <w:tabs>
          <w:tab w:val="left" w:pos="1190"/>
        </w:tabs>
        <w:suppressAutoHyphens/>
        <w:rPr>
          <w:rFonts w:ascii="Times New Roman" w:eastAsiaTheme="minorEastAsia" w:hAnsi="Times New Roman" w:cs="Times New Roman"/>
          <w:lang w:eastAsia="ru-RU"/>
        </w:rPr>
      </w:pPr>
    </w:p>
    <w:p w14:paraId="1B635D1B" w14:textId="77777777" w:rsidR="007477AD" w:rsidRPr="00D857DF" w:rsidRDefault="007477AD" w:rsidP="007477AD">
      <w:pPr>
        <w:rPr>
          <w:rFonts w:ascii="Times New Roman" w:hAnsi="Times New Roman"/>
        </w:rPr>
      </w:pPr>
      <w:r w:rsidRPr="00D857DF">
        <w:rPr>
          <w:rFonts w:ascii="Times New Roman" w:hAnsi="Times New Roman"/>
        </w:rPr>
        <w:t>Приложение:</w:t>
      </w:r>
    </w:p>
    <w:p w14:paraId="4DF78403" w14:textId="2CA265C2" w:rsidR="007477AD" w:rsidRPr="00D857DF" w:rsidRDefault="00C976F5" w:rsidP="007477AD">
      <w:pPr>
        <w:pStyle w:val="a7"/>
        <w:numPr>
          <w:ilvl w:val="0"/>
          <w:numId w:val="1"/>
        </w:numPr>
        <w:tabs>
          <w:tab w:val="left" w:pos="1114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857DF">
        <w:rPr>
          <w:rFonts w:ascii="Times New Roman" w:hAnsi="Times New Roman"/>
        </w:rPr>
        <w:t>Заказ на закупку</w:t>
      </w:r>
      <w:r w:rsidR="0089056F" w:rsidRPr="00D857DF">
        <w:rPr>
          <w:rFonts w:ascii="Times New Roman" w:hAnsi="Times New Roman"/>
        </w:rPr>
        <w:t>.</w:t>
      </w:r>
    </w:p>
    <w:p w14:paraId="2B905191" w14:textId="77777777" w:rsidR="007477AD" w:rsidRPr="00D857DF" w:rsidRDefault="007477AD" w:rsidP="007477A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D857DF">
        <w:rPr>
          <w:rFonts w:ascii="Times New Roman" w:hAnsi="Times New Roman"/>
        </w:rPr>
        <w:t>Проект договора</w:t>
      </w:r>
      <w:r w:rsidR="00C67255" w:rsidRPr="00D857DF">
        <w:rPr>
          <w:rFonts w:ascii="Times New Roman" w:hAnsi="Times New Roman"/>
        </w:rPr>
        <w:t xml:space="preserve"> + Спецификация</w:t>
      </w:r>
      <w:r w:rsidRPr="00D857DF">
        <w:rPr>
          <w:rFonts w:ascii="Times New Roman" w:hAnsi="Times New Roman"/>
        </w:rPr>
        <w:t>.</w:t>
      </w:r>
    </w:p>
    <w:p w14:paraId="5F73D6EB" w14:textId="77777777" w:rsidR="00D13EF6" w:rsidRPr="00D857DF" w:rsidRDefault="00D13EF6" w:rsidP="00C67255">
      <w:pPr>
        <w:ind w:left="1485"/>
        <w:rPr>
          <w:rFonts w:ascii="Times New Roman" w:hAnsi="Times New Roman"/>
        </w:rPr>
      </w:pPr>
    </w:p>
    <w:p w14:paraId="415241A6" w14:textId="52CF68A6" w:rsidR="0081064A" w:rsidRDefault="001D5BFF" w:rsidP="00CE591F">
      <w:pPr>
        <w:widowControl w:val="0"/>
        <w:tabs>
          <w:tab w:val="left" w:pos="6804"/>
        </w:tabs>
        <w:autoSpaceDE w:val="0"/>
        <w:autoSpaceDN w:val="0"/>
        <w:adjustRightInd w:val="0"/>
        <w:spacing w:line="300" w:lineRule="auto"/>
        <w:rPr>
          <w:rFonts w:ascii="Times New Roman" w:hAnsi="Times New Roman"/>
          <w:color w:val="000000"/>
        </w:rPr>
      </w:pPr>
      <w:r w:rsidRPr="00D857DF">
        <w:rPr>
          <w:rFonts w:ascii="Times New Roman" w:hAnsi="Times New Roman"/>
          <w:color w:val="000000"/>
        </w:rPr>
        <w:t xml:space="preserve">Начальник отдела ИРТ и МО                                                                      </w:t>
      </w:r>
      <w:r w:rsidR="008E0B2E">
        <w:rPr>
          <w:rFonts w:ascii="Times New Roman" w:hAnsi="Times New Roman"/>
          <w:color w:val="000000"/>
        </w:rPr>
        <w:t xml:space="preserve">  </w:t>
      </w:r>
      <w:proofErr w:type="spellStart"/>
      <w:r w:rsidR="00CA7E00" w:rsidRPr="00D857DF">
        <w:rPr>
          <w:rFonts w:ascii="Times New Roman" w:hAnsi="Times New Roman"/>
          <w:color w:val="000000"/>
        </w:rPr>
        <w:t>Е.В.Самсонова</w:t>
      </w:r>
      <w:proofErr w:type="spellEnd"/>
    </w:p>
    <w:p w14:paraId="10C8E382" w14:textId="77777777" w:rsidR="003E4594" w:rsidRDefault="003E4594" w:rsidP="00D857DF">
      <w:pPr>
        <w:widowControl w:val="0"/>
        <w:tabs>
          <w:tab w:val="left" w:pos="6804"/>
        </w:tabs>
        <w:autoSpaceDE w:val="0"/>
        <w:autoSpaceDN w:val="0"/>
        <w:adjustRightInd w:val="0"/>
        <w:spacing w:line="300" w:lineRule="auto"/>
        <w:rPr>
          <w:rFonts w:ascii="Times New Roman" w:hAnsi="Times New Roman"/>
          <w:color w:val="000000"/>
        </w:rPr>
      </w:pPr>
    </w:p>
    <w:p w14:paraId="48479586" w14:textId="5AED86B8" w:rsidR="00D857DF" w:rsidRPr="00D857DF" w:rsidRDefault="00D857DF" w:rsidP="00D857DF">
      <w:pPr>
        <w:widowControl w:val="0"/>
        <w:tabs>
          <w:tab w:val="left" w:pos="6804"/>
        </w:tabs>
        <w:autoSpaceDE w:val="0"/>
        <w:autoSpaceDN w:val="0"/>
        <w:adjustRightInd w:val="0"/>
        <w:spacing w:line="300" w:lineRule="auto"/>
      </w:pPr>
      <w:r>
        <w:rPr>
          <w:rFonts w:ascii="Times New Roman" w:hAnsi="Times New Roman"/>
          <w:color w:val="000000"/>
        </w:rPr>
        <w:t>Спец</w:t>
      </w:r>
      <w:r w:rsidR="00451859">
        <w:rPr>
          <w:rFonts w:ascii="Times New Roman" w:hAnsi="Times New Roman"/>
          <w:color w:val="000000"/>
        </w:rPr>
        <w:t>иалист по организации закупок</w:t>
      </w:r>
      <w:r w:rsidR="00451859">
        <w:rPr>
          <w:rFonts w:ascii="Times New Roman" w:hAnsi="Times New Roman"/>
          <w:color w:val="000000"/>
        </w:rPr>
        <w:tab/>
        <w:t xml:space="preserve"> </w:t>
      </w:r>
      <w:r w:rsidR="0097310A">
        <w:rPr>
          <w:rFonts w:ascii="Times New Roman" w:hAnsi="Times New Roman"/>
          <w:color w:val="000000"/>
        </w:rPr>
        <w:t xml:space="preserve">  </w:t>
      </w:r>
      <w:r w:rsidR="0045185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Т.А. </w:t>
      </w:r>
      <w:proofErr w:type="spellStart"/>
      <w:r>
        <w:rPr>
          <w:rFonts w:ascii="Times New Roman" w:hAnsi="Times New Roman"/>
          <w:color w:val="000000"/>
        </w:rPr>
        <w:t>Тимашкова</w:t>
      </w:r>
      <w:proofErr w:type="spellEnd"/>
    </w:p>
    <w:sectPr w:rsidR="00D857DF" w:rsidRPr="00D857DF" w:rsidSect="00F457A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3128D" w14:textId="77777777" w:rsidR="002E75D8" w:rsidRDefault="002E75D8" w:rsidP="004C1C7F">
      <w:r>
        <w:separator/>
      </w:r>
    </w:p>
  </w:endnote>
  <w:endnote w:type="continuationSeparator" w:id="0">
    <w:p w14:paraId="6B4191AE" w14:textId="77777777" w:rsidR="002E75D8" w:rsidRDefault="002E75D8" w:rsidP="004C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87ECF" w14:textId="77777777" w:rsidR="002E75D8" w:rsidRDefault="002E75D8" w:rsidP="004C1C7F">
      <w:r>
        <w:separator/>
      </w:r>
    </w:p>
  </w:footnote>
  <w:footnote w:type="continuationSeparator" w:id="0">
    <w:p w14:paraId="51368DF1" w14:textId="77777777" w:rsidR="002E75D8" w:rsidRDefault="002E75D8" w:rsidP="004C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378070"/>
      <w:docPartObj>
        <w:docPartGallery w:val="Page Numbers (Top of Page)"/>
        <w:docPartUnique/>
      </w:docPartObj>
    </w:sdtPr>
    <w:sdtEndPr/>
    <w:sdtContent>
      <w:p w14:paraId="50DEFD08" w14:textId="2CEACF90" w:rsidR="00A8153E" w:rsidRDefault="00A8153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6F0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59DF7EC" w14:textId="77777777" w:rsidR="00A8153E" w:rsidRDefault="00A815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AAC"/>
    <w:multiLevelType w:val="hybridMultilevel"/>
    <w:tmpl w:val="0C42BBD8"/>
    <w:lvl w:ilvl="0" w:tplc="E20C97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D4635"/>
    <w:multiLevelType w:val="hybridMultilevel"/>
    <w:tmpl w:val="E70A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82FD8"/>
    <w:multiLevelType w:val="hybridMultilevel"/>
    <w:tmpl w:val="0C42BBD8"/>
    <w:lvl w:ilvl="0" w:tplc="E20C97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9C4931"/>
    <w:multiLevelType w:val="multilevel"/>
    <w:tmpl w:val="27EC06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33C00F6D"/>
    <w:multiLevelType w:val="hybridMultilevel"/>
    <w:tmpl w:val="0C42BBD8"/>
    <w:lvl w:ilvl="0" w:tplc="E20C97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B43F91"/>
    <w:multiLevelType w:val="multilevel"/>
    <w:tmpl w:val="DFE637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6">
    <w:nsid w:val="4B844B28"/>
    <w:multiLevelType w:val="hybridMultilevel"/>
    <w:tmpl w:val="FB300B6E"/>
    <w:lvl w:ilvl="0" w:tplc="BFF00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012652"/>
    <w:multiLevelType w:val="hybridMultilevel"/>
    <w:tmpl w:val="BD1E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055BF"/>
    <w:multiLevelType w:val="hybridMultilevel"/>
    <w:tmpl w:val="68BC6F1E"/>
    <w:lvl w:ilvl="0" w:tplc="F8D48CF0">
      <w:start w:val="5"/>
      <w:numFmt w:val="bullet"/>
      <w:lvlText w:val=""/>
      <w:lvlJc w:val="left"/>
      <w:pPr>
        <w:ind w:left="128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8EB106F"/>
    <w:multiLevelType w:val="hybridMultilevel"/>
    <w:tmpl w:val="A92A48B4"/>
    <w:lvl w:ilvl="0" w:tplc="B69E8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3B2AE2"/>
    <w:multiLevelType w:val="hybridMultilevel"/>
    <w:tmpl w:val="A082030A"/>
    <w:lvl w:ilvl="0" w:tplc="616C02E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4A"/>
    <w:rsid w:val="00001015"/>
    <w:rsid w:val="00006701"/>
    <w:rsid w:val="00006ACC"/>
    <w:rsid w:val="00014623"/>
    <w:rsid w:val="00014B2C"/>
    <w:rsid w:val="000170E1"/>
    <w:rsid w:val="00022594"/>
    <w:rsid w:val="00023C9D"/>
    <w:rsid w:val="00025409"/>
    <w:rsid w:val="000315E5"/>
    <w:rsid w:val="00032A22"/>
    <w:rsid w:val="00040645"/>
    <w:rsid w:val="000441B7"/>
    <w:rsid w:val="00046AB8"/>
    <w:rsid w:val="000475D7"/>
    <w:rsid w:val="000479FA"/>
    <w:rsid w:val="00047B86"/>
    <w:rsid w:val="00051186"/>
    <w:rsid w:val="00051807"/>
    <w:rsid w:val="0005486C"/>
    <w:rsid w:val="00054B9F"/>
    <w:rsid w:val="0005644E"/>
    <w:rsid w:val="0006366A"/>
    <w:rsid w:val="0006425B"/>
    <w:rsid w:val="000668AD"/>
    <w:rsid w:val="00067AAA"/>
    <w:rsid w:val="00067AFD"/>
    <w:rsid w:val="000703D7"/>
    <w:rsid w:val="0007259D"/>
    <w:rsid w:val="00074E10"/>
    <w:rsid w:val="000800BC"/>
    <w:rsid w:val="000831D6"/>
    <w:rsid w:val="0008346E"/>
    <w:rsid w:val="00083D91"/>
    <w:rsid w:val="0009128C"/>
    <w:rsid w:val="00093A10"/>
    <w:rsid w:val="000A0B0F"/>
    <w:rsid w:val="000A6244"/>
    <w:rsid w:val="000B0BD2"/>
    <w:rsid w:val="000B4353"/>
    <w:rsid w:val="000B6FF8"/>
    <w:rsid w:val="000B7AC3"/>
    <w:rsid w:val="000C0671"/>
    <w:rsid w:val="000C0E90"/>
    <w:rsid w:val="000C6770"/>
    <w:rsid w:val="000C7D2D"/>
    <w:rsid w:val="000D1772"/>
    <w:rsid w:val="000D1923"/>
    <w:rsid w:val="000E1E8D"/>
    <w:rsid w:val="000E224F"/>
    <w:rsid w:val="000E4D9D"/>
    <w:rsid w:val="000E57D4"/>
    <w:rsid w:val="000E79D3"/>
    <w:rsid w:val="00101097"/>
    <w:rsid w:val="001031AA"/>
    <w:rsid w:val="0010608A"/>
    <w:rsid w:val="001104C3"/>
    <w:rsid w:val="00117B13"/>
    <w:rsid w:val="00124DA3"/>
    <w:rsid w:val="00125991"/>
    <w:rsid w:val="001261F0"/>
    <w:rsid w:val="001275AB"/>
    <w:rsid w:val="001308F2"/>
    <w:rsid w:val="0013137E"/>
    <w:rsid w:val="00136519"/>
    <w:rsid w:val="00136716"/>
    <w:rsid w:val="00154FAE"/>
    <w:rsid w:val="00163DCD"/>
    <w:rsid w:val="001661E3"/>
    <w:rsid w:val="00172BF2"/>
    <w:rsid w:val="0017316C"/>
    <w:rsid w:val="001777CA"/>
    <w:rsid w:val="001818FA"/>
    <w:rsid w:val="00181931"/>
    <w:rsid w:val="00181AE3"/>
    <w:rsid w:val="00186077"/>
    <w:rsid w:val="001872AB"/>
    <w:rsid w:val="001918FE"/>
    <w:rsid w:val="00192EF1"/>
    <w:rsid w:val="001963F2"/>
    <w:rsid w:val="001A06F8"/>
    <w:rsid w:val="001A129D"/>
    <w:rsid w:val="001A176C"/>
    <w:rsid w:val="001A2D94"/>
    <w:rsid w:val="001A515C"/>
    <w:rsid w:val="001A68D0"/>
    <w:rsid w:val="001B09CC"/>
    <w:rsid w:val="001B2E2C"/>
    <w:rsid w:val="001B5AA7"/>
    <w:rsid w:val="001C0689"/>
    <w:rsid w:val="001C6F2E"/>
    <w:rsid w:val="001D0D57"/>
    <w:rsid w:val="001D5BFF"/>
    <w:rsid w:val="001E002A"/>
    <w:rsid w:val="001E5AF3"/>
    <w:rsid w:val="001F0C5E"/>
    <w:rsid w:val="00204745"/>
    <w:rsid w:val="00206278"/>
    <w:rsid w:val="0020649C"/>
    <w:rsid w:val="00207D8F"/>
    <w:rsid w:val="00210A93"/>
    <w:rsid w:val="002206D2"/>
    <w:rsid w:val="0022175B"/>
    <w:rsid w:val="00232234"/>
    <w:rsid w:val="002325AB"/>
    <w:rsid w:val="00232BCB"/>
    <w:rsid w:val="002338D0"/>
    <w:rsid w:val="00233B7F"/>
    <w:rsid w:val="00237B1C"/>
    <w:rsid w:val="00241823"/>
    <w:rsid w:val="00241DBF"/>
    <w:rsid w:val="00243FF8"/>
    <w:rsid w:val="0024489E"/>
    <w:rsid w:val="00244BC5"/>
    <w:rsid w:val="0025124A"/>
    <w:rsid w:val="0025250D"/>
    <w:rsid w:val="00255D7B"/>
    <w:rsid w:val="00265FEA"/>
    <w:rsid w:val="00266A91"/>
    <w:rsid w:val="00273671"/>
    <w:rsid w:val="00276FB0"/>
    <w:rsid w:val="00277275"/>
    <w:rsid w:val="002802F2"/>
    <w:rsid w:val="0028247A"/>
    <w:rsid w:val="00283E7C"/>
    <w:rsid w:val="00284D75"/>
    <w:rsid w:val="002A5192"/>
    <w:rsid w:val="002A5CE0"/>
    <w:rsid w:val="002A6D86"/>
    <w:rsid w:val="002B1F2C"/>
    <w:rsid w:val="002B77F1"/>
    <w:rsid w:val="002C0D52"/>
    <w:rsid w:val="002C2543"/>
    <w:rsid w:val="002C35BD"/>
    <w:rsid w:val="002C7F2A"/>
    <w:rsid w:val="002D087D"/>
    <w:rsid w:val="002D23BC"/>
    <w:rsid w:val="002D6777"/>
    <w:rsid w:val="002E4881"/>
    <w:rsid w:val="002E4A04"/>
    <w:rsid w:val="002E665F"/>
    <w:rsid w:val="002E75D8"/>
    <w:rsid w:val="002F2515"/>
    <w:rsid w:val="002F4567"/>
    <w:rsid w:val="00303D2A"/>
    <w:rsid w:val="00306591"/>
    <w:rsid w:val="0030667E"/>
    <w:rsid w:val="0031232C"/>
    <w:rsid w:val="00312C92"/>
    <w:rsid w:val="00313794"/>
    <w:rsid w:val="00314FD4"/>
    <w:rsid w:val="00315576"/>
    <w:rsid w:val="0031577E"/>
    <w:rsid w:val="00315934"/>
    <w:rsid w:val="00315EBC"/>
    <w:rsid w:val="00317400"/>
    <w:rsid w:val="003219B4"/>
    <w:rsid w:val="00323944"/>
    <w:rsid w:val="003333BE"/>
    <w:rsid w:val="00337B6A"/>
    <w:rsid w:val="00340156"/>
    <w:rsid w:val="003405B2"/>
    <w:rsid w:val="00341AFB"/>
    <w:rsid w:val="00343CEC"/>
    <w:rsid w:val="00350087"/>
    <w:rsid w:val="00352252"/>
    <w:rsid w:val="003557ED"/>
    <w:rsid w:val="00361A1A"/>
    <w:rsid w:val="003740F1"/>
    <w:rsid w:val="00375934"/>
    <w:rsid w:val="0038424D"/>
    <w:rsid w:val="00387D5E"/>
    <w:rsid w:val="00390E57"/>
    <w:rsid w:val="003933A8"/>
    <w:rsid w:val="00395E75"/>
    <w:rsid w:val="003A22EA"/>
    <w:rsid w:val="003A5695"/>
    <w:rsid w:val="003B461D"/>
    <w:rsid w:val="003C084C"/>
    <w:rsid w:val="003C118A"/>
    <w:rsid w:val="003C11C2"/>
    <w:rsid w:val="003D4BB9"/>
    <w:rsid w:val="003D6CF8"/>
    <w:rsid w:val="003E1A49"/>
    <w:rsid w:val="003E25C5"/>
    <w:rsid w:val="003E4594"/>
    <w:rsid w:val="003E5ADC"/>
    <w:rsid w:val="003E5CDD"/>
    <w:rsid w:val="00400018"/>
    <w:rsid w:val="004001F8"/>
    <w:rsid w:val="0040127F"/>
    <w:rsid w:val="00404419"/>
    <w:rsid w:val="00407F11"/>
    <w:rsid w:val="004127A1"/>
    <w:rsid w:val="00414C0D"/>
    <w:rsid w:val="00415E95"/>
    <w:rsid w:val="004179B3"/>
    <w:rsid w:val="00417FBC"/>
    <w:rsid w:val="0042558C"/>
    <w:rsid w:val="00427AD5"/>
    <w:rsid w:val="00427CC9"/>
    <w:rsid w:val="004329ED"/>
    <w:rsid w:val="00437171"/>
    <w:rsid w:val="00442597"/>
    <w:rsid w:val="00450C15"/>
    <w:rsid w:val="00450D4E"/>
    <w:rsid w:val="00451859"/>
    <w:rsid w:val="004528F3"/>
    <w:rsid w:val="00456895"/>
    <w:rsid w:val="0046072C"/>
    <w:rsid w:val="00464C47"/>
    <w:rsid w:val="00465569"/>
    <w:rsid w:val="00465E80"/>
    <w:rsid w:val="0047073A"/>
    <w:rsid w:val="00470955"/>
    <w:rsid w:val="004814F9"/>
    <w:rsid w:val="00483D60"/>
    <w:rsid w:val="004902F4"/>
    <w:rsid w:val="00490A9A"/>
    <w:rsid w:val="004A3915"/>
    <w:rsid w:val="004B770C"/>
    <w:rsid w:val="004B7A82"/>
    <w:rsid w:val="004B7BE6"/>
    <w:rsid w:val="004C0407"/>
    <w:rsid w:val="004C1C7F"/>
    <w:rsid w:val="004C24AD"/>
    <w:rsid w:val="004C26E5"/>
    <w:rsid w:val="004C4435"/>
    <w:rsid w:val="004D37C4"/>
    <w:rsid w:val="004D5D07"/>
    <w:rsid w:val="004D6773"/>
    <w:rsid w:val="004E004F"/>
    <w:rsid w:val="004E3B05"/>
    <w:rsid w:val="004E3B55"/>
    <w:rsid w:val="004F026C"/>
    <w:rsid w:val="004F293D"/>
    <w:rsid w:val="004F431A"/>
    <w:rsid w:val="004F4642"/>
    <w:rsid w:val="00503452"/>
    <w:rsid w:val="00504D83"/>
    <w:rsid w:val="00505862"/>
    <w:rsid w:val="00507401"/>
    <w:rsid w:val="00507D97"/>
    <w:rsid w:val="0051071E"/>
    <w:rsid w:val="0051428F"/>
    <w:rsid w:val="00514C1B"/>
    <w:rsid w:val="005177DB"/>
    <w:rsid w:val="00527C15"/>
    <w:rsid w:val="00533A7D"/>
    <w:rsid w:val="005344D6"/>
    <w:rsid w:val="005355B0"/>
    <w:rsid w:val="0053698C"/>
    <w:rsid w:val="00537DB9"/>
    <w:rsid w:val="00540F7F"/>
    <w:rsid w:val="00545FEA"/>
    <w:rsid w:val="005473A6"/>
    <w:rsid w:val="00551D0F"/>
    <w:rsid w:val="00554AC2"/>
    <w:rsid w:val="0056613A"/>
    <w:rsid w:val="00566992"/>
    <w:rsid w:val="00572033"/>
    <w:rsid w:val="00573CD0"/>
    <w:rsid w:val="0057592F"/>
    <w:rsid w:val="005839C1"/>
    <w:rsid w:val="00587D09"/>
    <w:rsid w:val="00591AA4"/>
    <w:rsid w:val="005A79B5"/>
    <w:rsid w:val="005B3DD5"/>
    <w:rsid w:val="005C0D9A"/>
    <w:rsid w:val="005C5FCF"/>
    <w:rsid w:val="005D1499"/>
    <w:rsid w:val="005D4987"/>
    <w:rsid w:val="005D5C13"/>
    <w:rsid w:val="005E304E"/>
    <w:rsid w:val="005F6CDA"/>
    <w:rsid w:val="0060016C"/>
    <w:rsid w:val="00601942"/>
    <w:rsid w:val="00603C7E"/>
    <w:rsid w:val="006046C9"/>
    <w:rsid w:val="00605041"/>
    <w:rsid w:val="00610E1E"/>
    <w:rsid w:val="00615A9A"/>
    <w:rsid w:val="006242F9"/>
    <w:rsid w:val="006278BF"/>
    <w:rsid w:val="00632372"/>
    <w:rsid w:val="00634016"/>
    <w:rsid w:val="0063552E"/>
    <w:rsid w:val="00636B3F"/>
    <w:rsid w:val="00645825"/>
    <w:rsid w:val="0064766F"/>
    <w:rsid w:val="006509CC"/>
    <w:rsid w:val="0065562D"/>
    <w:rsid w:val="00656B21"/>
    <w:rsid w:val="006622FE"/>
    <w:rsid w:val="00673106"/>
    <w:rsid w:val="00673225"/>
    <w:rsid w:val="00675331"/>
    <w:rsid w:val="006766B4"/>
    <w:rsid w:val="00676DC8"/>
    <w:rsid w:val="006818DE"/>
    <w:rsid w:val="00682E82"/>
    <w:rsid w:val="0068563F"/>
    <w:rsid w:val="00685E0D"/>
    <w:rsid w:val="006873C8"/>
    <w:rsid w:val="0068747B"/>
    <w:rsid w:val="00693531"/>
    <w:rsid w:val="00694F49"/>
    <w:rsid w:val="006A1CCA"/>
    <w:rsid w:val="006A36C9"/>
    <w:rsid w:val="006A6BE9"/>
    <w:rsid w:val="006B03A5"/>
    <w:rsid w:val="006B103D"/>
    <w:rsid w:val="006B2733"/>
    <w:rsid w:val="006B2ABE"/>
    <w:rsid w:val="006B3896"/>
    <w:rsid w:val="006C085F"/>
    <w:rsid w:val="006C0BE6"/>
    <w:rsid w:val="006C0BFF"/>
    <w:rsid w:val="006C1728"/>
    <w:rsid w:val="006D0728"/>
    <w:rsid w:val="006D0F5C"/>
    <w:rsid w:val="006D275C"/>
    <w:rsid w:val="006E17A8"/>
    <w:rsid w:val="006E2419"/>
    <w:rsid w:val="006E3C9D"/>
    <w:rsid w:val="006E44D7"/>
    <w:rsid w:val="006E58DE"/>
    <w:rsid w:val="006F6CF6"/>
    <w:rsid w:val="00700D87"/>
    <w:rsid w:val="007017E5"/>
    <w:rsid w:val="00702915"/>
    <w:rsid w:val="00712945"/>
    <w:rsid w:val="00713520"/>
    <w:rsid w:val="007152DD"/>
    <w:rsid w:val="00716EA3"/>
    <w:rsid w:val="00720140"/>
    <w:rsid w:val="00726139"/>
    <w:rsid w:val="00726873"/>
    <w:rsid w:val="00726A31"/>
    <w:rsid w:val="007373E3"/>
    <w:rsid w:val="00746D35"/>
    <w:rsid w:val="007477AD"/>
    <w:rsid w:val="0075106F"/>
    <w:rsid w:val="00752D24"/>
    <w:rsid w:val="0076053C"/>
    <w:rsid w:val="00762429"/>
    <w:rsid w:val="007665FA"/>
    <w:rsid w:val="00766DB1"/>
    <w:rsid w:val="00770209"/>
    <w:rsid w:val="0077260A"/>
    <w:rsid w:val="00775D1F"/>
    <w:rsid w:val="0078084E"/>
    <w:rsid w:val="007874E1"/>
    <w:rsid w:val="007875AA"/>
    <w:rsid w:val="00787D65"/>
    <w:rsid w:val="00792D92"/>
    <w:rsid w:val="00796658"/>
    <w:rsid w:val="007A0FB6"/>
    <w:rsid w:val="007A1EC6"/>
    <w:rsid w:val="007A5256"/>
    <w:rsid w:val="007B1DEA"/>
    <w:rsid w:val="007B1E2D"/>
    <w:rsid w:val="007B5FE8"/>
    <w:rsid w:val="007B765C"/>
    <w:rsid w:val="007B7DE6"/>
    <w:rsid w:val="007C0472"/>
    <w:rsid w:val="007C35D6"/>
    <w:rsid w:val="007C3607"/>
    <w:rsid w:val="007C43E6"/>
    <w:rsid w:val="007C5F6F"/>
    <w:rsid w:val="007C6AB1"/>
    <w:rsid w:val="007C77AC"/>
    <w:rsid w:val="007D37B4"/>
    <w:rsid w:val="007D5084"/>
    <w:rsid w:val="007D7B19"/>
    <w:rsid w:val="007E415A"/>
    <w:rsid w:val="007E6294"/>
    <w:rsid w:val="007E68BB"/>
    <w:rsid w:val="007E772B"/>
    <w:rsid w:val="007E7DC9"/>
    <w:rsid w:val="00802A3D"/>
    <w:rsid w:val="00805FAF"/>
    <w:rsid w:val="008072F0"/>
    <w:rsid w:val="0081064A"/>
    <w:rsid w:val="00815A40"/>
    <w:rsid w:val="00817C02"/>
    <w:rsid w:val="00820307"/>
    <w:rsid w:val="00820A3B"/>
    <w:rsid w:val="00825C3A"/>
    <w:rsid w:val="008300A5"/>
    <w:rsid w:val="00833988"/>
    <w:rsid w:val="008371ED"/>
    <w:rsid w:val="008377C6"/>
    <w:rsid w:val="008428A0"/>
    <w:rsid w:val="008476C0"/>
    <w:rsid w:val="00847CF1"/>
    <w:rsid w:val="00852BCB"/>
    <w:rsid w:val="00855EF5"/>
    <w:rsid w:val="008560C2"/>
    <w:rsid w:val="0086165C"/>
    <w:rsid w:val="008720BE"/>
    <w:rsid w:val="0087345A"/>
    <w:rsid w:val="00886548"/>
    <w:rsid w:val="00886884"/>
    <w:rsid w:val="0089056F"/>
    <w:rsid w:val="00890D3E"/>
    <w:rsid w:val="00892175"/>
    <w:rsid w:val="00895316"/>
    <w:rsid w:val="00896F83"/>
    <w:rsid w:val="008A0D90"/>
    <w:rsid w:val="008A163B"/>
    <w:rsid w:val="008A439D"/>
    <w:rsid w:val="008A5A23"/>
    <w:rsid w:val="008A62CE"/>
    <w:rsid w:val="008A730A"/>
    <w:rsid w:val="008A7CA0"/>
    <w:rsid w:val="008B1945"/>
    <w:rsid w:val="008B1B3F"/>
    <w:rsid w:val="008B5DF0"/>
    <w:rsid w:val="008C0882"/>
    <w:rsid w:val="008C40D7"/>
    <w:rsid w:val="008C7C85"/>
    <w:rsid w:val="008D0740"/>
    <w:rsid w:val="008D29D2"/>
    <w:rsid w:val="008E0B2E"/>
    <w:rsid w:val="008E5E1B"/>
    <w:rsid w:val="008E6433"/>
    <w:rsid w:val="008F2D0B"/>
    <w:rsid w:val="008F5F97"/>
    <w:rsid w:val="008F6982"/>
    <w:rsid w:val="009046AA"/>
    <w:rsid w:val="00915D41"/>
    <w:rsid w:val="009210AF"/>
    <w:rsid w:val="0092213B"/>
    <w:rsid w:val="00927C61"/>
    <w:rsid w:val="00937415"/>
    <w:rsid w:val="0094399B"/>
    <w:rsid w:val="00951F51"/>
    <w:rsid w:val="0095232C"/>
    <w:rsid w:val="00952BFB"/>
    <w:rsid w:val="00954C44"/>
    <w:rsid w:val="00956510"/>
    <w:rsid w:val="0095708F"/>
    <w:rsid w:val="0095746C"/>
    <w:rsid w:val="00957BD8"/>
    <w:rsid w:val="00960222"/>
    <w:rsid w:val="00960636"/>
    <w:rsid w:val="00962B1E"/>
    <w:rsid w:val="0097310A"/>
    <w:rsid w:val="009750BF"/>
    <w:rsid w:val="00986BCE"/>
    <w:rsid w:val="00993559"/>
    <w:rsid w:val="00996D56"/>
    <w:rsid w:val="009A1DDC"/>
    <w:rsid w:val="009A429B"/>
    <w:rsid w:val="009A73EE"/>
    <w:rsid w:val="009B1D6D"/>
    <w:rsid w:val="009C2BD2"/>
    <w:rsid w:val="009C4899"/>
    <w:rsid w:val="009C59BE"/>
    <w:rsid w:val="009C7468"/>
    <w:rsid w:val="009D16D4"/>
    <w:rsid w:val="009D185B"/>
    <w:rsid w:val="009D2BBB"/>
    <w:rsid w:val="009D4414"/>
    <w:rsid w:val="009D6041"/>
    <w:rsid w:val="009D7105"/>
    <w:rsid w:val="009F06F5"/>
    <w:rsid w:val="009F3E8E"/>
    <w:rsid w:val="009F4387"/>
    <w:rsid w:val="009F4B41"/>
    <w:rsid w:val="009F683E"/>
    <w:rsid w:val="00A00120"/>
    <w:rsid w:val="00A15463"/>
    <w:rsid w:val="00A157EC"/>
    <w:rsid w:val="00A20483"/>
    <w:rsid w:val="00A22EAC"/>
    <w:rsid w:val="00A26181"/>
    <w:rsid w:val="00A2682E"/>
    <w:rsid w:val="00A33C0D"/>
    <w:rsid w:val="00A3683B"/>
    <w:rsid w:val="00A37183"/>
    <w:rsid w:val="00A427E2"/>
    <w:rsid w:val="00A43348"/>
    <w:rsid w:val="00A51503"/>
    <w:rsid w:val="00A51FA0"/>
    <w:rsid w:val="00A61096"/>
    <w:rsid w:val="00A6175F"/>
    <w:rsid w:val="00A665E3"/>
    <w:rsid w:val="00A678FF"/>
    <w:rsid w:val="00A6793B"/>
    <w:rsid w:val="00A75B6C"/>
    <w:rsid w:val="00A76444"/>
    <w:rsid w:val="00A806F4"/>
    <w:rsid w:val="00A8153E"/>
    <w:rsid w:val="00AA325B"/>
    <w:rsid w:val="00AA3708"/>
    <w:rsid w:val="00AA3D63"/>
    <w:rsid w:val="00AB6580"/>
    <w:rsid w:val="00AC2E58"/>
    <w:rsid w:val="00AC6A3D"/>
    <w:rsid w:val="00AD193D"/>
    <w:rsid w:val="00AD3406"/>
    <w:rsid w:val="00AE0019"/>
    <w:rsid w:val="00AE254F"/>
    <w:rsid w:val="00AE5597"/>
    <w:rsid w:val="00AE60B2"/>
    <w:rsid w:val="00AE79CD"/>
    <w:rsid w:val="00AF39D2"/>
    <w:rsid w:val="00AF4AEA"/>
    <w:rsid w:val="00B06CC4"/>
    <w:rsid w:val="00B0722E"/>
    <w:rsid w:val="00B231A6"/>
    <w:rsid w:val="00B25F36"/>
    <w:rsid w:val="00B27584"/>
    <w:rsid w:val="00B31F4B"/>
    <w:rsid w:val="00B33B56"/>
    <w:rsid w:val="00B37A11"/>
    <w:rsid w:val="00B41961"/>
    <w:rsid w:val="00B4231D"/>
    <w:rsid w:val="00B505F8"/>
    <w:rsid w:val="00B51BB5"/>
    <w:rsid w:val="00B52764"/>
    <w:rsid w:val="00B571A0"/>
    <w:rsid w:val="00B614B0"/>
    <w:rsid w:val="00B661F6"/>
    <w:rsid w:val="00B66B46"/>
    <w:rsid w:val="00B66BC4"/>
    <w:rsid w:val="00B71058"/>
    <w:rsid w:val="00B74BE8"/>
    <w:rsid w:val="00B81FBB"/>
    <w:rsid w:val="00B837AE"/>
    <w:rsid w:val="00B869D0"/>
    <w:rsid w:val="00B8731C"/>
    <w:rsid w:val="00B9002D"/>
    <w:rsid w:val="00B93001"/>
    <w:rsid w:val="00BA77AD"/>
    <w:rsid w:val="00BB54FA"/>
    <w:rsid w:val="00BC5EEF"/>
    <w:rsid w:val="00BD259B"/>
    <w:rsid w:val="00BD2F2D"/>
    <w:rsid w:val="00BD6BD1"/>
    <w:rsid w:val="00BE1231"/>
    <w:rsid w:val="00BE26E6"/>
    <w:rsid w:val="00BE501E"/>
    <w:rsid w:val="00BF2FB4"/>
    <w:rsid w:val="00BF5C2A"/>
    <w:rsid w:val="00BF7458"/>
    <w:rsid w:val="00C0290C"/>
    <w:rsid w:val="00C02FE3"/>
    <w:rsid w:val="00C03D55"/>
    <w:rsid w:val="00C05DE1"/>
    <w:rsid w:val="00C22D60"/>
    <w:rsid w:val="00C252DA"/>
    <w:rsid w:val="00C34036"/>
    <w:rsid w:val="00C3483B"/>
    <w:rsid w:val="00C4053C"/>
    <w:rsid w:val="00C40A25"/>
    <w:rsid w:val="00C46020"/>
    <w:rsid w:val="00C462BB"/>
    <w:rsid w:val="00C55FBA"/>
    <w:rsid w:val="00C56CAD"/>
    <w:rsid w:val="00C649AA"/>
    <w:rsid w:val="00C6527D"/>
    <w:rsid w:val="00C67255"/>
    <w:rsid w:val="00C67A0A"/>
    <w:rsid w:val="00C735DF"/>
    <w:rsid w:val="00C749A4"/>
    <w:rsid w:val="00C766B7"/>
    <w:rsid w:val="00C835D3"/>
    <w:rsid w:val="00C85DFA"/>
    <w:rsid w:val="00C86CF6"/>
    <w:rsid w:val="00C93183"/>
    <w:rsid w:val="00C935D5"/>
    <w:rsid w:val="00C976F5"/>
    <w:rsid w:val="00CA7E00"/>
    <w:rsid w:val="00CB3E9D"/>
    <w:rsid w:val="00CB4FF7"/>
    <w:rsid w:val="00CB7067"/>
    <w:rsid w:val="00CB725C"/>
    <w:rsid w:val="00CC0633"/>
    <w:rsid w:val="00CC0A1C"/>
    <w:rsid w:val="00CC3C3D"/>
    <w:rsid w:val="00CC62B8"/>
    <w:rsid w:val="00CD20CE"/>
    <w:rsid w:val="00CD2712"/>
    <w:rsid w:val="00CD7801"/>
    <w:rsid w:val="00CD79B0"/>
    <w:rsid w:val="00CE055F"/>
    <w:rsid w:val="00CE3826"/>
    <w:rsid w:val="00CE591F"/>
    <w:rsid w:val="00CF4905"/>
    <w:rsid w:val="00CF4FF7"/>
    <w:rsid w:val="00D01958"/>
    <w:rsid w:val="00D13EF6"/>
    <w:rsid w:val="00D14048"/>
    <w:rsid w:val="00D155F2"/>
    <w:rsid w:val="00D202C1"/>
    <w:rsid w:val="00D21A53"/>
    <w:rsid w:val="00D23AC5"/>
    <w:rsid w:val="00D243C6"/>
    <w:rsid w:val="00D323FF"/>
    <w:rsid w:val="00D333DE"/>
    <w:rsid w:val="00D413D2"/>
    <w:rsid w:val="00D421D5"/>
    <w:rsid w:val="00D428F2"/>
    <w:rsid w:val="00D47EA9"/>
    <w:rsid w:val="00D51620"/>
    <w:rsid w:val="00D51726"/>
    <w:rsid w:val="00D52B04"/>
    <w:rsid w:val="00D53C9C"/>
    <w:rsid w:val="00D53CFD"/>
    <w:rsid w:val="00D55DDD"/>
    <w:rsid w:val="00D55EAF"/>
    <w:rsid w:val="00D572F3"/>
    <w:rsid w:val="00D60ECA"/>
    <w:rsid w:val="00D62268"/>
    <w:rsid w:val="00D64FD3"/>
    <w:rsid w:val="00D67818"/>
    <w:rsid w:val="00D71F50"/>
    <w:rsid w:val="00D734C3"/>
    <w:rsid w:val="00D73B24"/>
    <w:rsid w:val="00D775CC"/>
    <w:rsid w:val="00D77C60"/>
    <w:rsid w:val="00D856AB"/>
    <w:rsid w:val="00D857DF"/>
    <w:rsid w:val="00D85C8D"/>
    <w:rsid w:val="00D86D33"/>
    <w:rsid w:val="00D91F26"/>
    <w:rsid w:val="00D94C0D"/>
    <w:rsid w:val="00D97403"/>
    <w:rsid w:val="00DA1AAA"/>
    <w:rsid w:val="00DA42AA"/>
    <w:rsid w:val="00DB28BE"/>
    <w:rsid w:val="00DB5D7A"/>
    <w:rsid w:val="00DC1A83"/>
    <w:rsid w:val="00DD11A5"/>
    <w:rsid w:val="00DD4C28"/>
    <w:rsid w:val="00DD5D26"/>
    <w:rsid w:val="00DD5F68"/>
    <w:rsid w:val="00DD6060"/>
    <w:rsid w:val="00DE0F2F"/>
    <w:rsid w:val="00DE5313"/>
    <w:rsid w:val="00DE7B53"/>
    <w:rsid w:val="00DF2AE6"/>
    <w:rsid w:val="00DF4125"/>
    <w:rsid w:val="00DF4407"/>
    <w:rsid w:val="00E00B45"/>
    <w:rsid w:val="00E01BFE"/>
    <w:rsid w:val="00E0694E"/>
    <w:rsid w:val="00E06F08"/>
    <w:rsid w:val="00E12834"/>
    <w:rsid w:val="00E12BE9"/>
    <w:rsid w:val="00E15F26"/>
    <w:rsid w:val="00E16C8A"/>
    <w:rsid w:val="00E171CB"/>
    <w:rsid w:val="00E241AC"/>
    <w:rsid w:val="00E26550"/>
    <w:rsid w:val="00E30C8A"/>
    <w:rsid w:val="00E33288"/>
    <w:rsid w:val="00E3751B"/>
    <w:rsid w:val="00E3770F"/>
    <w:rsid w:val="00E41E65"/>
    <w:rsid w:val="00E476C0"/>
    <w:rsid w:val="00E57554"/>
    <w:rsid w:val="00E635BD"/>
    <w:rsid w:val="00E70A70"/>
    <w:rsid w:val="00E7430C"/>
    <w:rsid w:val="00E83F7E"/>
    <w:rsid w:val="00E903AB"/>
    <w:rsid w:val="00E91ACE"/>
    <w:rsid w:val="00E95C0D"/>
    <w:rsid w:val="00E9768D"/>
    <w:rsid w:val="00EB09A8"/>
    <w:rsid w:val="00EB15FB"/>
    <w:rsid w:val="00EB3CD5"/>
    <w:rsid w:val="00EB3F1B"/>
    <w:rsid w:val="00EB516A"/>
    <w:rsid w:val="00EC3001"/>
    <w:rsid w:val="00EC5A94"/>
    <w:rsid w:val="00EC6D26"/>
    <w:rsid w:val="00ED5151"/>
    <w:rsid w:val="00ED524B"/>
    <w:rsid w:val="00ED7D56"/>
    <w:rsid w:val="00EE3129"/>
    <w:rsid w:val="00EF354F"/>
    <w:rsid w:val="00EF49BB"/>
    <w:rsid w:val="00EF6196"/>
    <w:rsid w:val="00F00189"/>
    <w:rsid w:val="00F02DF4"/>
    <w:rsid w:val="00F06FB5"/>
    <w:rsid w:val="00F07C42"/>
    <w:rsid w:val="00F2456F"/>
    <w:rsid w:val="00F27469"/>
    <w:rsid w:val="00F36BAD"/>
    <w:rsid w:val="00F457A2"/>
    <w:rsid w:val="00F47EB2"/>
    <w:rsid w:val="00F51CA5"/>
    <w:rsid w:val="00F535B4"/>
    <w:rsid w:val="00F55A42"/>
    <w:rsid w:val="00F607AD"/>
    <w:rsid w:val="00F66014"/>
    <w:rsid w:val="00F67138"/>
    <w:rsid w:val="00F73A0E"/>
    <w:rsid w:val="00F838FE"/>
    <w:rsid w:val="00F85B84"/>
    <w:rsid w:val="00F91553"/>
    <w:rsid w:val="00F94282"/>
    <w:rsid w:val="00F9585E"/>
    <w:rsid w:val="00FA0501"/>
    <w:rsid w:val="00FA44A1"/>
    <w:rsid w:val="00FA4EC2"/>
    <w:rsid w:val="00FB4BB6"/>
    <w:rsid w:val="00FB68B9"/>
    <w:rsid w:val="00FC163D"/>
    <w:rsid w:val="00FC56B5"/>
    <w:rsid w:val="00FC61F2"/>
    <w:rsid w:val="00FC6BF3"/>
    <w:rsid w:val="00FD1642"/>
    <w:rsid w:val="00FD2E83"/>
    <w:rsid w:val="00FD3493"/>
    <w:rsid w:val="00FE5126"/>
    <w:rsid w:val="00FF0A2D"/>
    <w:rsid w:val="00FF0B1B"/>
    <w:rsid w:val="00FF43C5"/>
    <w:rsid w:val="00FF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2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81064A"/>
    <w:pPr>
      <w:ind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1064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1064A"/>
    <w:pPr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1064A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106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C1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C7F"/>
  </w:style>
  <w:style w:type="paragraph" w:styleId="a5">
    <w:name w:val="footer"/>
    <w:basedOn w:val="a"/>
    <w:link w:val="a6"/>
    <w:unhideWhenUsed/>
    <w:rsid w:val="004C1C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1C7F"/>
  </w:style>
  <w:style w:type="paragraph" w:styleId="a7">
    <w:name w:val="List Paragraph"/>
    <w:basedOn w:val="a"/>
    <w:uiPriority w:val="34"/>
    <w:qFormat/>
    <w:rsid w:val="007477AD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0B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32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5A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semiHidden/>
    <w:rsid w:val="00E91ACE"/>
    <w:pPr>
      <w:tabs>
        <w:tab w:val="left" w:pos="720"/>
      </w:tabs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E91ACE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d">
    <w:name w:val="annotation text"/>
    <w:basedOn w:val="a"/>
    <w:link w:val="ae"/>
    <w:semiHidden/>
    <w:rsid w:val="00726A3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726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51726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D51726"/>
    <w:pPr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D517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25F36"/>
  </w:style>
  <w:style w:type="character" w:styleId="af2">
    <w:name w:val="Hyperlink"/>
    <w:basedOn w:val="a0"/>
    <w:uiPriority w:val="99"/>
    <w:semiHidden/>
    <w:unhideWhenUsed/>
    <w:rsid w:val="00B25F36"/>
    <w:rPr>
      <w:color w:val="0000FF"/>
      <w:u w:val="single"/>
    </w:rPr>
  </w:style>
  <w:style w:type="character" w:customStyle="1" w:styleId="an">
    <w:name w:val="an"/>
    <w:basedOn w:val="a0"/>
    <w:rsid w:val="00B25F36"/>
  </w:style>
  <w:style w:type="paragraph" w:customStyle="1" w:styleId="ConsPlusNonformat">
    <w:name w:val="ConsPlusNonformat"/>
    <w:link w:val="ConsPlusNonformat0"/>
    <w:rsid w:val="009A1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locked/>
    <w:rsid w:val="009A1DDC"/>
    <w:rPr>
      <w:rFonts w:ascii="Courier New" w:eastAsia="Times New Roman" w:hAnsi="Courier New" w:cs="Times New Roman"/>
      <w:lang w:eastAsia="ru-RU"/>
    </w:rPr>
  </w:style>
  <w:style w:type="paragraph" w:customStyle="1" w:styleId="FR1">
    <w:name w:val="FR1"/>
    <w:rsid w:val="009046AA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name">
    <w:name w:val="name"/>
    <w:basedOn w:val="a0"/>
    <w:rsid w:val="009F06F5"/>
  </w:style>
  <w:style w:type="character" w:customStyle="1" w:styleId="promulgator">
    <w:name w:val="promulgator"/>
    <w:basedOn w:val="a0"/>
    <w:rsid w:val="009F06F5"/>
  </w:style>
  <w:style w:type="character" w:customStyle="1" w:styleId="datepr">
    <w:name w:val="datepr"/>
    <w:basedOn w:val="a0"/>
    <w:rsid w:val="009F06F5"/>
  </w:style>
  <w:style w:type="character" w:customStyle="1" w:styleId="number">
    <w:name w:val="number"/>
    <w:basedOn w:val="a0"/>
    <w:rsid w:val="009F06F5"/>
  </w:style>
  <w:style w:type="paragraph" w:customStyle="1" w:styleId="ConsPlusNormal">
    <w:name w:val="ConsPlusNormal"/>
    <w:rsid w:val="00A80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7B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243F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91F26"/>
  </w:style>
  <w:style w:type="character" w:customStyle="1" w:styleId="fake-non-breaking-space">
    <w:name w:val="fake-non-breaking-space"/>
    <w:basedOn w:val="a0"/>
    <w:rsid w:val="00D91F26"/>
  </w:style>
  <w:style w:type="paragraph" w:customStyle="1" w:styleId="docdata">
    <w:name w:val="docdata"/>
    <w:aliases w:val="docy,v5,4063,bqiaagaaeyqcaaagiaiaaangdwaabvqpaaaaaaaaaaaaaaaaaaaaaaaaaaaaaaaaaaaaaaaaaaaaaaaaaaaaaaaaaaaaaaaaaaaaaaaaaaaaaaaaaaaaaaaaaaaaaaaaaaaaaaaaaaaaaaaaaaaaaaaaaaaaaaaaaaaaaaaaaaaaaaaaaaaaaaaaaaaaaaaaaaaaaaaaaaaaaaaaaaaaaaaaaaaaaaaaaaaaaaaa"/>
    <w:basedOn w:val="a"/>
    <w:rsid w:val="000146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0146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81064A"/>
    <w:pPr>
      <w:ind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1064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1064A"/>
    <w:pPr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1064A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106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C1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C7F"/>
  </w:style>
  <w:style w:type="paragraph" w:styleId="a5">
    <w:name w:val="footer"/>
    <w:basedOn w:val="a"/>
    <w:link w:val="a6"/>
    <w:unhideWhenUsed/>
    <w:rsid w:val="004C1C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1C7F"/>
  </w:style>
  <w:style w:type="paragraph" w:styleId="a7">
    <w:name w:val="List Paragraph"/>
    <w:basedOn w:val="a"/>
    <w:uiPriority w:val="34"/>
    <w:qFormat/>
    <w:rsid w:val="007477AD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0B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32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5A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semiHidden/>
    <w:rsid w:val="00E91ACE"/>
    <w:pPr>
      <w:tabs>
        <w:tab w:val="left" w:pos="720"/>
      </w:tabs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E91ACE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d">
    <w:name w:val="annotation text"/>
    <w:basedOn w:val="a"/>
    <w:link w:val="ae"/>
    <w:semiHidden/>
    <w:rsid w:val="00726A3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726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51726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D51726"/>
    <w:pPr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D517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25F36"/>
  </w:style>
  <w:style w:type="character" w:styleId="af2">
    <w:name w:val="Hyperlink"/>
    <w:basedOn w:val="a0"/>
    <w:uiPriority w:val="99"/>
    <w:semiHidden/>
    <w:unhideWhenUsed/>
    <w:rsid w:val="00B25F36"/>
    <w:rPr>
      <w:color w:val="0000FF"/>
      <w:u w:val="single"/>
    </w:rPr>
  </w:style>
  <w:style w:type="character" w:customStyle="1" w:styleId="an">
    <w:name w:val="an"/>
    <w:basedOn w:val="a0"/>
    <w:rsid w:val="00B25F36"/>
  </w:style>
  <w:style w:type="paragraph" w:customStyle="1" w:styleId="ConsPlusNonformat">
    <w:name w:val="ConsPlusNonformat"/>
    <w:link w:val="ConsPlusNonformat0"/>
    <w:rsid w:val="009A1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locked/>
    <w:rsid w:val="009A1DDC"/>
    <w:rPr>
      <w:rFonts w:ascii="Courier New" w:eastAsia="Times New Roman" w:hAnsi="Courier New" w:cs="Times New Roman"/>
      <w:lang w:eastAsia="ru-RU"/>
    </w:rPr>
  </w:style>
  <w:style w:type="paragraph" w:customStyle="1" w:styleId="FR1">
    <w:name w:val="FR1"/>
    <w:rsid w:val="009046AA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name">
    <w:name w:val="name"/>
    <w:basedOn w:val="a0"/>
    <w:rsid w:val="009F06F5"/>
  </w:style>
  <w:style w:type="character" w:customStyle="1" w:styleId="promulgator">
    <w:name w:val="promulgator"/>
    <w:basedOn w:val="a0"/>
    <w:rsid w:val="009F06F5"/>
  </w:style>
  <w:style w:type="character" w:customStyle="1" w:styleId="datepr">
    <w:name w:val="datepr"/>
    <w:basedOn w:val="a0"/>
    <w:rsid w:val="009F06F5"/>
  </w:style>
  <w:style w:type="character" w:customStyle="1" w:styleId="number">
    <w:name w:val="number"/>
    <w:basedOn w:val="a0"/>
    <w:rsid w:val="009F06F5"/>
  </w:style>
  <w:style w:type="paragraph" w:customStyle="1" w:styleId="ConsPlusNormal">
    <w:name w:val="ConsPlusNormal"/>
    <w:rsid w:val="00A80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7B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243F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91F26"/>
  </w:style>
  <w:style w:type="character" w:customStyle="1" w:styleId="fake-non-breaking-space">
    <w:name w:val="fake-non-breaking-space"/>
    <w:basedOn w:val="a0"/>
    <w:rsid w:val="00D91F26"/>
  </w:style>
  <w:style w:type="paragraph" w:customStyle="1" w:styleId="docdata">
    <w:name w:val="docdata"/>
    <w:aliases w:val="docy,v5,4063,bqiaagaaeyqcaaagiaiaaangdwaabvqpaaaaaaaaaaaaaaaaaaaaaaaaaaaaaaaaaaaaaaaaaaaaaaaaaaaaaaaaaaaaaaaaaaaaaaaaaaaaaaaaaaaaaaaaaaaaaaaaaaaaaaaaaaaaaaaaaaaaaaaaaaaaaaaaaaaaaaaaaaaaaaaaaaaaaaaaaaaaaaaaaaaaaaaaaaaaaaaaaaaaaaaaaaaaaaaaaaaaaaaa"/>
    <w:basedOn w:val="a"/>
    <w:rsid w:val="000146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0146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CBBC-C258-4527-ACC8-42580771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19</Pages>
  <Words>8322</Words>
  <Characters>47436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Танюша Лазаренко</dc:creator>
  <cp:lastModifiedBy>User</cp:lastModifiedBy>
  <cp:revision>310</cp:revision>
  <cp:lastPrinted>2024-09-14T08:56:00Z</cp:lastPrinted>
  <dcterms:created xsi:type="dcterms:W3CDTF">2021-06-10T13:25:00Z</dcterms:created>
  <dcterms:modified xsi:type="dcterms:W3CDTF">2026-07-15T11:01:00Z</dcterms:modified>
</cp:coreProperties>
</file>