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EZ20260707382661 «ГродМТ № 409/26-ЗОИ «Мониторы пациента с центральной станцией для УЗ «Гродненская областная инфекционная клиническая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