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580D" w14:textId="4EFD2919" w:rsidR="00195016" w:rsidRDefault="00ED2CD4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8E7ED4" w:rsidRPr="008E7E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А599-07/261</w:t>
      </w:r>
    </w:p>
    <w:p w14:paraId="48DF22E9" w14:textId="77777777" w:rsidR="009C0075" w:rsidRDefault="009C0075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DD783A" w14:textId="77777777" w:rsidR="009C0075" w:rsidRDefault="009C0075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C6DFECA" w14:textId="16BA038D" w:rsidR="009C0075" w:rsidRPr="008E7ED4" w:rsidRDefault="008E7ED4" w:rsidP="009C00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усоровоз с задней загрузкой</w:t>
      </w:r>
      <w:r w:rsidRPr="008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C0075" w:rsidRPr="008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A7D7464" w14:textId="611E8ED1" w:rsidR="009C0075" w:rsidRDefault="009C0075" w:rsidP="009C0075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C6BDC9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должен соответствовать следующим техническим требованиям (техническое задание):</w:t>
      </w:r>
    </w:p>
    <w:p w14:paraId="6C6B871B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7E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</w:t>
      </w:r>
    </w:p>
    <w:p w14:paraId="742B14C3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7E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Технические характеристики</w:t>
      </w:r>
    </w:p>
    <w:p w14:paraId="33C863B8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8E7ED4" w:rsidRPr="008E7ED4" w14:paraId="6BCFEA56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4C75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8E7ED4" w:rsidRPr="008E7ED4" w14:paraId="41E52D0D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CA2C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автомобиля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1C73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мусоровоз </w:t>
            </w:r>
          </w:p>
        </w:tc>
      </w:tr>
      <w:tr w:rsidR="008E7ED4" w:rsidRPr="008E7ED4" w14:paraId="20F14544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26E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загрузки отходов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7ABA9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задний</w:t>
            </w:r>
          </w:p>
        </w:tc>
      </w:tr>
      <w:tr w:rsidR="008E7ED4" w:rsidRPr="008E7ED4" w14:paraId="712D75E9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177F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масса, кг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13C2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21 000</w:t>
            </w:r>
          </w:p>
        </w:tc>
      </w:tr>
      <w:tr w:rsidR="008E7ED4" w:rsidRPr="008E7ED4" w14:paraId="25FC2B8F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725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загружаемых отходов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D4A6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7000</w:t>
            </w:r>
          </w:p>
        </w:tc>
      </w:tr>
      <w:tr w:rsidR="008E7ED4" w:rsidRPr="008E7ED4" w14:paraId="627CE4B3" w14:textId="77777777" w:rsidTr="00F324AD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D421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перевозимых отходов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9E542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коммунальные отходы (ТКО), крупногабаритные отходы (КГО)</w:t>
            </w:r>
          </w:p>
        </w:tc>
      </w:tr>
      <w:tr w:rsidR="008E7ED4" w:rsidRPr="008E7ED4" w14:paraId="020984BC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5E8B0E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Шасси</w:t>
            </w:r>
          </w:p>
        </w:tc>
      </w:tr>
      <w:tr w:rsidR="008E7ED4" w:rsidRPr="008E7ED4" w14:paraId="5C142AE8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E275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8B42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4х2</w:t>
            </w:r>
          </w:p>
        </w:tc>
      </w:tr>
      <w:tr w:rsidR="008E7ED4" w:rsidRPr="008E7ED4" w14:paraId="4A19D339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EE8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двигателя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0BE1B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дизельный</w:t>
            </w:r>
          </w:p>
        </w:tc>
      </w:tr>
      <w:tr w:rsidR="008E7ED4" w:rsidRPr="008E7ED4" w14:paraId="576C63BD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FB2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двигателя, л.с.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747DA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235</w:t>
            </w:r>
          </w:p>
        </w:tc>
      </w:tr>
      <w:tr w:rsidR="008E7ED4" w:rsidRPr="008E7ED4" w14:paraId="70A3391A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38E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класс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3D230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ниже пятого</w:t>
            </w:r>
          </w:p>
        </w:tc>
      </w:tr>
      <w:tr w:rsidR="008E7ED4" w:rsidRPr="008E7ED4" w14:paraId="6972517C" w14:textId="77777777" w:rsidTr="00F324AD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871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кабины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565E1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(без спального места), количество мест не менее 2 (водитель + пассажир)</w:t>
            </w:r>
          </w:p>
        </w:tc>
      </w:tr>
      <w:tr w:rsidR="008E7ED4" w:rsidRPr="008E7ED4" w14:paraId="09BA80D8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FFB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Вместимость топливного бака, 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A6752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300</w:t>
            </w:r>
          </w:p>
        </w:tc>
      </w:tr>
      <w:tr w:rsidR="008E7ED4" w:rsidRPr="008E7ED4" w14:paraId="011E4A68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9FF5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Навесное оборудование</w:t>
            </w:r>
          </w:p>
        </w:tc>
      </w:tr>
      <w:tr w:rsidR="008E7ED4" w:rsidRPr="008E7ED4" w14:paraId="28BE30C5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2771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Вместимость кузова (бункера), м3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ABB3F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18</w:t>
            </w:r>
          </w:p>
        </w:tc>
      </w:tr>
      <w:tr w:rsidR="008E7ED4" w:rsidRPr="008E7ED4" w14:paraId="02BB3F93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CEB2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Режимы работы прессующего механизма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34BAE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ручной, п/автомат, автомат</w:t>
            </w:r>
          </w:p>
        </w:tc>
      </w:tr>
      <w:tr w:rsidR="008E7ED4" w:rsidRPr="008E7ED4" w14:paraId="5B41289F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8EBE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уплотнения мусора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AEC88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6,5</w:t>
            </w:r>
          </w:p>
        </w:tc>
      </w:tr>
      <w:tr w:rsidR="008E7ED4" w:rsidRPr="008E7ED4" w14:paraId="76879162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487B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привода основных рабочих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98608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8E7ED4" w:rsidRPr="008E7ED4" w14:paraId="739EE924" w14:textId="77777777" w:rsidTr="00F324AD">
        <w:trPr>
          <w:trHeight w:val="10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4A72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Захват-опрокидыватель для контейнеров стандарта EN-840 (0,12-1,1м</w:t>
            </w:r>
            <w:r w:rsidRPr="008E7E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3</w:t>
            </w:r>
            <w:r w:rsidRPr="008E7E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1DC5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6890AE3E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0DB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Грузоподъемность опрокидывателя, кг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277F5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700</w:t>
            </w:r>
          </w:p>
        </w:tc>
      </w:tr>
      <w:tr w:rsidR="008E7ED4" w:rsidRPr="008E7ED4" w14:paraId="0C8A36BB" w14:textId="77777777" w:rsidTr="00F324AD">
        <w:trPr>
          <w:trHeight w:val="283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823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 кузова - прямоугольно-эллиптическая (боковые стенки кузова, крыша и днище имеют сферическую форму, что обеспечивает равномерное распределение нагрузки в рабочем цикле и простоту схода жидкости, содержащейся в отходах)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5AEA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14105D39" w14:textId="77777777" w:rsidTr="00F324AD">
        <w:trPr>
          <w:trHeight w:val="189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535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выталкивающей плиты, повторяющая форму кузова (бункера) с компенсационными пластинами, регулирующими зазор между выталкивающей плитой и стенками бункера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4EFC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6663E043" w14:textId="77777777" w:rsidTr="00F324AD">
        <w:trPr>
          <w:trHeight w:val="283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0DB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направляющих выталкивающей плиты – на стенках кузова выталкивающая плита движется по двум направляющим, расположенным выше дна кузова на фторопластовых ползунах, что исключает ее промерзание и заклинивание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B7C7E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698CDC60" w14:textId="77777777" w:rsidTr="00F324AD">
        <w:trPr>
          <w:trHeight w:val="96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5929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Трубопроводы оборудования должны быть изготовлены из оцинкованных труб стандарта </w:t>
            </w:r>
            <w:r w:rsidRPr="008E7E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DIN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C462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3BFD0965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3946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Автоматическая фиксация борта в опущенном состоянии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5099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3F54CCBF" w14:textId="77777777" w:rsidTr="00F324AD">
        <w:trPr>
          <w:trHeight w:val="94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3BFC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рамки встречающего механизма контейнеров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019A6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пневматический либо механический</w:t>
            </w:r>
          </w:p>
        </w:tc>
      </w:tr>
      <w:tr w:rsidR="008E7ED4" w:rsidRPr="008E7ED4" w14:paraId="629F28D5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9441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сигнал заднего хода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7456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7B0A4DEA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631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рабочей зоны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C8940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4468892A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5BF8E7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Органы управления</w:t>
            </w:r>
          </w:p>
        </w:tc>
      </w:tr>
      <w:tr w:rsidR="008E7ED4" w:rsidRPr="008E7ED4" w14:paraId="4F32089F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E287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приводом отбора мощности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3FD0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кабины водителя</w:t>
            </w:r>
          </w:p>
        </w:tc>
      </w:tr>
      <w:tr w:rsidR="008E7ED4" w:rsidRPr="008E7ED4" w14:paraId="4ACAF4CD" w14:textId="77777777" w:rsidTr="00F324AD">
        <w:trPr>
          <w:trHeight w:val="94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917B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Пульт переключения основных режимов работы оборудования (ручной, п/автомат, автомат)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EDB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0E07E1E0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1E3C9B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Комплектация</w:t>
            </w:r>
          </w:p>
        </w:tc>
      </w:tr>
      <w:tr w:rsidR="008E7ED4" w:rsidRPr="008E7ED4" w14:paraId="169F8102" w14:textId="77777777" w:rsidTr="00F324AD">
        <w:trPr>
          <w:trHeight w:val="94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0080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по эксплуатации и техническому обслуживанию на русском языке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1C3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3B520F83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F136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навесного оборудования (бункера)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6309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</w:t>
            </w:r>
          </w:p>
        </w:tc>
      </w:tr>
      <w:tr w:rsidR="008E7ED4" w:rsidRPr="008E7ED4" w14:paraId="56BE212C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E224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кабины шасси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58D8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 либо белый</w:t>
            </w:r>
          </w:p>
        </w:tc>
      </w:tr>
      <w:tr w:rsidR="008E7ED4" w:rsidRPr="008E7ED4" w14:paraId="08879C30" w14:textId="77777777" w:rsidTr="00F324AD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727E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Видеокамера заднего вида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3FFC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  <w:tr w:rsidR="008E7ED4" w:rsidRPr="008E7ED4" w14:paraId="1AEFA6C9" w14:textId="77777777" w:rsidTr="00F324AD">
        <w:trPr>
          <w:trHeight w:val="3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7F97CE" w14:textId="77777777" w:rsidR="008E7ED4" w:rsidRPr="008E7ED4" w:rsidRDefault="008E7ED4" w:rsidP="008E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Гарантийное и сервисное обслуживание</w:t>
            </w:r>
          </w:p>
        </w:tc>
      </w:tr>
      <w:tr w:rsidR="008E7ED4" w:rsidRPr="008E7ED4" w14:paraId="24D529B0" w14:textId="77777777" w:rsidTr="00F324AD">
        <w:trPr>
          <w:trHeight w:val="94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248A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Сервисный центр, обслуживающий навесное оборудование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B2D3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Республики Беларусь</w:t>
            </w:r>
          </w:p>
        </w:tc>
      </w:tr>
      <w:tr w:rsidR="008E7ED4" w:rsidRPr="008E7ED4" w14:paraId="23C16B87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0108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Сервисный центр, обслуживающий шасси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5D4F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Республики Беларусь</w:t>
            </w:r>
          </w:p>
        </w:tc>
      </w:tr>
      <w:tr w:rsidR="008E7ED4" w:rsidRPr="008E7ED4" w14:paraId="6BE7D560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ECFD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Гарантия на шасси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82AD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гарантией завода-производителя</w:t>
            </w:r>
          </w:p>
        </w:tc>
      </w:tr>
      <w:tr w:rsidR="008E7ED4" w:rsidRPr="008E7ED4" w14:paraId="1101A9D8" w14:textId="77777777" w:rsidTr="00F324AD">
        <w:trPr>
          <w:trHeight w:val="63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BC5C" w14:textId="77777777" w:rsidR="008E7ED4" w:rsidRPr="008E7ED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Гарантия на навесное оборудование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F242" w14:textId="77777777" w:rsidR="008E7ED4" w:rsidRPr="00743684" w:rsidRDefault="008E7ED4" w:rsidP="008E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гарантией завода-производителя</w:t>
            </w:r>
          </w:p>
        </w:tc>
      </w:tr>
    </w:tbl>
    <w:p w14:paraId="07DD6B1C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462C805" w14:textId="77777777" w:rsidR="008E7ED4" w:rsidRPr="008E7ED4" w:rsidRDefault="008E7ED4" w:rsidP="008E7E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ED4">
        <w:rPr>
          <w:rFonts w:ascii="Times New Roman" w:eastAsia="Times New Roman" w:hAnsi="Times New Roman" w:cs="Courier New"/>
          <w:sz w:val="28"/>
          <w:szCs w:val="28"/>
          <w:lang w:eastAsia="ru-RU"/>
        </w:rPr>
        <w:t>Автомобиль должен быть новым (не бывшем в употреблении, ремонте, в том числе, который не был восстановлен, в котором не была осуществлена замена составных частей, не были восстановлены потребительские свойства).</w:t>
      </w:r>
    </w:p>
    <w:p w14:paraId="4B3432A3" w14:textId="6CA04028" w:rsidR="009C0075" w:rsidRPr="008E7ED4" w:rsidRDefault="008E7ED4" w:rsidP="008E7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обязан предоставить техническое описание предлагаемого автомобиля, из которого можно определить соответствие технических характеристик каждому из пунктов технического задания.</w:t>
      </w:r>
    </w:p>
    <w:p w14:paraId="5121D1FA" w14:textId="77777777" w:rsidR="009C0075" w:rsidRDefault="009C0075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EB62BB" w14:textId="77777777" w:rsidR="00701AFD" w:rsidRDefault="00701AFD" w:rsidP="00C37B9C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01287" w14:textId="77777777" w:rsidR="008E7ED4" w:rsidRDefault="00333346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b/>
          <w:bCs/>
          <w:sz w:val="28"/>
          <w:szCs w:val="28"/>
        </w:rPr>
        <w:t>Гарантия:</w:t>
      </w:r>
      <w:r w:rsidRPr="008E7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D8D63" w14:textId="5595D242" w:rsidR="008E7ED4" w:rsidRPr="008E7ED4" w:rsidRDefault="008E7ED4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- гарантия на навесное оборудование в соответствии с гарантией завода-производителя;</w:t>
      </w:r>
    </w:p>
    <w:p w14:paraId="0DA5C943" w14:textId="77777777" w:rsidR="008E7ED4" w:rsidRPr="008E7ED4" w:rsidRDefault="008E7ED4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- гарантия на шасси в соответствии с гарантией завода-производителя;</w:t>
      </w:r>
    </w:p>
    <w:p w14:paraId="2C26CEF5" w14:textId="77777777" w:rsidR="008E7ED4" w:rsidRPr="008E7ED4" w:rsidRDefault="008E7ED4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- наличие на территории Республики Беларусь сервисного центра, осуществляющего гарантийное и техническое обслуживание навесного оборудования;</w:t>
      </w:r>
    </w:p>
    <w:p w14:paraId="6B104C56" w14:textId="67DE48A5" w:rsidR="00C37B9C" w:rsidRPr="008E7ED4" w:rsidRDefault="008E7ED4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- наличие на территории Республики Беларусь сервисного центра, осуществляющего гарантийное и техническое обслуживание шасси</w:t>
      </w:r>
      <w:r w:rsidR="006A17A2" w:rsidRPr="008E7ED4">
        <w:rPr>
          <w:rFonts w:ascii="Times New Roman" w:hAnsi="Times New Roman" w:cs="Times New Roman"/>
          <w:sz w:val="28"/>
          <w:szCs w:val="28"/>
        </w:rPr>
        <w:t>.</w:t>
      </w:r>
    </w:p>
    <w:p w14:paraId="3D4F35A0" w14:textId="551C4B0C" w:rsidR="00A112F6" w:rsidRDefault="00A112F6" w:rsidP="000028C0">
      <w:pPr>
        <w:pStyle w:val="ConsNonformat"/>
        <w:widowControl/>
        <w:spacing w:before="120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Sect="00ED2CD4">
      <w:pgSz w:w="11906" w:h="16838"/>
      <w:pgMar w:top="709" w:right="680" w:bottom="73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6061C"/>
    <w:rsid w:val="0009002F"/>
    <w:rsid w:val="000A5E23"/>
    <w:rsid w:val="0010547B"/>
    <w:rsid w:val="00154362"/>
    <w:rsid w:val="00170D1D"/>
    <w:rsid w:val="00195016"/>
    <w:rsid w:val="001A7884"/>
    <w:rsid w:val="001B4020"/>
    <w:rsid w:val="001E674D"/>
    <w:rsid w:val="00211E68"/>
    <w:rsid w:val="002368F7"/>
    <w:rsid w:val="002831C6"/>
    <w:rsid w:val="002838AB"/>
    <w:rsid w:val="00287157"/>
    <w:rsid w:val="00333346"/>
    <w:rsid w:val="00393EBC"/>
    <w:rsid w:val="00443C2A"/>
    <w:rsid w:val="004F0CD6"/>
    <w:rsid w:val="00541E7F"/>
    <w:rsid w:val="00586E00"/>
    <w:rsid w:val="00606932"/>
    <w:rsid w:val="00684391"/>
    <w:rsid w:val="00694D72"/>
    <w:rsid w:val="006A17A2"/>
    <w:rsid w:val="006E2B77"/>
    <w:rsid w:val="00701AFD"/>
    <w:rsid w:val="00743684"/>
    <w:rsid w:val="0079461D"/>
    <w:rsid w:val="007D65B5"/>
    <w:rsid w:val="0085656E"/>
    <w:rsid w:val="008C7CDF"/>
    <w:rsid w:val="008E7ED4"/>
    <w:rsid w:val="009C0075"/>
    <w:rsid w:val="009C713A"/>
    <w:rsid w:val="009D3756"/>
    <w:rsid w:val="00A112F6"/>
    <w:rsid w:val="00A21913"/>
    <w:rsid w:val="00A704BB"/>
    <w:rsid w:val="00AB468D"/>
    <w:rsid w:val="00B35690"/>
    <w:rsid w:val="00C31B43"/>
    <w:rsid w:val="00C37B9C"/>
    <w:rsid w:val="00CC6258"/>
    <w:rsid w:val="00D17A2F"/>
    <w:rsid w:val="00E54666"/>
    <w:rsid w:val="00ED2CD4"/>
    <w:rsid w:val="00F30E66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950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34</cp:revision>
  <cp:lastPrinted>2026-03-16T08:28:00Z</cp:lastPrinted>
  <dcterms:created xsi:type="dcterms:W3CDTF">2024-09-27T08:07:00Z</dcterms:created>
  <dcterms:modified xsi:type="dcterms:W3CDTF">2026-07-15T07:54:00Z</dcterms:modified>
</cp:coreProperties>
</file>