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021577A7" w:rsidR="00E600B9" w:rsidRPr="00B50A38" w:rsidRDefault="005C63D9" w:rsidP="00B50A38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50A38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B50A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A69" w:rsidRPr="00B50A38">
        <w:rPr>
          <w:rFonts w:ascii="Times New Roman" w:hAnsi="Times New Roman" w:cs="Times New Roman"/>
          <w:b/>
          <w:sz w:val="24"/>
          <w:szCs w:val="24"/>
        </w:rPr>
        <w:t>2</w:t>
      </w:r>
      <w:r w:rsidR="00365A49" w:rsidRPr="00B50A38">
        <w:rPr>
          <w:rFonts w:ascii="Times New Roman" w:hAnsi="Times New Roman" w:cs="Times New Roman"/>
          <w:b/>
          <w:sz w:val="24"/>
          <w:szCs w:val="24"/>
        </w:rPr>
        <w:t>9</w:t>
      </w:r>
      <w:r w:rsidR="00B50A38" w:rsidRPr="00B50A38">
        <w:rPr>
          <w:rFonts w:ascii="Times New Roman" w:hAnsi="Times New Roman" w:cs="Times New Roman"/>
          <w:b/>
          <w:sz w:val="24"/>
          <w:szCs w:val="24"/>
        </w:rPr>
        <w:t>6</w:t>
      </w:r>
      <w:r w:rsidRPr="00B50A38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B50A38">
        <w:rPr>
          <w:rFonts w:ascii="Times New Roman" w:hAnsi="Times New Roman" w:cs="Times New Roman"/>
          <w:b/>
          <w:sz w:val="24"/>
          <w:szCs w:val="24"/>
        </w:rPr>
        <w:t>6</w:t>
      </w:r>
      <w:r w:rsidRPr="00B50A38">
        <w:rPr>
          <w:rFonts w:ascii="Times New Roman" w:hAnsi="Times New Roman" w:cs="Times New Roman"/>
          <w:b/>
          <w:sz w:val="24"/>
          <w:szCs w:val="24"/>
        </w:rPr>
        <w:t>-</w:t>
      </w:r>
      <w:r w:rsidR="00D73F1C">
        <w:rPr>
          <w:rFonts w:ascii="Times New Roman" w:hAnsi="Times New Roman" w:cs="Times New Roman"/>
          <w:b/>
          <w:sz w:val="24"/>
          <w:szCs w:val="24"/>
        </w:rPr>
        <w:t>ЗОИ</w:t>
      </w:r>
      <w:r w:rsidR="00D9745C">
        <w:rPr>
          <w:rFonts w:ascii="Times New Roman" w:hAnsi="Times New Roman" w:cs="Times New Roman"/>
          <w:b/>
          <w:sz w:val="24"/>
          <w:szCs w:val="24"/>
        </w:rPr>
        <w:t>(П)</w:t>
      </w:r>
      <w:r w:rsidRPr="00B50A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0A38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B50A38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B50A38" w:rsidRDefault="005C63D9" w:rsidP="00B50A38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B50A38" w:rsidRDefault="005C63D9" w:rsidP="00B50A38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A3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782A2EA" w14:textId="77777777" w:rsidR="00B50A38" w:rsidRPr="00B50A38" w:rsidRDefault="00B50A38" w:rsidP="00D9745C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</w:p>
    <w:p w14:paraId="603CE540" w14:textId="2F5B2180" w:rsidR="00B50A38" w:rsidRPr="00B50A38" w:rsidRDefault="00B50A38" w:rsidP="00B50A3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2 </w:t>
      </w:r>
      <w:r w:rsidRPr="00B50A38">
        <w:rPr>
          <w:rFonts w:ascii="Times New Roman" w:hAnsi="Times New Roman" w:cs="Times New Roman"/>
          <w:b/>
          <w:bCs/>
          <w:sz w:val="24"/>
          <w:szCs w:val="24"/>
        </w:rPr>
        <w:t>Комплект расходных материалов для оборудования биполярной коагуляции и ультразвуковой диссекции тканей</w:t>
      </w:r>
    </w:p>
    <w:p w14:paraId="1B33BE1D" w14:textId="77777777" w:rsidR="00B50A38" w:rsidRPr="00B50A38" w:rsidRDefault="00B50A38" w:rsidP="00B50A3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6944"/>
        <w:gridCol w:w="1276"/>
      </w:tblGrid>
      <w:tr w:rsidR="00B50A38" w:rsidRPr="00B50A38" w14:paraId="410D887B" w14:textId="77777777" w:rsidTr="00E0017B">
        <w:trPr>
          <w:tblHeader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2DA9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7F0A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89E3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B50A38" w:rsidRPr="00B50A38" w14:paraId="28EBDBB6" w14:textId="77777777" w:rsidTr="00E0017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A74F" w14:textId="77777777" w:rsidR="00B50A38" w:rsidRPr="00B50A38" w:rsidRDefault="00B50A38" w:rsidP="00B50A38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B50A38">
              <w:rPr>
                <w:sz w:val="24"/>
                <w:szCs w:val="24"/>
              </w:rPr>
              <w:t>1.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4643" w14:textId="77777777" w:rsidR="00B50A38" w:rsidRPr="00B50A38" w:rsidRDefault="00B50A38" w:rsidP="00B50A38">
            <w:pPr>
              <w:pStyle w:val="a7"/>
              <w:ind w:left="0"/>
              <w:mirrorIndents/>
              <w:rPr>
                <w:sz w:val="24"/>
                <w:szCs w:val="24"/>
              </w:rPr>
            </w:pPr>
            <w:r w:rsidRPr="00B50A38">
              <w:rPr>
                <w:sz w:val="24"/>
                <w:szCs w:val="24"/>
              </w:rPr>
              <w:t>Инструмент для одновременной коагуляции и рассечения ткани, 5,0 – 5,5 мм, 33-36 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3388" w14:textId="49ABE53D" w:rsidR="00B50A38" w:rsidRPr="00B50A38" w:rsidRDefault="00B50A38" w:rsidP="00B50A3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38">
              <w:rPr>
                <w:rFonts w:ascii="Times New Roman" w:hAnsi="Times New Roman" w:cs="Times New Roman"/>
                <w:bCs/>
                <w:sz w:val="24"/>
                <w:szCs w:val="24"/>
              </w:rPr>
              <w:t>125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0A38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</w:p>
          <w:p w14:paraId="54FDD547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B50A38" w:rsidRPr="00B50A38" w14:paraId="423D2F4E" w14:textId="77777777" w:rsidTr="00E0017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A390" w14:textId="77777777" w:rsidR="00B50A38" w:rsidRPr="00B50A38" w:rsidRDefault="00B50A38" w:rsidP="00B50A38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B50A38">
              <w:rPr>
                <w:sz w:val="24"/>
                <w:szCs w:val="24"/>
              </w:rPr>
              <w:t>2.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D256" w14:textId="77777777" w:rsidR="00B50A38" w:rsidRPr="00B50A38" w:rsidRDefault="00B50A38" w:rsidP="00B50A38">
            <w:pPr>
              <w:pStyle w:val="a7"/>
              <w:ind w:left="0"/>
              <w:mirrorIndents/>
              <w:rPr>
                <w:sz w:val="24"/>
                <w:szCs w:val="24"/>
              </w:rPr>
            </w:pPr>
            <w:r w:rsidRPr="00B50A38">
              <w:rPr>
                <w:sz w:val="24"/>
                <w:szCs w:val="24"/>
              </w:rPr>
              <w:t>Инструмент для одновременной коагуляции и рассечения ткани, 5,0 – 5,5 мм, 43-46 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ED01" w14:textId="62862448" w:rsidR="00B50A38" w:rsidRPr="00B50A38" w:rsidRDefault="00B50A38" w:rsidP="00B50A3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38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0A38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</w:p>
        </w:tc>
      </w:tr>
    </w:tbl>
    <w:p w14:paraId="585E8030" w14:textId="77777777" w:rsidR="00B50A38" w:rsidRPr="00B50A38" w:rsidRDefault="00B50A38" w:rsidP="00B50A3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3CA9C6A" w14:textId="3F8D6B53" w:rsidR="00B50A38" w:rsidRPr="00B50A38" w:rsidRDefault="00B50A38" w:rsidP="00B50A3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A38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219"/>
      </w:tblGrid>
      <w:tr w:rsidR="00B50A38" w:rsidRPr="00B50A38" w14:paraId="06F40F4D" w14:textId="77777777" w:rsidTr="00E001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4248" w14:textId="77777777" w:rsidR="00B50A38" w:rsidRPr="00B50A38" w:rsidRDefault="00B50A38" w:rsidP="00B50A38">
            <w:pPr>
              <w:pStyle w:val="a7"/>
              <w:tabs>
                <w:tab w:val="left" w:pos="0"/>
              </w:tabs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B50A3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B1B4" w14:textId="77777777" w:rsidR="00B50A38" w:rsidRPr="00B50A38" w:rsidRDefault="00B50A38" w:rsidP="00B50A38">
            <w:pPr>
              <w:pStyle w:val="a7"/>
              <w:ind w:left="0"/>
              <w:mirrorIndents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B50A38">
              <w:rPr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B50A38">
              <w:rPr>
                <w:b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B50A38">
              <w:rPr>
                <w:b/>
                <w:sz w:val="24"/>
                <w:szCs w:val="24"/>
                <w:lang w:val="en-US"/>
              </w:rPr>
              <w:t>Технические</w:t>
            </w:r>
            <w:proofErr w:type="spellEnd"/>
            <w:r w:rsidRPr="00B50A38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0A38">
              <w:rPr>
                <w:b/>
                <w:sz w:val="24"/>
                <w:szCs w:val="24"/>
                <w:lang w:val="en-US"/>
              </w:rPr>
              <w:t>требования</w:t>
            </w:r>
            <w:proofErr w:type="spellEnd"/>
          </w:p>
        </w:tc>
      </w:tr>
      <w:tr w:rsidR="00B50A38" w:rsidRPr="00B50A38" w14:paraId="1D6226EE" w14:textId="77777777" w:rsidTr="00E0017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A655" w14:textId="77777777" w:rsidR="00B50A38" w:rsidRPr="00B50A38" w:rsidRDefault="00B50A38" w:rsidP="00B50A38">
            <w:pPr>
              <w:pStyle w:val="a7"/>
              <w:tabs>
                <w:tab w:val="left" w:pos="0"/>
              </w:tabs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B50A38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EEE8" w14:textId="77777777" w:rsidR="00B50A38" w:rsidRPr="00B50A38" w:rsidRDefault="00B50A38" w:rsidP="00B50A38">
            <w:pPr>
              <w:pStyle w:val="a7"/>
              <w:ind w:left="0"/>
              <w:mirrorIndents/>
              <w:rPr>
                <w:b/>
                <w:sz w:val="24"/>
                <w:szCs w:val="24"/>
              </w:rPr>
            </w:pPr>
            <w:r w:rsidRPr="00B50A38">
              <w:rPr>
                <w:b/>
                <w:sz w:val="24"/>
                <w:szCs w:val="24"/>
              </w:rPr>
              <w:t>Инструмент для одновременной коагуляции и рассечения ткани, 5,0 – 5,5 мм, 33-36 см:</w:t>
            </w:r>
          </w:p>
        </w:tc>
      </w:tr>
      <w:tr w:rsidR="00B50A38" w:rsidRPr="00B50A38" w14:paraId="4E2F7B19" w14:textId="77777777" w:rsidTr="00E0017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C3A79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0EC6" w14:textId="77777777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>фронтальная рукоятка;</w:t>
            </w:r>
          </w:p>
        </w:tc>
      </w:tr>
      <w:tr w:rsidR="00B50A38" w:rsidRPr="00B50A38" w14:paraId="4C8FE32D" w14:textId="77777777" w:rsidTr="00E0017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5EA1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4F339" w14:textId="77777777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>не менее 2-х кнопок управления:</w:t>
            </w:r>
          </w:p>
          <w:p w14:paraId="1033960B" w14:textId="77777777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>- для одновременной коагуляции и рассечения ткани;</w:t>
            </w:r>
          </w:p>
          <w:p w14:paraId="260FF0A6" w14:textId="77777777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>- для коагуляции ткани;</w:t>
            </w:r>
          </w:p>
        </w:tc>
      </w:tr>
      <w:tr w:rsidR="00B50A38" w:rsidRPr="00B50A38" w14:paraId="49AF9377" w14:textId="77777777" w:rsidTr="00E0017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0B24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3D19" w14:textId="77777777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 xml:space="preserve">ротация </w:t>
            </w:r>
            <w:proofErr w:type="spellStart"/>
            <w:r w:rsidRPr="00B50A38">
              <w:rPr>
                <w:rFonts w:ascii="Times New Roman" w:hAnsi="Times New Roman"/>
                <w:sz w:val="24"/>
                <w:szCs w:val="24"/>
              </w:rPr>
              <w:t>бранш</w:t>
            </w:r>
            <w:proofErr w:type="spellEnd"/>
            <w:r w:rsidRPr="00B50A38">
              <w:rPr>
                <w:rFonts w:ascii="Times New Roman" w:hAnsi="Times New Roman"/>
                <w:sz w:val="24"/>
                <w:szCs w:val="24"/>
              </w:rPr>
              <w:t xml:space="preserve"> - 360°;</w:t>
            </w:r>
          </w:p>
        </w:tc>
      </w:tr>
      <w:tr w:rsidR="00B50A38" w:rsidRPr="00B50A38" w14:paraId="7ECE2791" w14:textId="77777777" w:rsidTr="00E0017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1C96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96F6" w14:textId="77777777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 xml:space="preserve">верхняя </w:t>
            </w:r>
            <w:proofErr w:type="spellStart"/>
            <w:r w:rsidRPr="00B50A38">
              <w:rPr>
                <w:rFonts w:ascii="Times New Roman" w:hAnsi="Times New Roman"/>
                <w:sz w:val="24"/>
                <w:szCs w:val="24"/>
              </w:rPr>
              <w:t>бранша</w:t>
            </w:r>
            <w:proofErr w:type="spellEnd"/>
            <w:r w:rsidRPr="00B50A38">
              <w:rPr>
                <w:rFonts w:ascii="Times New Roman" w:hAnsi="Times New Roman"/>
                <w:sz w:val="24"/>
                <w:szCs w:val="24"/>
              </w:rPr>
              <w:t xml:space="preserve"> – подвижная, биполярная;</w:t>
            </w:r>
          </w:p>
        </w:tc>
      </w:tr>
      <w:tr w:rsidR="00B50A38" w:rsidRPr="00B50A38" w14:paraId="6833A8BB" w14:textId="77777777" w:rsidTr="00E0017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DB77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2C62" w14:textId="77777777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 xml:space="preserve">нижняя </w:t>
            </w:r>
            <w:proofErr w:type="spellStart"/>
            <w:r w:rsidRPr="00B50A38">
              <w:rPr>
                <w:rFonts w:ascii="Times New Roman" w:hAnsi="Times New Roman"/>
                <w:sz w:val="24"/>
                <w:szCs w:val="24"/>
              </w:rPr>
              <w:t>бранша</w:t>
            </w:r>
            <w:proofErr w:type="spellEnd"/>
            <w:r w:rsidRPr="00B50A38">
              <w:rPr>
                <w:rFonts w:ascii="Times New Roman" w:hAnsi="Times New Roman"/>
                <w:sz w:val="24"/>
                <w:szCs w:val="24"/>
              </w:rPr>
              <w:t xml:space="preserve"> – неподвижная, ультразвуковое воздействие;</w:t>
            </w:r>
          </w:p>
        </w:tc>
      </w:tr>
      <w:tr w:rsidR="00B50A38" w:rsidRPr="00B50A38" w14:paraId="55868217" w14:textId="77777777" w:rsidTr="00E0017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F4F6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51D7" w14:textId="77777777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 xml:space="preserve">возможность одновременного заваривания и пересечения сосудов </w:t>
            </w:r>
            <w:proofErr w:type="gramStart"/>
            <w:r w:rsidRPr="00B50A38">
              <w:rPr>
                <w:rFonts w:ascii="Times New Roman" w:hAnsi="Times New Roman"/>
                <w:sz w:val="24"/>
                <w:szCs w:val="24"/>
              </w:rPr>
              <w:t>–  не</w:t>
            </w:r>
            <w:proofErr w:type="gramEnd"/>
            <w:r w:rsidRPr="00B50A38">
              <w:rPr>
                <w:rFonts w:ascii="Times New Roman" w:hAnsi="Times New Roman"/>
                <w:sz w:val="24"/>
                <w:szCs w:val="24"/>
              </w:rPr>
              <w:t xml:space="preserve"> менее 7мм;</w:t>
            </w:r>
          </w:p>
        </w:tc>
      </w:tr>
      <w:tr w:rsidR="00B50A38" w:rsidRPr="00B50A38" w14:paraId="18F5EED8" w14:textId="77777777" w:rsidTr="00E0017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9628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424A" w14:textId="77777777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 xml:space="preserve">Инструмент </w:t>
            </w:r>
            <w:proofErr w:type="gramStart"/>
            <w:r w:rsidRPr="00B50A38">
              <w:rPr>
                <w:rFonts w:ascii="Times New Roman" w:hAnsi="Times New Roman"/>
                <w:sz w:val="24"/>
                <w:szCs w:val="24"/>
              </w:rPr>
              <w:t>должен  быть</w:t>
            </w:r>
            <w:proofErr w:type="gramEnd"/>
            <w:r w:rsidRPr="00B50A38">
              <w:rPr>
                <w:rFonts w:ascii="Times New Roman" w:hAnsi="Times New Roman"/>
                <w:sz w:val="24"/>
                <w:szCs w:val="24"/>
              </w:rPr>
              <w:t xml:space="preserve"> стерильный и иметь индивидуальную упаковку.</w:t>
            </w:r>
          </w:p>
        </w:tc>
      </w:tr>
      <w:tr w:rsidR="00B50A38" w:rsidRPr="00B50A38" w14:paraId="4A3B945E" w14:textId="77777777" w:rsidTr="00E001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A5C4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2D1D" w14:textId="77777777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 xml:space="preserve">Срок стерильности не менее 12 мес.  </w:t>
            </w:r>
          </w:p>
        </w:tc>
      </w:tr>
      <w:tr w:rsidR="00B50A38" w:rsidRPr="00B50A38" w14:paraId="2865F6B3" w14:textId="77777777" w:rsidTr="00E001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A41A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5E00" w14:textId="77777777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>Инструмент для одновременной коагуляции и рассечения ткани, 5,0 – 5,5 мм, 43-46 см:</w:t>
            </w:r>
          </w:p>
        </w:tc>
      </w:tr>
      <w:tr w:rsidR="00B50A38" w:rsidRPr="00B50A38" w14:paraId="2FE1FA10" w14:textId="77777777" w:rsidTr="00E001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FC8E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B105" w14:textId="77777777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>фронтальная рукоятка;</w:t>
            </w:r>
          </w:p>
        </w:tc>
      </w:tr>
      <w:tr w:rsidR="00B50A38" w:rsidRPr="00B50A38" w14:paraId="44878F4E" w14:textId="77777777" w:rsidTr="00E001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0B36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D077" w14:textId="77777777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>не менее 2-х кнопок управления:</w:t>
            </w:r>
          </w:p>
          <w:p w14:paraId="14772167" w14:textId="77777777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>- для одновременной коагуляции и рассечения ткани;</w:t>
            </w:r>
          </w:p>
          <w:p w14:paraId="39491A6D" w14:textId="77777777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>- для коагуляции ткани;</w:t>
            </w:r>
          </w:p>
        </w:tc>
      </w:tr>
      <w:tr w:rsidR="00B50A38" w:rsidRPr="00B50A38" w14:paraId="541F11B8" w14:textId="77777777" w:rsidTr="00E001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76A9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E446" w14:textId="77777777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 xml:space="preserve">ротация </w:t>
            </w:r>
            <w:proofErr w:type="spellStart"/>
            <w:r w:rsidRPr="00B50A38">
              <w:rPr>
                <w:rFonts w:ascii="Times New Roman" w:hAnsi="Times New Roman"/>
                <w:sz w:val="24"/>
                <w:szCs w:val="24"/>
              </w:rPr>
              <w:t>бранш</w:t>
            </w:r>
            <w:proofErr w:type="spellEnd"/>
            <w:r w:rsidRPr="00B50A38">
              <w:rPr>
                <w:rFonts w:ascii="Times New Roman" w:hAnsi="Times New Roman"/>
                <w:sz w:val="24"/>
                <w:szCs w:val="24"/>
              </w:rPr>
              <w:t xml:space="preserve"> - 360°;</w:t>
            </w:r>
          </w:p>
        </w:tc>
      </w:tr>
      <w:tr w:rsidR="00B50A38" w:rsidRPr="00B50A38" w14:paraId="55CF26CE" w14:textId="77777777" w:rsidTr="00E001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93D7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6A56" w14:textId="77777777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 xml:space="preserve">верхняя </w:t>
            </w:r>
            <w:proofErr w:type="spellStart"/>
            <w:r w:rsidRPr="00B50A38">
              <w:rPr>
                <w:rFonts w:ascii="Times New Roman" w:hAnsi="Times New Roman"/>
                <w:sz w:val="24"/>
                <w:szCs w:val="24"/>
              </w:rPr>
              <w:t>бранша</w:t>
            </w:r>
            <w:proofErr w:type="spellEnd"/>
            <w:r w:rsidRPr="00B50A38">
              <w:rPr>
                <w:rFonts w:ascii="Times New Roman" w:hAnsi="Times New Roman"/>
                <w:sz w:val="24"/>
                <w:szCs w:val="24"/>
              </w:rPr>
              <w:t xml:space="preserve"> – подвижная, биполярная;</w:t>
            </w:r>
          </w:p>
        </w:tc>
      </w:tr>
      <w:tr w:rsidR="00B50A38" w:rsidRPr="00B50A38" w14:paraId="3A3B5D51" w14:textId="77777777" w:rsidTr="00E001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8435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90CA" w14:textId="77777777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 xml:space="preserve">нижняя </w:t>
            </w:r>
            <w:proofErr w:type="spellStart"/>
            <w:r w:rsidRPr="00B50A38">
              <w:rPr>
                <w:rFonts w:ascii="Times New Roman" w:hAnsi="Times New Roman"/>
                <w:sz w:val="24"/>
                <w:szCs w:val="24"/>
              </w:rPr>
              <w:t>бранша</w:t>
            </w:r>
            <w:proofErr w:type="spellEnd"/>
            <w:r w:rsidRPr="00B50A38">
              <w:rPr>
                <w:rFonts w:ascii="Times New Roman" w:hAnsi="Times New Roman"/>
                <w:sz w:val="24"/>
                <w:szCs w:val="24"/>
              </w:rPr>
              <w:t xml:space="preserve"> – неподвижная, ультразвуковое воздействие;</w:t>
            </w:r>
          </w:p>
        </w:tc>
      </w:tr>
      <w:tr w:rsidR="00B50A38" w:rsidRPr="00B50A38" w14:paraId="2BF70F41" w14:textId="77777777" w:rsidTr="00E001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AE4A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19C3" w14:textId="1F848CC2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>возможность одновременного заваривания и пересечения сосудов – не менее 7мм;</w:t>
            </w:r>
          </w:p>
        </w:tc>
      </w:tr>
      <w:tr w:rsidR="00B50A38" w:rsidRPr="00B50A38" w14:paraId="723CCFE5" w14:textId="77777777" w:rsidTr="00E001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FA0B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5222" w14:textId="6A6428F7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>Инструмент должен быть стерильный и иметь индивидуальную упаковку.</w:t>
            </w:r>
          </w:p>
        </w:tc>
      </w:tr>
      <w:tr w:rsidR="00B50A38" w:rsidRPr="00B50A38" w14:paraId="502F75C1" w14:textId="77777777" w:rsidTr="00E001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7376" w14:textId="77777777" w:rsidR="00B50A38" w:rsidRPr="00B50A38" w:rsidRDefault="00B50A38" w:rsidP="00B50A3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45AB" w14:textId="77777777" w:rsidR="00B50A38" w:rsidRPr="00B50A38" w:rsidRDefault="00B50A38" w:rsidP="00B50A38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50A38">
              <w:rPr>
                <w:rFonts w:ascii="Times New Roman" w:hAnsi="Times New Roman"/>
                <w:sz w:val="24"/>
                <w:szCs w:val="24"/>
              </w:rPr>
              <w:t xml:space="preserve">Срок стерильности не менее 12 мес.  </w:t>
            </w:r>
          </w:p>
        </w:tc>
      </w:tr>
    </w:tbl>
    <w:p w14:paraId="47C555A3" w14:textId="77777777" w:rsidR="00B50A38" w:rsidRPr="00B50A38" w:rsidRDefault="00B50A38" w:rsidP="00B50A38">
      <w:pPr>
        <w:pStyle w:val="a3"/>
        <w:spacing w:line="240" w:lineRule="auto"/>
        <w:contextualSpacing/>
        <w:mirrorIndents/>
        <w:rPr>
          <w:rFonts w:ascii="Times New Roman" w:hAnsi="Times New Roman"/>
          <w:b/>
          <w:szCs w:val="24"/>
        </w:rPr>
      </w:pPr>
    </w:p>
    <w:p w14:paraId="787336F6" w14:textId="77777777" w:rsidR="00B50A38" w:rsidRPr="00B50A38" w:rsidRDefault="00B50A38" w:rsidP="00B50A3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A38">
        <w:rPr>
          <w:rFonts w:ascii="Times New Roman" w:hAnsi="Times New Roman" w:cs="Times New Roman"/>
          <w:b/>
          <w:sz w:val="24"/>
          <w:szCs w:val="24"/>
        </w:rPr>
        <w:t>3. Дополнительные требования:</w:t>
      </w:r>
    </w:p>
    <w:p w14:paraId="77107905" w14:textId="77777777" w:rsidR="00B50A38" w:rsidRPr="00B50A38" w:rsidRDefault="00B50A38" w:rsidP="00B50A3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50A38">
        <w:rPr>
          <w:rFonts w:ascii="Times New Roman" w:hAnsi="Times New Roman" w:cs="Times New Roman"/>
          <w:sz w:val="24"/>
          <w:szCs w:val="24"/>
        </w:rPr>
        <w:t xml:space="preserve">3.1. *Полная совместимость с ультразвуковым генератором USG-400 и </w:t>
      </w:r>
      <w:proofErr w:type="spellStart"/>
      <w:r w:rsidRPr="00B50A38">
        <w:rPr>
          <w:rFonts w:ascii="Times New Roman" w:hAnsi="Times New Roman" w:cs="Times New Roman"/>
          <w:sz w:val="24"/>
          <w:szCs w:val="24"/>
        </w:rPr>
        <w:t>трансдьюсером</w:t>
      </w:r>
      <w:proofErr w:type="spellEnd"/>
      <w:r w:rsidRPr="00B50A38">
        <w:rPr>
          <w:rFonts w:ascii="Times New Roman" w:hAnsi="Times New Roman" w:cs="Times New Roman"/>
          <w:sz w:val="24"/>
          <w:szCs w:val="24"/>
        </w:rPr>
        <w:t xml:space="preserve"> TD-TB400 производства Olympus.</w:t>
      </w:r>
    </w:p>
    <w:p w14:paraId="36D605C1" w14:textId="4DFFA62F" w:rsidR="00B50A38" w:rsidRPr="00B50A38" w:rsidRDefault="00B50A38" w:rsidP="00B50A3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A3D20B2" w14:textId="77777777" w:rsidR="00B50A38" w:rsidRPr="008F21AC" w:rsidRDefault="00B50A38" w:rsidP="00B50A38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Предложение, не соответствующие пунктам отмеченным знаком * не рассматриваются.</w:t>
      </w:r>
    </w:p>
    <w:p w14:paraId="2D02BEB1" w14:textId="77777777" w:rsidR="002A377B" w:rsidRPr="00B50A38" w:rsidRDefault="002A377B" w:rsidP="00B50A38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2A377B" w:rsidRPr="00B50A38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87510"/>
    <w:multiLevelType w:val="hybridMultilevel"/>
    <w:tmpl w:val="AB1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604B6"/>
    <w:multiLevelType w:val="multilevel"/>
    <w:tmpl w:val="663ED4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07D63"/>
    <w:multiLevelType w:val="hybridMultilevel"/>
    <w:tmpl w:val="EB8C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5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8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35"/>
  </w:num>
  <w:num w:numId="2" w16cid:durableId="177159433">
    <w:abstractNumId w:val="17"/>
  </w:num>
  <w:num w:numId="3" w16cid:durableId="27030813">
    <w:abstractNumId w:val="33"/>
  </w:num>
  <w:num w:numId="4" w16cid:durableId="1925920665">
    <w:abstractNumId w:val="25"/>
  </w:num>
  <w:num w:numId="5" w16cid:durableId="162626914">
    <w:abstractNumId w:val="16"/>
  </w:num>
  <w:num w:numId="6" w16cid:durableId="1753892099">
    <w:abstractNumId w:val="38"/>
  </w:num>
  <w:num w:numId="7" w16cid:durableId="2006128641">
    <w:abstractNumId w:val="0"/>
  </w:num>
  <w:num w:numId="8" w16cid:durableId="1204098802">
    <w:abstractNumId w:val="30"/>
  </w:num>
  <w:num w:numId="9" w16cid:durableId="1140807820">
    <w:abstractNumId w:val="7"/>
  </w:num>
  <w:num w:numId="10" w16cid:durableId="1098908175">
    <w:abstractNumId w:val="28"/>
  </w:num>
  <w:num w:numId="11" w16cid:durableId="384834939">
    <w:abstractNumId w:val="23"/>
  </w:num>
  <w:num w:numId="12" w16cid:durableId="1492329754">
    <w:abstractNumId w:val="24"/>
  </w:num>
  <w:num w:numId="13" w16cid:durableId="33384879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27"/>
  </w:num>
  <w:num w:numId="15" w16cid:durableId="573471505">
    <w:abstractNumId w:val="8"/>
  </w:num>
  <w:num w:numId="16" w16cid:durableId="2023627997">
    <w:abstractNumId w:val="3"/>
  </w:num>
  <w:num w:numId="17" w16cid:durableId="270358059">
    <w:abstractNumId w:val="32"/>
  </w:num>
  <w:num w:numId="18" w16cid:durableId="1560238693">
    <w:abstractNumId w:val="2"/>
  </w:num>
  <w:num w:numId="19" w16cid:durableId="1398088875">
    <w:abstractNumId w:val="39"/>
  </w:num>
  <w:num w:numId="20" w16cid:durableId="57632258">
    <w:abstractNumId w:val="22"/>
  </w:num>
  <w:num w:numId="21" w16cid:durableId="1918594928">
    <w:abstractNumId w:val="29"/>
  </w:num>
  <w:num w:numId="22" w16cid:durableId="412943592">
    <w:abstractNumId w:val="11"/>
  </w:num>
  <w:num w:numId="23" w16cid:durableId="2077513872">
    <w:abstractNumId w:val="20"/>
  </w:num>
  <w:num w:numId="24" w16cid:durableId="659885995">
    <w:abstractNumId w:val="1"/>
  </w:num>
  <w:num w:numId="25" w16cid:durableId="150022129">
    <w:abstractNumId w:val="34"/>
  </w:num>
  <w:num w:numId="26" w16cid:durableId="2145198640">
    <w:abstractNumId w:val="15"/>
  </w:num>
  <w:num w:numId="27" w16cid:durableId="1060204017">
    <w:abstractNumId w:val="5"/>
  </w:num>
  <w:num w:numId="28" w16cid:durableId="402216003">
    <w:abstractNumId w:val="4"/>
  </w:num>
  <w:num w:numId="29" w16cid:durableId="1620188008">
    <w:abstractNumId w:val="14"/>
  </w:num>
  <w:num w:numId="30" w16cid:durableId="466515652">
    <w:abstractNumId w:val="9"/>
  </w:num>
  <w:num w:numId="31" w16cid:durableId="505173487">
    <w:abstractNumId w:val="13"/>
  </w:num>
  <w:num w:numId="32" w16cid:durableId="1902255045">
    <w:abstractNumId w:val="19"/>
  </w:num>
  <w:num w:numId="33" w16cid:durableId="382141952">
    <w:abstractNumId w:val="18"/>
  </w:num>
  <w:num w:numId="34" w16cid:durableId="1586261727">
    <w:abstractNumId w:val="26"/>
  </w:num>
  <w:num w:numId="35" w16cid:durableId="685446824">
    <w:abstractNumId w:val="10"/>
  </w:num>
  <w:num w:numId="36" w16cid:durableId="1718241842">
    <w:abstractNumId w:val="40"/>
  </w:num>
  <w:num w:numId="37" w16cid:durableId="310058138">
    <w:abstractNumId w:val="36"/>
  </w:num>
  <w:num w:numId="38" w16cid:durableId="2048404064">
    <w:abstractNumId w:val="12"/>
  </w:num>
  <w:num w:numId="39" w16cid:durableId="1517890820">
    <w:abstractNumId w:val="21"/>
  </w:num>
  <w:num w:numId="40" w16cid:durableId="843594415">
    <w:abstractNumId w:val="31"/>
  </w:num>
  <w:num w:numId="41" w16cid:durableId="32135255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7436F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E02A6"/>
    <w:rsid w:val="001E1964"/>
    <w:rsid w:val="00200069"/>
    <w:rsid w:val="00201EF5"/>
    <w:rsid w:val="00213FEB"/>
    <w:rsid w:val="00220A35"/>
    <w:rsid w:val="00226713"/>
    <w:rsid w:val="002647DB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F1C3F"/>
    <w:rsid w:val="003F3B8C"/>
    <w:rsid w:val="00424563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904D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6E54"/>
    <w:rsid w:val="00800689"/>
    <w:rsid w:val="00804C01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D43B4"/>
    <w:rsid w:val="00BE24AE"/>
    <w:rsid w:val="00BF0A23"/>
    <w:rsid w:val="00BF10C7"/>
    <w:rsid w:val="00C10580"/>
    <w:rsid w:val="00C25824"/>
    <w:rsid w:val="00C379D5"/>
    <w:rsid w:val="00C50246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4F09"/>
    <w:rsid w:val="00D437D5"/>
    <w:rsid w:val="00D45032"/>
    <w:rsid w:val="00D53073"/>
    <w:rsid w:val="00D71830"/>
    <w:rsid w:val="00D73F1C"/>
    <w:rsid w:val="00D8271F"/>
    <w:rsid w:val="00D857D9"/>
    <w:rsid w:val="00D9745C"/>
    <w:rsid w:val="00DB1A17"/>
    <w:rsid w:val="00DB51D5"/>
    <w:rsid w:val="00DF60A6"/>
    <w:rsid w:val="00E21D65"/>
    <w:rsid w:val="00E567B0"/>
    <w:rsid w:val="00E600B9"/>
    <w:rsid w:val="00E7541F"/>
    <w:rsid w:val="00E93F13"/>
    <w:rsid w:val="00E954CB"/>
    <w:rsid w:val="00E95A69"/>
    <w:rsid w:val="00EA7E3A"/>
    <w:rsid w:val="00F02A45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50</cp:revision>
  <cp:lastPrinted>2026-04-02T07:30:00Z</cp:lastPrinted>
  <dcterms:created xsi:type="dcterms:W3CDTF">2024-05-07T13:43:00Z</dcterms:created>
  <dcterms:modified xsi:type="dcterms:W3CDTF">2026-07-14T13:07:00Z</dcterms:modified>
</cp:coreProperties>
</file>