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EZ20260708382942 «ЦС713 работ на объекте: «Текущий ремонт асфальтобетонного покрытия на территории ГУО «Средняя школа № 218 г.Минска имени Евфросинии Полоцкой», ул. Есенина, 13»
в интересах Государственного учреждения «Центр по обеспечению деятельности бюджетных организаций администрации Московского района г. Минска»»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