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2B1193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2B1193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223052, Республика Беларусь, Минская обл., Минский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с/с, 81/5,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Ждановичи</w:t>
      </w:r>
    </w:p>
    <w:p w:rsidR="004A6EB1" w:rsidRPr="006D2ACC" w:rsidRDefault="00717ADE" w:rsidP="00A103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193">
        <w:rPr>
          <w:rFonts w:ascii="Times New Roman" w:hAnsi="Times New Roman" w:cs="Times New Roman"/>
          <w:color w:val="000000"/>
          <w:sz w:val="28"/>
          <w:szCs w:val="28"/>
        </w:rPr>
        <w:t>100750231</w:t>
      </w:r>
      <w:proofErr w:type="gramEnd"/>
    </w:p>
    <w:p w:rsidR="004A6EB1" w:rsidRDefault="00717ADE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5FD" w:rsidRPr="00D75AF0" w:rsidRDefault="000465FD" w:rsidP="000465FD">
      <w:pPr>
        <w:pStyle w:val="af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D75AF0">
        <w:rPr>
          <w:rFonts w:ascii="Times New Roman" w:hAnsi="Times New Roman" w:cs="Times New Roman"/>
          <w:sz w:val="28"/>
          <w:szCs w:val="28"/>
          <w:u w:val="single"/>
        </w:rPr>
        <w:t>ид процедуры государственной закупки:</w:t>
      </w:r>
      <w:r w:rsidRPr="00D75AF0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площадке.</w:t>
      </w:r>
    </w:p>
    <w:p w:rsidR="000465FD" w:rsidRPr="00282DCA" w:rsidRDefault="000465FD" w:rsidP="000465FD">
      <w:pPr>
        <w:pStyle w:val="af6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B4E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575B4E">
        <w:rPr>
          <w:rFonts w:ascii="Times New Roman" w:hAnsi="Times New Roman" w:cs="Times New Roman"/>
          <w:sz w:val="28"/>
          <w:szCs w:val="28"/>
        </w:rPr>
        <w:t xml:space="preserve">: </w:t>
      </w:r>
      <w:r w:rsidRPr="00282DCA">
        <w:rPr>
          <w:rFonts w:ascii="Times New Roman" w:hAnsi="Times New Roman" w:cs="Times New Roman"/>
          <w:b/>
          <w:i/>
          <w:sz w:val="28"/>
          <w:szCs w:val="28"/>
        </w:rPr>
        <w:t>п.9</w:t>
      </w:r>
      <w:r w:rsidRPr="00282DCA">
        <w:rPr>
          <w:rFonts w:ascii="Times New Roman" w:hAnsi="Times New Roman" w:cs="Times New Roman"/>
          <w:i/>
          <w:sz w:val="28"/>
          <w:szCs w:val="28"/>
        </w:rPr>
        <w:t xml:space="preserve"> приложения к Закону Республики от 13 июля 2012 № 419-З «О государственных закупках товаров (работ, услуг)» -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величин.</w:t>
      </w:r>
      <w:r w:rsidRPr="00282D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1193" w:rsidRDefault="00890732" w:rsidP="008907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(количество):</w:t>
      </w:r>
      <w:bookmarkStart w:id="0" w:name="Лоты"/>
      <w:bookmarkEnd w:id="0"/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5099"/>
        <w:gridCol w:w="4518"/>
      </w:tblGrid>
      <w:tr w:rsidR="00416059" w:rsidRPr="00416059" w:rsidTr="00282DCA">
        <w:tc>
          <w:tcPr>
            <w:tcW w:w="5000" w:type="pct"/>
            <w:gridSpan w:val="2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349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Яблоки свежие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349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01.24.10.000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349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2349" w:type="pct"/>
          </w:tcPr>
          <w:p w:rsidR="00416059" w:rsidRPr="00416059" w:rsidRDefault="00282DCA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  <w:r w:rsidR="00416059"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2349" w:type="pct"/>
          </w:tcPr>
          <w:p w:rsidR="00416059" w:rsidRPr="00416059" w:rsidRDefault="00CC2D5C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2 552,00</w:t>
            </w:r>
            <w:r w:rsidR="00416059"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416059" w:rsidRPr="00416059" w:rsidTr="00282DCA">
        <w:tc>
          <w:tcPr>
            <w:tcW w:w="2651" w:type="pct"/>
          </w:tcPr>
          <w:p w:rsidR="00416059" w:rsidRPr="00416059" w:rsidRDefault="00416059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349" w:type="pct"/>
          </w:tcPr>
          <w:p w:rsidR="00416059" w:rsidRPr="00416059" w:rsidRDefault="00282DCA" w:rsidP="00282DCA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416059" w:rsidRPr="00416059">
              <w:rPr>
                <w:rFonts w:ascii="Times New Roman" w:hAnsi="Times New Roman" w:cs="Times New Roman"/>
                <w:sz w:val="24"/>
                <w:szCs w:val="24"/>
              </w:rPr>
              <w:t>.2026-3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416059" w:rsidRPr="004160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</w:tbl>
    <w:p w:rsidR="00743301" w:rsidRDefault="00B85126" w:rsidP="000465FD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53506A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C51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E4825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CC2D5C">
        <w:rPr>
          <w:rFonts w:ascii="Times New Roman" w:hAnsi="Times New Roman" w:cs="Times New Roman"/>
          <w:sz w:val="28"/>
          <w:szCs w:val="28"/>
        </w:rPr>
        <w:t xml:space="preserve">: </w:t>
      </w:r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9D3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Минская обл., Минский р-н, </w:t>
      </w:r>
      <w:proofErr w:type="spellStart"/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Ждановичский</w:t>
      </w:r>
      <w:proofErr w:type="spellEnd"/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с/с, 81/5, район </w:t>
      </w:r>
      <w:proofErr w:type="spellStart"/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2B1193">
        <w:rPr>
          <w:rFonts w:ascii="Times New Roman" w:eastAsia="Times New Roman" w:hAnsi="Times New Roman" w:cs="Times New Roman"/>
          <w:sz w:val="28"/>
          <w:szCs w:val="28"/>
          <w:lang w:eastAsia="ru-RU"/>
        </w:rPr>
        <w:t>. Ждановичи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C85" w:rsidRPr="00CC2D5C" w:rsidRDefault="00F25C85" w:rsidP="000465FD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652A47" w:rsidRPr="00890732">
        <w:rPr>
          <w:rFonts w:ascii="Times New Roman" w:hAnsi="Times New Roman" w:cs="Times New Roman"/>
          <w:sz w:val="28"/>
          <w:szCs w:val="28"/>
          <w:u w:val="single"/>
        </w:rPr>
        <w:t>Предельная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стоимость предмета государственной закупки:</w:t>
      </w:r>
      <w:r w:rsidR="004729D3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2D5C">
        <w:rPr>
          <w:rFonts w:ascii="Times New Roman" w:hAnsi="Times New Roman" w:cs="Times New Roman"/>
          <w:sz w:val="28"/>
          <w:szCs w:val="28"/>
        </w:rPr>
        <w:t>2 552,00</w:t>
      </w:r>
      <w:r w:rsidR="00416059" w:rsidRPr="00CC2D5C">
        <w:rPr>
          <w:rFonts w:ascii="Times New Roman" w:hAnsi="Times New Roman" w:cs="Times New Roman"/>
          <w:sz w:val="28"/>
          <w:szCs w:val="28"/>
        </w:rPr>
        <w:t xml:space="preserve"> (</w:t>
      </w:r>
      <w:r w:rsidR="00CC2D5C">
        <w:rPr>
          <w:rFonts w:ascii="Times New Roman" w:hAnsi="Times New Roman" w:cs="Times New Roman"/>
          <w:sz w:val="28"/>
          <w:szCs w:val="28"/>
        </w:rPr>
        <w:t>Две</w:t>
      </w:r>
      <w:r w:rsidR="00416059" w:rsidRPr="00CC2D5C"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CC2D5C">
        <w:rPr>
          <w:rFonts w:ascii="Times New Roman" w:hAnsi="Times New Roman" w:cs="Times New Roman"/>
          <w:sz w:val="28"/>
          <w:szCs w:val="28"/>
        </w:rPr>
        <w:t>пятьсот пятьдесят два</w:t>
      </w:r>
      <w:r w:rsidR="00416059" w:rsidRPr="00CC2D5C">
        <w:rPr>
          <w:rFonts w:ascii="Times New Roman" w:hAnsi="Times New Roman" w:cs="Times New Roman"/>
          <w:sz w:val="28"/>
          <w:szCs w:val="28"/>
        </w:rPr>
        <w:t xml:space="preserve"> белорусских руб</w:t>
      </w:r>
      <w:r w:rsidR="00CC2D5C">
        <w:rPr>
          <w:rFonts w:ascii="Times New Roman" w:hAnsi="Times New Roman" w:cs="Times New Roman"/>
          <w:sz w:val="28"/>
          <w:szCs w:val="28"/>
        </w:rPr>
        <w:t>ля</w:t>
      </w:r>
      <w:r w:rsidR="00416059" w:rsidRPr="00CC2D5C">
        <w:rPr>
          <w:rFonts w:ascii="Times New Roman" w:hAnsi="Times New Roman" w:cs="Times New Roman"/>
          <w:sz w:val="28"/>
          <w:szCs w:val="28"/>
        </w:rPr>
        <w:t xml:space="preserve"> </w:t>
      </w:r>
      <w:r w:rsidR="00CC2D5C">
        <w:rPr>
          <w:rFonts w:ascii="Times New Roman" w:hAnsi="Times New Roman" w:cs="Times New Roman"/>
          <w:sz w:val="28"/>
          <w:szCs w:val="28"/>
        </w:rPr>
        <w:t xml:space="preserve">00 </w:t>
      </w:r>
      <w:r w:rsidR="00416059" w:rsidRPr="00CC2D5C">
        <w:rPr>
          <w:rFonts w:ascii="Times New Roman" w:hAnsi="Times New Roman" w:cs="Times New Roman"/>
          <w:sz w:val="28"/>
          <w:szCs w:val="28"/>
        </w:rPr>
        <w:t>копеек)</w:t>
      </w:r>
      <w:r w:rsidR="00717ADE" w:rsidRPr="00CC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5FD" w:rsidRPr="00D41912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191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Pr="00D41912">
        <w:rPr>
          <w:rFonts w:ascii="Times New Roman" w:hAnsi="Times New Roman" w:cs="Times New Roman"/>
          <w:sz w:val="28"/>
          <w:szCs w:val="28"/>
        </w:rPr>
        <w:t xml:space="preserve"> - республиканский бюджет.</w:t>
      </w:r>
    </w:p>
    <w:p w:rsidR="000465FD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Порядок их оплаты</w:t>
      </w:r>
      <w:r w:rsidRPr="00D75A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оплата за поставляемый товар производится Покупателем по факту поставки товара платежным поручением на расчетный счет Поставщика в течение 20 банковских дней на основании ТТН (ТН).</w:t>
      </w:r>
    </w:p>
    <w:p w:rsidR="000465FD" w:rsidRPr="00CC2D5C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Описание предмета государ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>ственной закупки, его частей (лотов):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2D5C">
        <w:rPr>
          <w:rFonts w:ascii="Times New Roman" w:hAnsi="Times New Roman" w:cs="Times New Roman"/>
          <w:sz w:val="28"/>
          <w:szCs w:val="28"/>
        </w:rPr>
        <w:t>согласно техническому заданию (прилагается).</w:t>
      </w:r>
    </w:p>
    <w:p w:rsidR="00990374" w:rsidRDefault="000465FD" w:rsidP="00282DCA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EBB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F35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374" w:rsidRDefault="00990374" w:rsidP="00990374">
      <w:pPr>
        <w:pStyle w:val="af6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 (согласно приложени</w:t>
      </w:r>
      <w:r w:rsidR="000671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№1 к заявке); </w:t>
      </w:r>
    </w:p>
    <w:p w:rsidR="00F35EBB" w:rsidRDefault="00F35EBB" w:rsidP="00990374">
      <w:pPr>
        <w:pStyle w:val="af6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описание предлагаемого товара – 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</w:t>
      </w:r>
      <w:r w:rsidR="000465FD" w:rsidRPr="00F35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5FD" w:rsidRPr="00F35EBB" w:rsidRDefault="000465FD" w:rsidP="00EF5A1E">
      <w:pPr>
        <w:pStyle w:val="af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EBB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Перечень документов, подтверждающий требования к поставщику (подрядчику, исполнителю)</w:t>
      </w:r>
      <w:r w:rsidRPr="00F35EBB">
        <w:rPr>
          <w:rFonts w:ascii="Times New Roman" w:hAnsi="Times New Roman" w:cs="Times New Roman"/>
          <w:sz w:val="28"/>
          <w:szCs w:val="28"/>
        </w:rPr>
        <w:t>:</w:t>
      </w:r>
    </w:p>
    <w:p w:rsidR="00EF5A1E" w:rsidRDefault="00EF5A1E" w:rsidP="00EF5A1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1E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A1E" w:rsidRPr="00EF5A1E" w:rsidRDefault="00EF5A1E" w:rsidP="00EF5A1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1E">
        <w:rPr>
          <w:rFonts w:ascii="Times New Roman" w:hAnsi="Times New Roman" w:cs="Times New Roman"/>
          <w:sz w:val="28"/>
          <w:szCs w:val="28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(</w:t>
      </w:r>
      <w:r w:rsidRPr="00EF5A1E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Pr="00EF5A1E">
        <w:rPr>
          <w:rFonts w:ascii="Times New Roman" w:hAnsi="Times New Roman" w:cs="Times New Roman"/>
          <w:b/>
          <w:i/>
          <w:sz w:val="28"/>
          <w:szCs w:val="28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Pr="00EF5A1E">
        <w:rPr>
          <w:rFonts w:ascii="Times New Roman" w:hAnsi="Times New Roman" w:cs="Times New Roman"/>
          <w:sz w:val="28"/>
          <w:szCs w:val="28"/>
        </w:rPr>
        <w:t>.</w:t>
      </w:r>
    </w:p>
    <w:p w:rsidR="000465FD" w:rsidRPr="00D75AF0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Pr="00D75AF0">
        <w:rPr>
          <w:rFonts w:ascii="Times New Roman" w:hAnsi="Times New Roman" w:cs="Times New Roman"/>
          <w:sz w:val="28"/>
          <w:szCs w:val="28"/>
        </w:rPr>
        <w:t xml:space="preserve">: </w:t>
      </w:r>
      <w:r w:rsidR="00CC2D5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53E3">
        <w:rPr>
          <w:rFonts w:ascii="Times New Roman" w:hAnsi="Times New Roman" w:cs="Times New Roman"/>
          <w:sz w:val="28"/>
          <w:szCs w:val="28"/>
        </w:rPr>
        <w:t>0</w:t>
      </w:r>
      <w:r w:rsidR="00CC2D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853E3">
        <w:rPr>
          <w:rFonts w:ascii="Times New Roman" w:hAnsi="Times New Roman" w:cs="Times New Roman"/>
          <w:sz w:val="28"/>
          <w:szCs w:val="28"/>
        </w:rPr>
        <w:t>6</w:t>
      </w:r>
      <w:r w:rsidRPr="00D75AF0">
        <w:rPr>
          <w:rFonts w:ascii="Times New Roman" w:hAnsi="Times New Roman" w:cs="Times New Roman"/>
          <w:sz w:val="28"/>
          <w:szCs w:val="28"/>
        </w:rPr>
        <w:t>.</w:t>
      </w:r>
    </w:p>
    <w:p w:rsidR="000465FD" w:rsidRPr="00D75AF0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D75AF0">
        <w:rPr>
          <w:rFonts w:ascii="Times New Roman" w:hAnsi="Times New Roman" w:cs="Times New Roman"/>
          <w:sz w:val="28"/>
          <w:szCs w:val="28"/>
        </w:rPr>
        <w:t xml:space="preserve">: </w:t>
      </w:r>
      <w:r w:rsidR="00CC2D5C">
        <w:rPr>
          <w:rFonts w:ascii="Times New Roman" w:hAnsi="Times New Roman" w:cs="Times New Roman"/>
          <w:sz w:val="28"/>
          <w:szCs w:val="28"/>
        </w:rPr>
        <w:t>16.07.2026 12-00</w:t>
      </w:r>
    </w:p>
    <w:p w:rsidR="000465FD" w:rsidRDefault="000465FD" w:rsidP="00D41912">
      <w:pPr>
        <w:pStyle w:val="af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</w:rPr>
        <w:t xml:space="preserve"> </w:t>
      </w:r>
      <w:r w:rsidRPr="00D75AF0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 на электронной торговой площадке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ответа на 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поставщика (подрядчика, исполнителя) 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>о разъяснении заявки на покупку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C2D5C">
        <w:rPr>
          <w:rFonts w:ascii="Times New Roman" w:hAnsi="Times New Roman" w:cs="Times New Roman"/>
          <w:sz w:val="28"/>
          <w:szCs w:val="28"/>
        </w:rPr>
        <w:t>16.07.2026 15-00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5FD" w:rsidRDefault="000465FD" w:rsidP="00D41912">
      <w:pPr>
        <w:pStyle w:val="af6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Иная информация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74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5FD" w:rsidRDefault="000465FD" w:rsidP="000465FD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0465FD" w:rsidRPr="00174313" w:rsidRDefault="000465FD" w:rsidP="000465FD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985"/>
        <w:gridCol w:w="1984"/>
      </w:tblGrid>
      <w:tr w:rsidR="000465FD" w:rsidTr="00CC2D5C">
        <w:tc>
          <w:tcPr>
            <w:tcW w:w="5670" w:type="dxa"/>
            <w:hideMark/>
          </w:tcPr>
          <w:p w:rsidR="000465FD" w:rsidRDefault="00CC2D5C" w:rsidP="00282DC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закупок</w:t>
            </w:r>
          </w:p>
        </w:tc>
        <w:tc>
          <w:tcPr>
            <w:tcW w:w="1985" w:type="dxa"/>
            <w:hideMark/>
          </w:tcPr>
          <w:p w:rsidR="000465FD" w:rsidRDefault="000465FD" w:rsidP="00282DC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1984" w:type="dxa"/>
            <w:hideMark/>
          </w:tcPr>
          <w:p w:rsidR="000465FD" w:rsidRPr="00CC2D5C" w:rsidRDefault="00CC2D5C" w:rsidP="00282DC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Е.П.Петрущик</w:t>
            </w:r>
            <w:proofErr w:type="spellEnd"/>
          </w:p>
        </w:tc>
      </w:tr>
    </w:tbl>
    <w:p w:rsidR="000465FD" w:rsidRDefault="000465FD" w:rsidP="000465F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D5C">
        <w:rPr>
          <w:rFonts w:ascii="Times New Roman" w:hAnsi="Times New Roman" w:cs="Times New Roman"/>
          <w:sz w:val="28"/>
          <w:szCs w:val="28"/>
        </w:rPr>
        <w:t>14.07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853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0465FD" w:rsidRDefault="000465FD" w:rsidP="000465F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  <w:sectPr w:rsidR="000465FD" w:rsidSect="00282DCA">
          <w:headerReference w:type="default" r:id="rId10"/>
          <w:footerReference w:type="default" r:id="rId11"/>
          <w:pgSz w:w="11906" w:h="16838"/>
          <w:pgMar w:top="284" w:right="851" w:bottom="284" w:left="1418" w:header="279" w:footer="0" w:gutter="0"/>
          <w:cols w:space="708"/>
          <w:docGrid w:linePitch="360"/>
        </w:sectPr>
      </w:pPr>
    </w:p>
    <w:p w:rsidR="000465FD" w:rsidRDefault="000465FD" w:rsidP="000465F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465FD" w:rsidRDefault="000465FD" w:rsidP="000465F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90374" w:rsidRDefault="00990374" w:rsidP="009903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№ 1 </w:t>
      </w:r>
    </w:p>
    <w:p w:rsidR="00990374" w:rsidRDefault="00990374" w:rsidP="0099037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90374" w:rsidRDefault="00990374" w:rsidP="0099037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90374" w:rsidRDefault="00990374" w:rsidP="0099037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СПЕЦИФИКАЦИЯ </w:t>
      </w: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36"/>
        <w:gridCol w:w="992"/>
        <w:gridCol w:w="1080"/>
        <w:gridCol w:w="900"/>
        <w:gridCol w:w="1078"/>
        <w:gridCol w:w="1377"/>
        <w:gridCol w:w="1080"/>
        <w:gridCol w:w="984"/>
        <w:gridCol w:w="1038"/>
      </w:tblGrid>
      <w:tr w:rsidR="00990374" w:rsidTr="00282DCA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Ед-ца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единицы товара,</w:t>
            </w:r>
          </w:p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бел.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НДС, 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НДС, бел. руб.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74" w:rsidRDefault="00990374" w:rsidP="00282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сумма с НДС, бел. руб.</w:t>
            </w:r>
          </w:p>
        </w:tc>
      </w:tr>
      <w:tr w:rsidR="00990374" w:rsidTr="00282D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74" w:rsidRDefault="00990374" w:rsidP="00990374">
            <w:pPr>
              <w:numPr>
                <w:ilvl w:val="0"/>
                <w:numId w:val="14"/>
              </w:numPr>
              <w:tabs>
                <w:tab w:val="num" w:pos="180"/>
              </w:tabs>
              <w:spacing w:after="0" w:line="240" w:lineRule="auto"/>
              <w:ind w:left="0"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0374" w:rsidTr="00282D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74" w:rsidRDefault="00990374" w:rsidP="00990374">
            <w:pPr>
              <w:numPr>
                <w:ilvl w:val="0"/>
                <w:numId w:val="14"/>
              </w:numPr>
              <w:tabs>
                <w:tab w:val="num" w:pos="180"/>
              </w:tabs>
              <w:spacing w:after="0" w:line="240" w:lineRule="auto"/>
              <w:ind w:left="0"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0374" w:rsidTr="00282D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74" w:rsidRDefault="00990374" w:rsidP="00990374">
            <w:pPr>
              <w:numPr>
                <w:ilvl w:val="0"/>
                <w:numId w:val="14"/>
              </w:numPr>
              <w:tabs>
                <w:tab w:val="num" w:pos="180"/>
              </w:tabs>
              <w:spacing w:after="0" w:line="240" w:lineRule="auto"/>
              <w:ind w:left="0"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0374" w:rsidTr="00282D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74" w:rsidRDefault="00990374" w:rsidP="00282D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74" w:rsidRDefault="00990374" w:rsidP="00282D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0374" w:rsidRDefault="00990374" w:rsidP="00990374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0374" w:rsidRDefault="00990374">
      <w:pPr>
        <w:rPr>
          <w:rFonts w:ascii="Times New Roman" w:hAnsi="Times New Roman" w:cs="Times New Roman"/>
          <w:b/>
        </w:rPr>
      </w:pPr>
    </w:p>
    <w:sectPr w:rsidR="00990374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CA" w:rsidRDefault="00282DCA">
      <w:pPr>
        <w:spacing w:after="0" w:line="240" w:lineRule="auto"/>
      </w:pPr>
      <w:r>
        <w:separator/>
      </w:r>
    </w:p>
  </w:endnote>
  <w:endnote w:type="continuationSeparator" w:id="0">
    <w:p w:rsidR="00282DCA" w:rsidRDefault="0028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099544"/>
      <w:docPartObj>
        <w:docPartGallery w:val="Page Numbers (Bottom of Page)"/>
        <w:docPartUnique/>
      </w:docPartObj>
    </w:sdtPr>
    <w:sdtEndPr/>
    <w:sdtContent>
      <w:p w:rsidR="00282DCA" w:rsidRDefault="00CC2D5C">
        <w:pPr>
          <w:pStyle w:val="ab"/>
          <w:jc w:val="right"/>
        </w:pPr>
      </w:p>
    </w:sdtContent>
  </w:sdt>
  <w:p w:rsidR="00282DCA" w:rsidRDefault="00282D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CA" w:rsidRDefault="00282DCA">
      <w:pPr>
        <w:spacing w:after="0" w:line="240" w:lineRule="auto"/>
      </w:pPr>
      <w:r>
        <w:separator/>
      </w:r>
    </w:p>
  </w:footnote>
  <w:footnote w:type="continuationSeparator" w:id="0">
    <w:p w:rsidR="00282DCA" w:rsidRDefault="0028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CA" w:rsidRPr="00B82B7A" w:rsidRDefault="00282DCA" w:rsidP="00282DC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7882"/>
    <w:multiLevelType w:val="hybridMultilevel"/>
    <w:tmpl w:val="1C5673F0"/>
    <w:lvl w:ilvl="0" w:tplc="39E0C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34800"/>
    <w:multiLevelType w:val="hybridMultilevel"/>
    <w:tmpl w:val="5E1480F6"/>
    <w:lvl w:ilvl="0" w:tplc="B2923818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465FD"/>
    <w:rsid w:val="00053C1A"/>
    <w:rsid w:val="0006718F"/>
    <w:rsid w:val="000E5317"/>
    <w:rsid w:val="00132C67"/>
    <w:rsid w:val="0015226F"/>
    <w:rsid w:val="00163480"/>
    <w:rsid w:val="001F6BAE"/>
    <w:rsid w:val="00216254"/>
    <w:rsid w:val="0022694E"/>
    <w:rsid w:val="00282DCA"/>
    <w:rsid w:val="002853E3"/>
    <w:rsid w:val="002B1193"/>
    <w:rsid w:val="00356D71"/>
    <w:rsid w:val="0038359A"/>
    <w:rsid w:val="00416059"/>
    <w:rsid w:val="004529D4"/>
    <w:rsid w:val="004662E5"/>
    <w:rsid w:val="004729D3"/>
    <w:rsid w:val="004A6EB1"/>
    <w:rsid w:val="004E52FB"/>
    <w:rsid w:val="0053506A"/>
    <w:rsid w:val="0057454C"/>
    <w:rsid w:val="005C4F1E"/>
    <w:rsid w:val="005D236D"/>
    <w:rsid w:val="005E21B5"/>
    <w:rsid w:val="005E68B0"/>
    <w:rsid w:val="0062380F"/>
    <w:rsid w:val="00652A47"/>
    <w:rsid w:val="006D2ACC"/>
    <w:rsid w:val="006E2155"/>
    <w:rsid w:val="00717ADE"/>
    <w:rsid w:val="00743301"/>
    <w:rsid w:val="007D1716"/>
    <w:rsid w:val="007F315A"/>
    <w:rsid w:val="00815270"/>
    <w:rsid w:val="00850B4C"/>
    <w:rsid w:val="00890732"/>
    <w:rsid w:val="009014EA"/>
    <w:rsid w:val="009120E8"/>
    <w:rsid w:val="00915814"/>
    <w:rsid w:val="009818C4"/>
    <w:rsid w:val="00990374"/>
    <w:rsid w:val="009A15A3"/>
    <w:rsid w:val="009E4825"/>
    <w:rsid w:val="00A10340"/>
    <w:rsid w:val="00AB367D"/>
    <w:rsid w:val="00B2024D"/>
    <w:rsid w:val="00B311AE"/>
    <w:rsid w:val="00B31864"/>
    <w:rsid w:val="00B85126"/>
    <w:rsid w:val="00BD09D6"/>
    <w:rsid w:val="00BD3E4D"/>
    <w:rsid w:val="00BF1CA5"/>
    <w:rsid w:val="00C023F4"/>
    <w:rsid w:val="00C26DEC"/>
    <w:rsid w:val="00C61596"/>
    <w:rsid w:val="00C703C9"/>
    <w:rsid w:val="00CB46FD"/>
    <w:rsid w:val="00CC2D5C"/>
    <w:rsid w:val="00CE3221"/>
    <w:rsid w:val="00D41912"/>
    <w:rsid w:val="00D73C64"/>
    <w:rsid w:val="00D92CC8"/>
    <w:rsid w:val="00DD25D8"/>
    <w:rsid w:val="00EA0ACA"/>
    <w:rsid w:val="00ED4B60"/>
    <w:rsid w:val="00EE6650"/>
    <w:rsid w:val="00EF5963"/>
    <w:rsid w:val="00EF5A1E"/>
    <w:rsid w:val="00F25C85"/>
    <w:rsid w:val="00F35EBB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15E66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5E2922B-2851-4346-AD86-D76007E1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3</cp:revision>
  <cp:lastPrinted>2026-07-14T07:11:00Z</cp:lastPrinted>
  <dcterms:created xsi:type="dcterms:W3CDTF">2026-07-14T06:25:00Z</dcterms:created>
  <dcterms:modified xsi:type="dcterms:W3CDTF">2026-07-14T07:12:00Z</dcterms:modified>
</cp:coreProperties>
</file>