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к заявке на закупку</w:t>
      </w:r>
    </w:p>
    <w:p w:rsidR="00FA09A5" w:rsidRDefault="00E2003B">
      <w:pPr>
        <w:widowControl w:val="0"/>
        <w:jc w:val="right"/>
        <w:rPr>
          <w:b/>
          <w:bCs/>
          <w:sz w:val="28"/>
          <w:szCs w:val="28"/>
          <w:highlight w:val="yellow"/>
        </w:rPr>
      </w:pPr>
      <w:r>
        <w:rPr>
          <w:sz w:val="28"/>
          <w:szCs w:val="28"/>
        </w:rPr>
        <w:t>медицинских изделий</w:t>
      </w:r>
    </w:p>
    <w:p w:rsidR="00FA09A5" w:rsidRDefault="00FA09A5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</w:p>
    <w:p w:rsidR="00FA09A5" w:rsidRDefault="00E2003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Технические характеристики (описание) медицинской техники и изделий медицинского назначения</w:t>
      </w:r>
    </w:p>
    <w:p w:rsidR="00FA09A5" w:rsidRDefault="00FA09A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FA09A5" w:rsidRDefault="00E2003B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 xml:space="preserve">Состав (комплектация) </w:t>
      </w:r>
      <w:r>
        <w:rPr>
          <w:b/>
          <w:bCs/>
          <w:sz w:val="28"/>
          <w:szCs w:val="28"/>
        </w:rPr>
        <w:t>одного</w:t>
      </w:r>
      <w:r>
        <w:rPr>
          <w:b/>
          <w:bCs/>
          <w:color w:val="000000"/>
          <w:sz w:val="28"/>
          <w:szCs w:val="28"/>
        </w:rPr>
        <w:t xml:space="preserve"> комплекта медицинских изделий</w:t>
      </w:r>
    </w:p>
    <w:tbl>
      <w:tblPr>
        <w:tblStyle w:val="a9"/>
        <w:tblW w:w="15015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12270"/>
        <w:gridCol w:w="1860"/>
      </w:tblGrid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Состав (комплектация оборудования)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Кол-во, штук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Верхнее поворотное плечо, длиной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Нижнее поворотное плечо с </w:t>
            </w:r>
            <w:proofErr w:type="spellStart"/>
            <w:r>
              <w:rPr>
                <w:color w:val="000000"/>
                <w:sz w:val="28"/>
                <w:szCs w:val="28"/>
              </w:rPr>
              <w:t>электроподъемником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длиной </w:t>
            </w:r>
            <w:r>
              <w:rPr>
                <w:sz w:val="28"/>
                <w:szCs w:val="28"/>
              </w:rPr>
              <w:t xml:space="preserve">750 </w:t>
            </w:r>
            <w:r>
              <w:rPr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Вертикальная колонна высотой </w:t>
            </w:r>
            <w:r>
              <w:rPr>
                <w:sz w:val="28"/>
                <w:szCs w:val="28"/>
              </w:rPr>
              <w:t xml:space="preserve">не менее 800 </w:t>
            </w:r>
            <w:r>
              <w:rPr>
                <w:color w:val="000000"/>
                <w:sz w:val="28"/>
                <w:szCs w:val="28"/>
              </w:rPr>
              <w:t>мм с креплением к нижнему плечу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Блок из 6-ти электрических розеток I особой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Блок из 6-ти электрических розеток I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Порт выравнивания потенциалов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FA09A5">
        <w:trPr>
          <w:cantSplit/>
          <w:trHeight w:val="360"/>
        </w:trPr>
        <w:tc>
          <w:tcPr>
            <w:tcW w:w="885" w:type="dxa"/>
            <w:vMerge w:val="restart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</w:t>
            </w:r>
          </w:p>
        </w:tc>
        <w:tc>
          <w:tcPr>
            <w:tcW w:w="14130" w:type="dxa"/>
            <w:gridSpan w:val="2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Газовые разъемы, стандарт DIN ISO</w:t>
            </w:r>
          </w:p>
        </w:tc>
      </w:tr>
      <w:tr w:rsidR="00FA09A5">
        <w:trPr>
          <w:cantSplit/>
          <w:trHeight w:val="22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кислород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210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сжатый воздух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rPr>
          <w:cantSplit/>
          <w:trHeight w:val="210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закись азота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rPr>
          <w:cantSplit/>
          <w:trHeight w:val="28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вакуум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336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отвод отработанных газов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</w:t>
            </w:r>
          </w:p>
        </w:tc>
        <w:tc>
          <w:tcPr>
            <w:tcW w:w="1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Компьютерная розетка RJ45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9.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Рукоятка управления тормозами и подъемником с креплением к </w:t>
            </w:r>
            <w:r>
              <w:rPr>
                <w:sz w:val="28"/>
                <w:szCs w:val="28"/>
              </w:rPr>
              <w:t>передней</w:t>
            </w:r>
            <w:r>
              <w:rPr>
                <w:color w:val="000000"/>
                <w:sz w:val="28"/>
                <w:szCs w:val="28"/>
              </w:rPr>
              <w:t xml:space="preserve"> поверхности колонны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0.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Полка размером не менее 50*45см с боковыми рельсами и выдвижным ящиком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Труба диаметром 38 мм длиной 500-800 мм с комплектом крепления к углам колонны с возможностью перемещения вдоль колонны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2.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Двухплечевой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поворотный рычаг для крепления инфузионной стойки, с креплением к трубе из п.1.1</w:t>
            </w:r>
            <w:r>
              <w:rPr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, с радиусом поворота не менее 800мм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3.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Инфузионная стойка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1.1</w:t>
            </w:r>
            <w:r>
              <w:rPr>
                <w:sz w:val="28"/>
                <w:szCs w:val="28"/>
              </w:rPr>
              <w:t>4.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Рельс медицинский с креплением в нижней части колонны (2 по бокам и 1 сзади колонны)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1.15.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Рельс медицинский с креплением в верхней части колонны (1 спереди колонны)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16.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Корзина для катетеров и канюль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17.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Ингалятор кислородный с диапазоном регулировки потока 1-1</w:t>
            </w:r>
            <w:r>
              <w:rPr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 xml:space="preserve"> л/мин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18.</w:t>
            </w:r>
          </w:p>
        </w:tc>
        <w:tc>
          <w:tcPr>
            <w:tcW w:w="1227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Вакуумный аспиратор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FA09A5" w:rsidRDefault="00FA09A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Показатели (характеристики) предмета государственной закупки, сформированные согласно статье 21 закона Республики Беларусь «О государственных закупках товаров (работ, услуг)»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>
        <w:rPr>
          <w:sz w:val="28"/>
          <w:szCs w:val="28"/>
        </w:rPr>
        <w:tab/>
      </w:r>
      <w:r>
        <w:rPr>
          <w:sz w:val="28"/>
          <w:szCs w:val="28"/>
        </w:rPr>
        <w:t>Анестезиологическая консоль должна быть потолочного крепления, оснащена системой из двух подвижных поворотных плеч (колен) для обеспечения максимальной зоны охвата рабочего места анестезиолога. Консоль предназначена для подвода медицинских газов, электропи</w:t>
      </w:r>
      <w:r>
        <w:rPr>
          <w:sz w:val="28"/>
          <w:szCs w:val="28"/>
        </w:rPr>
        <w:t>тания и размещения вспомогательного оборудования.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Конструкция консоли, предназначенная для эксплуатации в условиях операционного блока, должна быть выполнена из анодированного алюминия. Изделие должно обеспечивать возможность электрической регулировки</w:t>
      </w:r>
      <w:r>
        <w:rPr>
          <w:sz w:val="28"/>
          <w:szCs w:val="28"/>
        </w:rPr>
        <w:t xml:space="preserve"> высоты в процессе эксплуатации, при этом номинальная грузоподъемность системы обязана составлять не менее 100 кг.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Поворотные плечи и распределительный модуль должны обеспечивать угол вращения вокруг своих осей не менее 330 градусов. Для фиксации подв</w:t>
      </w:r>
      <w:r>
        <w:rPr>
          <w:sz w:val="28"/>
          <w:szCs w:val="28"/>
        </w:rPr>
        <w:t>ижных соединений консоль должна быть оснащена надежной системой тормозов (фрикционной, пневматической или электромагнитной). Элементы управления тормозной системой должны располагаться в удобном доступе на распределительном модуле.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Кислородный ингалятор должен состоять из кислородного </w:t>
      </w:r>
      <w:proofErr w:type="spellStart"/>
      <w:r>
        <w:rPr>
          <w:sz w:val="28"/>
          <w:szCs w:val="28"/>
        </w:rPr>
        <w:t>флоуметра</w:t>
      </w:r>
      <w:proofErr w:type="spellEnd"/>
      <w:r>
        <w:rPr>
          <w:sz w:val="28"/>
          <w:szCs w:val="28"/>
        </w:rPr>
        <w:t xml:space="preserve"> 0-15 л/мин и флакона увлажнителя с объемом не более 300 мл. </w:t>
      </w:r>
      <w:proofErr w:type="spellStart"/>
      <w:r>
        <w:rPr>
          <w:sz w:val="28"/>
          <w:szCs w:val="28"/>
        </w:rPr>
        <w:t>Флоуметр</w:t>
      </w:r>
      <w:proofErr w:type="spellEnd"/>
      <w:r>
        <w:rPr>
          <w:sz w:val="28"/>
          <w:szCs w:val="28"/>
        </w:rPr>
        <w:t xml:space="preserve"> должен иметь крепление на рельс и соединяться с системой подачи кислорода при помощи шланга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  <w:t>Вакуумный аспиратор должен</w:t>
      </w:r>
      <w:r>
        <w:rPr>
          <w:color w:val="000000"/>
          <w:sz w:val="28"/>
          <w:szCs w:val="28"/>
        </w:rPr>
        <w:t xml:space="preserve"> состоять из двух емкостей для сбора секреции, корзины для крепления емкостей, вакуумного регулятора с манометром и шланга для подключения к системе медицинских газов. Каждая из емкостей для сбора секреции должна быть вместимостью не менее 650 мл, создавае</w:t>
      </w:r>
      <w:r>
        <w:rPr>
          <w:color w:val="000000"/>
          <w:sz w:val="28"/>
          <w:szCs w:val="28"/>
        </w:rPr>
        <w:t xml:space="preserve">мое разрежение не менее -0.8 бар с возможностью регулировки, максимальное всасывание не менее 45 л/мин. Все узлы и детали вакуумного аспиратора (включая вакуумный регулятор) должны быть </w:t>
      </w:r>
      <w:proofErr w:type="spellStart"/>
      <w:r>
        <w:rPr>
          <w:color w:val="000000"/>
          <w:sz w:val="28"/>
          <w:szCs w:val="28"/>
        </w:rPr>
        <w:t>легкоразборными</w:t>
      </w:r>
      <w:proofErr w:type="spellEnd"/>
      <w:r>
        <w:rPr>
          <w:color w:val="000000"/>
          <w:sz w:val="28"/>
          <w:szCs w:val="28"/>
        </w:rPr>
        <w:t>, устойчивыми к дезинфекции и обработке при температуре</w:t>
      </w:r>
      <w:r>
        <w:rPr>
          <w:color w:val="000000"/>
          <w:sz w:val="28"/>
          <w:szCs w:val="28"/>
        </w:rPr>
        <w:t xml:space="preserve"> 134°С.</w:t>
      </w:r>
    </w:p>
    <w:p w:rsidR="00FA09A5" w:rsidRDefault="00FA09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Требования, предъявляемые к качеству товара, гарантийному сроку (годности, стерильности).</w:t>
      </w:r>
    </w:p>
    <w:p w:rsidR="00FA09A5" w:rsidRDefault="00E2003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3.1.</w:t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Согласно аукционным документам организатора закупки.</w:t>
      </w:r>
      <w:r>
        <w:br w:type="page"/>
      </w:r>
    </w:p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к заявке на закупку</w:t>
      </w:r>
    </w:p>
    <w:p w:rsidR="00FA09A5" w:rsidRDefault="00E2003B">
      <w:pPr>
        <w:widowControl w:val="0"/>
        <w:jc w:val="right"/>
        <w:rPr>
          <w:b/>
          <w:bCs/>
          <w:sz w:val="28"/>
          <w:szCs w:val="28"/>
          <w:highlight w:val="yellow"/>
        </w:rPr>
      </w:pPr>
      <w:r>
        <w:rPr>
          <w:sz w:val="28"/>
          <w:szCs w:val="28"/>
        </w:rPr>
        <w:t>медицинских изделий</w:t>
      </w:r>
    </w:p>
    <w:p w:rsidR="00FA09A5" w:rsidRDefault="00FA09A5">
      <w:pPr>
        <w:jc w:val="right"/>
        <w:rPr>
          <w:sz w:val="28"/>
          <w:szCs w:val="28"/>
        </w:rPr>
      </w:pPr>
    </w:p>
    <w:p w:rsidR="00FA09A5" w:rsidRDefault="00E2003B">
      <w:pPr>
        <w:keepNext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Технические характеристики (описание) медицинской техники и изделий медицинского назначения</w:t>
      </w:r>
    </w:p>
    <w:p w:rsidR="00FA09A5" w:rsidRDefault="00FA09A5">
      <w:pPr>
        <w:keepNext/>
        <w:jc w:val="center"/>
        <w:rPr>
          <w:sz w:val="28"/>
          <w:szCs w:val="28"/>
        </w:rPr>
      </w:pPr>
    </w:p>
    <w:p w:rsidR="00FA09A5" w:rsidRDefault="00E2003B">
      <w:pPr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ab/>
        <w:t>Состав (комплектация) одного комплекта медицинских изделий</w:t>
      </w:r>
    </w:p>
    <w:tbl>
      <w:tblPr>
        <w:tblStyle w:val="aa"/>
        <w:tblW w:w="15015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12270"/>
        <w:gridCol w:w="1860"/>
      </w:tblGrid>
      <w:tr w:rsidR="00FA09A5">
        <w:tc>
          <w:tcPr>
            <w:tcW w:w="885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1227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Состав (комплектация оборудования)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Кол-во, штук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Верхнее поворотное плечо, длиной 1250 мм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Нижнее поворотное плечо с </w:t>
            </w:r>
            <w:proofErr w:type="spellStart"/>
            <w:r>
              <w:rPr>
                <w:sz w:val="28"/>
                <w:szCs w:val="28"/>
              </w:rPr>
              <w:t>электроподъемником</w:t>
            </w:r>
            <w:proofErr w:type="spellEnd"/>
            <w:r>
              <w:rPr>
                <w:sz w:val="28"/>
                <w:szCs w:val="28"/>
              </w:rPr>
              <w:t xml:space="preserve"> длиной 1000 мм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Вертикальная колонна высотой 1200 - 1500 мм с креплением к нижнему плечу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из 6-ти электрических розеток I особой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из 6-ти электрических розеток I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 выравнивания потенциалов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FA09A5">
        <w:trPr>
          <w:cantSplit/>
          <w:trHeight w:val="360"/>
        </w:trPr>
        <w:tc>
          <w:tcPr>
            <w:tcW w:w="885" w:type="dxa"/>
            <w:vMerge w:val="restart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</w:t>
            </w:r>
          </w:p>
        </w:tc>
        <w:tc>
          <w:tcPr>
            <w:tcW w:w="14130" w:type="dxa"/>
            <w:gridSpan w:val="2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разъемы, стандарт DIN ISO</w:t>
            </w:r>
          </w:p>
        </w:tc>
      </w:tr>
      <w:tr w:rsidR="00FA09A5">
        <w:trPr>
          <w:cantSplit/>
          <w:trHeight w:val="22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1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кислород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210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3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28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4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вакуум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336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5"/>
              </w:numPr>
              <w:ind w:lef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 отработанных газов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</w:t>
            </w:r>
          </w:p>
        </w:tc>
        <w:tc>
          <w:tcPr>
            <w:tcW w:w="1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розетка RJ45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Рукоятка управления тормозами и подъемником с креплением к передней поверхности колонны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размером не менее 50*45см с боковыми рельсами и выдвижным ящиком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Крепежный элемент для навески наркозного аппарата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Труба диаметром 38 мм длиной 500-800 мм с комплектом крепления к углам колонны с возможностью перемещения вдоль колонны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Двухплечевой</w:t>
            </w:r>
            <w:proofErr w:type="spellEnd"/>
            <w:r>
              <w:rPr>
                <w:sz w:val="28"/>
                <w:szCs w:val="28"/>
              </w:rPr>
              <w:t xml:space="preserve"> поворотный рычаг для крепления инфузионной стойки, с кр</w:t>
            </w:r>
            <w:r>
              <w:rPr>
                <w:sz w:val="28"/>
                <w:szCs w:val="28"/>
              </w:rPr>
              <w:t>еплением к трубе из п.1.11, с радиусом поворота не менее 800мм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1.14.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Инфузионная стойка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1.15.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Рельс медицинский с креплением в нижней части колонны (2 по бокам и 1 сзади колонны)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1.16.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Рельс медицинский с креплением в верхней части колонны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1.17.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Корзина для катетеров и канюль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1.18.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Ингалятор кислородный с диапазоном регулировки потока 1-15 л/мин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1.19.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Вакуумный аспиратор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FA09A5" w:rsidRDefault="00FA09A5">
      <w:pPr>
        <w:tabs>
          <w:tab w:val="left" w:pos="0"/>
        </w:tabs>
        <w:jc w:val="both"/>
        <w:rPr>
          <w:sz w:val="28"/>
          <w:szCs w:val="28"/>
        </w:rPr>
      </w:pPr>
    </w:p>
    <w:p w:rsidR="00FA09A5" w:rsidRDefault="00E2003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Показатели (характеристики) предмета государственной закупки, сформированные согласно статье 21 закона Республики Беларусь «О государственных закупках товаров (работ, услуг)»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>
        <w:rPr>
          <w:sz w:val="28"/>
          <w:szCs w:val="28"/>
        </w:rPr>
        <w:tab/>
        <w:t>Анестезиологическая консоль должна быть потолочного крепления, оснащена сист</w:t>
      </w:r>
      <w:r>
        <w:rPr>
          <w:sz w:val="28"/>
          <w:szCs w:val="28"/>
        </w:rPr>
        <w:t>емой из двух подвижных поворотных плеч (колен) для обеспечения максимальной зоны охвата рабочего места анестезиолога и системой крепления наркозно-дыхательного аппарата. Консоль предназначена для подвесного размещения наркозно-дыхательного аппарата, подвод</w:t>
      </w:r>
      <w:r>
        <w:rPr>
          <w:sz w:val="28"/>
          <w:szCs w:val="28"/>
        </w:rPr>
        <w:t>а медицинских газов, электропитания и размещения вспомогательного оборудования.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>
        <w:rPr>
          <w:sz w:val="28"/>
          <w:szCs w:val="28"/>
        </w:rPr>
        <w:tab/>
        <w:t>Конструкция консоли, предназначенная для эксплуатации в условиях операционного блока, должна быть выполнена из анодированного алюминия. Изделие должно обеспечивать возможн</w:t>
      </w:r>
      <w:r>
        <w:rPr>
          <w:sz w:val="28"/>
          <w:szCs w:val="28"/>
        </w:rPr>
        <w:t>ость электрической регулировки высоты в процессе эксплуатации, при этом номинальная грузоподъемность системы обязана составлять не менее 300 кг.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>
        <w:rPr>
          <w:sz w:val="28"/>
          <w:szCs w:val="28"/>
        </w:rPr>
        <w:tab/>
        <w:t>Поворотные плечи и распределительный модуль должны обеспечивать угол вращения вокруг своих осей не менее 3</w:t>
      </w:r>
      <w:r>
        <w:rPr>
          <w:sz w:val="28"/>
          <w:szCs w:val="28"/>
        </w:rPr>
        <w:t>30 градусов. Для фиксации подвижных соединений консоль должна быть оснащена надежной системой тормозов (фрикционной, пневматической или электромагнитной). Элементы управления тормозной системой должны располагаться в удобном доступе на распределительном мо</w:t>
      </w:r>
      <w:r>
        <w:rPr>
          <w:sz w:val="28"/>
          <w:szCs w:val="28"/>
        </w:rPr>
        <w:t>дуле.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>
        <w:rPr>
          <w:sz w:val="28"/>
          <w:szCs w:val="28"/>
        </w:rPr>
        <w:tab/>
        <w:t xml:space="preserve">Кислородный ингалятор должен состоять из кислородного </w:t>
      </w:r>
      <w:proofErr w:type="spellStart"/>
      <w:r>
        <w:rPr>
          <w:sz w:val="28"/>
          <w:szCs w:val="28"/>
        </w:rPr>
        <w:t>флоуметра</w:t>
      </w:r>
      <w:proofErr w:type="spellEnd"/>
      <w:r>
        <w:rPr>
          <w:sz w:val="28"/>
          <w:szCs w:val="28"/>
        </w:rPr>
        <w:t xml:space="preserve"> 0-15 л/мин и флакона увлажнителя с объемом не более 300 мл. </w:t>
      </w:r>
      <w:proofErr w:type="spellStart"/>
      <w:r>
        <w:rPr>
          <w:sz w:val="28"/>
          <w:szCs w:val="28"/>
        </w:rPr>
        <w:t>Флоуметр</w:t>
      </w:r>
      <w:proofErr w:type="spellEnd"/>
      <w:r>
        <w:rPr>
          <w:sz w:val="28"/>
          <w:szCs w:val="28"/>
        </w:rPr>
        <w:t xml:space="preserve"> должен иметь крепление на рельс и соединяться с системой подачи кислорода при помощи шланга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>
        <w:rPr>
          <w:sz w:val="28"/>
          <w:szCs w:val="28"/>
        </w:rPr>
        <w:tab/>
        <w:t>Вакуумный аспир</w:t>
      </w:r>
      <w:r>
        <w:rPr>
          <w:sz w:val="28"/>
          <w:szCs w:val="28"/>
        </w:rPr>
        <w:t>атор должен состоять из двух емкостей для сбора секреции, корзины для крепления емкостей, вакуумного регулятора с манометром и шланга для подключения к системе медицинских газов. Каждая из емкостей для сбора секреции должна быть вместимостью не менее 650 м</w:t>
      </w:r>
      <w:r>
        <w:rPr>
          <w:sz w:val="28"/>
          <w:szCs w:val="28"/>
        </w:rPr>
        <w:t xml:space="preserve">л, создаваемое разрежение не менее -0.8 бар с возможностью регулировки, максимальное всасывание не менее 45 л/мин. Все узлы и детали вакуумного аспиратора (включая вакуумный регулятор) должны быть </w:t>
      </w:r>
      <w:proofErr w:type="spellStart"/>
      <w:r>
        <w:rPr>
          <w:sz w:val="28"/>
          <w:szCs w:val="28"/>
        </w:rPr>
        <w:t>легкоразборными</w:t>
      </w:r>
      <w:proofErr w:type="spellEnd"/>
      <w:r>
        <w:rPr>
          <w:sz w:val="28"/>
          <w:szCs w:val="28"/>
        </w:rPr>
        <w:t xml:space="preserve">, устойчивыми к дезинфекции и обработке при </w:t>
      </w:r>
      <w:r>
        <w:rPr>
          <w:sz w:val="28"/>
          <w:szCs w:val="28"/>
        </w:rPr>
        <w:t>температуре 134°С.</w:t>
      </w:r>
    </w:p>
    <w:p w:rsidR="00FA09A5" w:rsidRDefault="00FA09A5">
      <w:pPr>
        <w:jc w:val="both"/>
        <w:rPr>
          <w:sz w:val="28"/>
          <w:szCs w:val="28"/>
        </w:rPr>
      </w:pPr>
    </w:p>
    <w:p w:rsidR="00FA09A5" w:rsidRDefault="00E2003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Требования, предъявляемые к качеству товара, гарантийному сроку (годности, стерильности).</w:t>
      </w:r>
    </w:p>
    <w:p w:rsidR="00FA09A5" w:rsidRDefault="00E2003B">
      <w:pPr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</w:rPr>
        <w:tab/>
        <w:t>Согласно аукционным документам организатора закупки.</w:t>
      </w:r>
    </w:p>
    <w:p w:rsidR="00E2003B" w:rsidRDefault="00E2003B">
      <w:pPr>
        <w:widowControl w:val="0"/>
        <w:jc w:val="right"/>
        <w:rPr>
          <w:sz w:val="28"/>
          <w:szCs w:val="28"/>
        </w:rPr>
      </w:pPr>
    </w:p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FA09A5" w:rsidRDefault="00E2003B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к заявке на закупку</w:t>
      </w:r>
    </w:p>
    <w:p w:rsidR="00FA09A5" w:rsidRDefault="00E2003B">
      <w:pPr>
        <w:widowControl w:val="0"/>
        <w:jc w:val="right"/>
        <w:rPr>
          <w:b/>
          <w:bCs/>
          <w:sz w:val="28"/>
          <w:szCs w:val="28"/>
          <w:highlight w:val="yellow"/>
        </w:rPr>
      </w:pPr>
      <w:r>
        <w:rPr>
          <w:sz w:val="28"/>
          <w:szCs w:val="28"/>
        </w:rPr>
        <w:t>медицинских изделий</w:t>
      </w:r>
    </w:p>
    <w:p w:rsidR="00FA09A5" w:rsidRDefault="00FA09A5">
      <w:pPr>
        <w:jc w:val="right"/>
        <w:rPr>
          <w:sz w:val="28"/>
          <w:szCs w:val="28"/>
        </w:rPr>
      </w:pPr>
    </w:p>
    <w:p w:rsidR="00FA09A5" w:rsidRDefault="00E2003B">
      <w:pPr>
        <w:keepNext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Технические характеристики (описание) медицинской техники и изделий медицинского назначения</w:t>
      </w:r>
    </w:p>
    <w:p w:rsidR="00FA09A5" w:rsidRDefault="00FA09A5">
      <w:pPr>
        <w:keepNext/>
        <w:jc w:val="center"/>
        <w:rPr>
          <w:sz w:val="28"/>
          <w:szCs w:val="28"/>
        </w:rPr>
      </w:pPr>
    </w:p>
    <w:p w:rsidR="00FA09A5" w:rsidRDefault="00E2003B">
      <w:pPr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ab/>
        <w:t>Состав (комплектация) одного комплекта медицинских изделий</w:t>
      </w:r>
    </w:p>
    <w:tbl>
      <w:tblPr>
        <w:tblStyle w:val="ab"/>
        <w:tblW w:w="15015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12270"/>
        <w:gridCol w:w="1860"/>
      </w:tblGrid>
      <w:tr w:rsidR="00FA09A5">
        <w:tc>
          <w:tcPr>
            <w:tcW w:w="885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1227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Состав (комплектация оборудования)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Кол-во, штук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Распределительный модуль с креплением на стен</w:t>
            </w:r>
            <w:r>
              <w:rPr>
                <w:sz w:val="28"/>
                <w:szCs w:val="28"/>
              </w:rPr>
              <w:t>у в вертикальном положении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12270" w:type="dxa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из 6-ти электрических розеток I особой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из 6-ти электрических розеток I категории 220 В, 50 Гц с контрольными индикаторами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 выравнивания потенциалов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FA09A5">
        <w:trPr>
          <w:cantSplit/>
          <w:trHeight w:val="360"/>
        </w:trPr>
        <w:tc>
          <w:tcPr>
            <w:tcW w:w="885" w:type="dxa"/>
            <w:vMerge w:val="restart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14130" w:type="dxa"/>
            <w:gridSpan w:val="2"/>
          </w:tcPr>
          <w:p w:rsidR="00FA09A5" w:rsidRDefault="00E200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разъемы, стандарт DIN ISO</w:t>
            </w:r>
          </w:p>
        </w:tc>
      </w:tr>
      <w:tr w:rsidR="00FA09A5">
        <w:trPr>
          <w:cantSplit/>
          <w:trHeight w:val="22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1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кислород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210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3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сжатый воздух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rPr>
          <w:cantSplit/>
          <w:trHeight w:val="210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2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закись азота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rPr>
          <w:cantSplit/>
          <w:trHeight w:val="285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4"/>
              </w:numPr>
              <w:ind w:left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вакуум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A09A5">
        <w:trPr>
          <w:cantSplit/>
          <w:trHeight w:val="336"/>
        </w:trPr>
        <w:tc>
          <w:tcPr>
            <w:tcW w:w="885" w:type="dxa"/>
            <w:vMerge/>
          </w:tcPr>
          <w:p w:rsidR="00FA09A5" w:rsidRDefault="00FA09A5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270" w:type="dxa"/>
          </w:tcPr>
          <w:p w:rsidR="00FA09A5" w:rsidRDefault="00E2003B">
            <w:pPr>
              <w:numPr>
                <w:ilvl w:val="0"/>
                <w:numId w:val="5"/>
              </w:numPr>
              <w:ind w:lef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 отработанных газов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1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розетка RJ45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Рельс медицинский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Корзина для катетеров и канюль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Ингалятор кислородный с диапазоном регулировки потока 1-15 л/мин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A09A5">
        <w:tc>
          <w:tcPr>
            <w:tcW w:w="885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</w:t>
            </w:r>
          </w:p>
        </w:tc>
        <w:tc>
          <w:tcPr>
            <w:tcW w:w="12270" w:type="dxa"/>
          </w:tcPr>
          <w:p w:rsidR="00FA09A5" w:rsidRDefault="00E200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Вакуумный аспиратор с комплектом крепления на рельс</w:t>
            </w:r>
          </w:p>
        </w:tc>
        <w:tc>
          <w:tcPr>
            <w:tcW w:w="1860" w:type="dxa"/>
          </w:tcPr>
          <w:p w:rsidR="00FA09A5" w:rsidRDefault="00E2003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FA09A5" w:rsidRDefault="00FA09A5">
      <w:pPr>
        <w:tabs>
          <w:tab w:val="left" w:pos="0"/>
        </w:tabs>
        <w:jc w:val="both"/>
        <w:rPr>
          <w:sz w:val="28"/>
          <w:szCs w:val="28"/>
        </w:rPr>
      </w:pPr>
    </w:p>
    <w:p w:rsidR="00FA09A5" w:rsidRDefault="00E2003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Показатели (характеристики) предмета государственной закупки, сформированные согласно статье 21 закона Республики Беларусь «О государственных закупках товаров (работ, услуг)»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2.1.</w:t>
      </w:r>
      <w:r>
        <w:rPr>
          <w:sz w:val="28"/>
          <w:szCs w:val="28"/>
        </w:rPr>
        <w:tab/>
        <w:t xml:space="preserve">Анестезиологическая консоль должна быть настенного вертикального крепления, </w:t>
      </w:r>
      <w:r>
        <w:rPr>
          <w:sz w:val="28"/>
          <w:szCs w:val="28"/>
        </w:rPr>
        <w:t>изготовлена из анодированного алюминия и адаптирована для применения в операционном блоке. Предназначаться для подвода медицинских газов, электропитания и размещения вспомогательного оборудования.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>
        <w:rPr>
          <w:sz w:val="28"/>
          <w:szCs w:val="28"/>
        </w:rPr>
        <w:tab/>
        <w:t xml:space="preserve">Кислородный ингалятор должен состоять из кислородного </w:t>
      </w:r>
      <w:proofErr w:type="spellStart"/>
      <w:r>
        <w:rPr>
          <w:sz w:val="28"/>
          <w:szCs w:val="28"/>
        </w:rPr>
        <w:t>флоуметра</w:t>
      </w:r>
      <w:proofErr w:type="spellEnd"/>
      <w:r>
        <w:rPr>
          <w:sz w:val="28"/>
          <w:szCs w:val="28"/>
        </w:rPr>
        <w:t xml:space="preserve"> 0-15 л/мин и флакона увлажнителя с объемом не более 300 мл. </w:t>
      </w:r>
      <w:proofErr w:type="spellStart"/>
      <w:r>
        <w:rPr>
          <w:sz w:val="28"/>
          <w:szCs w:val="28"/>
        </w:rPr>
        <w:t>Флоуметр</w:t>
      </w:r>
      <w:proofErr w:type="spellEnd"/>
      <w:r>
        <w:rPr>
          <w:sz w:val="28"/>
          <w:szCs w:val="28"/>
        </w:rPr>
        <w:t xml:space="preserve"> должен иметь крепление на рельс и соединяться с системой подачи кислорода при помощи шланга</w:t>
      </w:r>
    </w:p>
    <w:p w:rsidR="00FA09A5" w:rsidRDefault="00E2003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>
        <w:rPr>
          <w:sz w:val="28"/>
          <w:szCs w:val="28"/>
        </w:rPr>
        <w:tab/>
        <w:t>Вакуумный аспиратор должен состоять из двух емкостей для сбора секреции, корзины</w:t>
      </w:r>
      <w:r>
        <w:rPr>
          <w:sz w:val="28"/>
          <w:szCs w:val="28"/>
        </w:rPr>
        <w:t xml:space="preserve"> для крепления емкостей, вакуумного регулятора с манометром и шланга для подключения к системе медицинских газов. Каждая из емкостей для сбора секреции должна быть вместимостью не менее 650 мл, создаваемое разрежение не менее -0.8 бар с возможностью регули</w:t>
      </w:r>
      <w:r>
        <w:rPr>
          <w:sz w:val="28"/>
          <w:szCs w:val="28"/>
        </w:rPr>
        <w:t xml:space="preserve">ровки, максимальное всасывание не менее 45 л/мин. Все узлы и детали вакуумного аспиратора (включая вакуумный регулятор) должны быть </w:t>
      </w:r>
      <w:proofErr w:type="spellStart"/>
      <w:r>
        <w:rPr>
          <w:sz w:val="28"/>
          <w:szCs w:val="28"/>
        </w:rPr>
        <w:t>легкоразборными</w:t>
      </w:r>
      <w:proofErr w:type="spellEnd"/>
      <w:r>
        <w:rPr>
          <w:sz w:val="28"/>
          <w:szCs w:val="28"/>
        </w:rPr>
        <w:t>, устойчивыми к дезинфекции и обработке при температуре 134°С.</w:t>
      </w:r>
    </w:p>
    <w:p w:rsidR="00FA09A5" w:rsidRDefault="00FA09A5">
      <w:pPr>
        <w:tabs>
          <w:tab w:val="left" w:pos="0"/>
        </w:tabs>
        <w:jc w:val="both"/>
        <w:rPr>
          <w:sz w:val="28"/>
          <w:szCs w:val="28"/>
        </w:rPr>
      </w:pPr>
    </w:p>
    <w:p w:rsidR="00FA09A5" w:rsidRDefault="00E2003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Требования, предъявляемые к качеству товар</w:t>
      </w:r>
      <w:r>
        <w:rPr>
          <w:b/>
          <w:bCs/>
          <w:sz w:val="28"/>
          <w:szCs w:val="28"/>
        </w:rPr>
        <w:t>а, гарантийному сроку (годности, стерильности).</w:t>
      </w:r>
    </w:p>
    <w:p w:rsidR="00FA09A5" w:rsidRDefault="00E2003B">
      <w:pPr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</w:rPr>
        <w:tab/>
        <w:t>Согласно аукционным документам организатора закупки.</w:t>
      </w:r>
    </w:p>
    <w:p w:rsidR="00FA09A5" w:rsidRDefault="00E2003B" w:rsidP="00E2003B">
      <w:pPr>
        <w:widowControl w:val="0"/>
        <w:tabs>
          <w:tab w:val="left" w:pos="7950"/>
        </w:tabs>
        <w:jc w:val="both"/>
        <w:rPr>
          <w:b/>
          <w:bCs/>
          <w:sz w:val="28"/>
          <w:szCs w:val="28"/>
          <w:u w:val="single"/>
        </w:rPr>
      </w:pPr>
      <w:r>
        <w:tab/>
      </w:r>
      <w:bookmarkStart w:id="0" w:name="_GoBack"/>
      <w:bookmarkEnd w:id="0"/>
    </w:p>
    <w:sectPr w:rsidR="00FA09A5">
      <w:headerReference w:type="even" r:id="rId8"/>
      <w:headerReference w:type="default" r:id="rId9"/>
      <w:footerReference w:type="even" r:id="rId10"/>
      <w:footerReference w:type="default" r:id="rId11"/>
      <w:pgSz w:w="16838" w:h="11906" w:orient="landscape"/>
      <w:pgMar w:top="850" w:right="1133" w:bottom="708" w:left="82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2003B">
      <w:r>
        <w:separator/>
      </w:r>
    </w:p>
  </w:endnote>
  <w:endnote w:type="continuationSeparator" w:id="0">
    <w:p w:rsidR="00000000" w:rsidRDefault="00E2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6A52C56-BA89-44DD-AFBC-D634E7F5338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6972A60-9249-402E-8303-E315AEF8D8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E7C9633-EB71-4AB4-9A6D-C8AD8D419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A5" w:rsidRDefault="00E200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A09A5" w:rsidRDefault="00FA09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A5" w:rsidRDefault="00E200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FA09A5" w:rsidRDefault="00FA09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2003B">
      <w:r>
        <w:separator/>
      </w:r>
    </w:p>
  </w:footnote>
  <w:footnote w:type="continuationSeparator" w:id="0">
    <w:p w:rsidR="00000000" w:rsidRDefault="00E20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A5" w:rsidRDefault="00E200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A09A5" w:rsidRDefault="00FA09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A5" w:rsidRDefault="00FA09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10811"/>
    <w:multiLevelType w:val="multilevel"/>
    <w:tmpl w:val="34BA34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344E9E"/>
    <w:multiLevelType w:val="multilevel"/>
    <w:tmpl w:val="99FAA4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74147C"/>
    <w:multiLevelType w:val="multilevel"/>
    <w:tmpl w:val="F5C4E4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0F288E"/>
    <w:multiLevelType w:val="multilevel"/>
    <w:tmpl w:val="FCA87F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62108E"/>
    <w:multiLevelType w:val="multilevel"/>
    <w:tmpl w:val="993638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9A5"/>
    <w:rsid w:val="00E2003B"/>
    <w:rsid w:val="00FA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50AC"/>
  <w15:docId w15:val="{A0958913-8FF0-456C-B662-B4057602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3x8dyvRocTsYwJ0SOa2RhYM6EA==">CgMxLjAaHwoBMBIaChgICVIUChJ0YWJsZS54dnpsNWJ4N2lkMXI4AHIhMWtIRko4d0szZWxkUDZhcjBRaWo3OTgxSnpiaXc4UWpS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1516</Words>
  <Characters>8644</Characters>
  <Application>Microsoft Office Word</Application>
  <DocSecurity>0</DocSecurity>
  <Lines>72</Lines>
  <Paragraphs>20</Paragraphs>
  <ScaleCrop>false</ScaleCrop>
  <Company/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Заблоцкая</cp:lastModifiedBy>
  <cp:revision>2</cp:revision>
  <dcterms:created xsi:type="dcterms:W3CDTF">2026-07-14T08:02:00Z</dcterms:created>
  <dcterms:modified xsi:type="dcterms:W3CDTF">2026-07-14T08:04:00Z</dcterms:modified>
</cp:coreProperties>
</file>