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EZ20260710383266 «КС664 строительно-монтажных работ по объекту строительства: «Капитальный ремонт кровли и фасада жилого дома  № 35 по  ул. Денисовской  в г.Минске» в интересах КУП «ЖКХ Ленинского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