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792A1" w14:textId="77777777" w:rsidR="00F27D27" w:rsidRPr="00475711" w:rsidRDefault="002D6424" w:rsidP="001C7DE8">
      <w:pPr>
        <w:jc w:val="center"/>
        <w:rPr>
          <w:b/>
          <w:sz w:val="28"/>
        </w:rPr>
      </w:pPr>
      <w:r w:rsidRPr="00475711">
        <w:rPr>
          <w:b/>
          <w:sz w:val="28"/>
        </w:rPr>
        <w:t>ТЕХНИЧЕСКОЕ ЗАДАНИЕ</w:t>
      </w:r>
    </w:p>
    <w:p w14:paraId="5E90E35B" w14:textId="3F313E2A" w:rsidR="00FD6822" w:rsidRPr="00475711" w:rsidRDefault="002D6424" w:rsidP="00FD6822">
      <w:pPr>
        <w:rPr>
          <w:sz w:val="28"/>
        </w:rPr>
      </w:pPr>
      <w:r w:rsidRPr="00475711">
        <w:rPr>
          <w:b/>
          <w:color w:val="000000"/>
          <w:sz w:val="28"/>
        </w:rPr>
        <w:t xml:space="preserve">Предмет закупки: </w:t>
      </w:r>
      <w:r w:rsidR="00177279">
        <w:rPr>
          <w:sz w:val="28"/>
        </w:rPr>
        <w:t>Токарный</w:t>
      </w:r>
      <w:r w:rsidR="00475711" w:rsidRPr="00475711">
        <w:rPr>
          <w:sz w:val="28"/>
        </w:rPr>
        <w:t xml:space="preserve"> станок с ЧПУ</w:t>
      </w:r>
      <w:r w:rsidR="00C94A8A" w:rsidRPr="00475711">
        <w:rPr>
          <w:sz w:val="28"/>
        </w:rPr>
        <w:t>.</w:t>
      </w:r>
    </w:p>
    <w:p w14:paraId="50761819" w14:textId="77777777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>РАЗДЕЛ 1. ОБЩИЕ СВЕДЕНИЯ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75E0E" w:rsidRPr="00C63ED9" w14:paraId="2C68F1B3" w14:textId="77777777" w:rsidTr="0010772A">
        <w:trPr>
          <w:trHeight w:val="33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58DD" w14:textId="31B9826B" w:rsidR="00775E0E" w:rsidRPr="00C63ED9" w:rsidRDefault="002D6424">
            <w:pPr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1.1 Наименование</w:t>
            </w:r>
          </w:p>
        </w:tc>
      </w:tr>
      <w:tr w:rsidR="00775E0E" w:rsidRPr="00C63ED9" w14:paraId="012765B5" w14:textId="77777777" w:rsidTr="00985358">
        <w:trPr>
          <w:trHeight w:val="19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A95" w14:textId="041222D3" w:rsidR="00775E0E" w:rsidRPr="00A92AD7" w:rsidRDefault="00177279" w:rsidP="005233B9">
            <w:pPr>
              <w:jc w:val="center"/>
              <w:rPr>
                <w:b/>
                <w:color w:val="000000"/>
              </w:rPr>
            </w:pPr>
            <w:r>
              <w:t>Тока</w:t>
            </w:r>
            <w:r w:rsidR="00475711" w:rsidRPr="00475711">
              <w:t>рный станок с ЧПУ</w:t>
            </w:r>
          </w:p>
        </w:tc>
      </w:tr>
    </w:tbl>
    <w:p w14:paraId="0949AB46" w14:textId="77777777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 xml:space="preserve">РАЗДЕЛ 2. УСЛОВИЯ ЭКСПЛУАТАЦИИ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75E0E" w:rsidRPr="00C63ED9" w14:paraId="6A2073C0" w14:textId="77777777" w:rsidTr="00985358">
        <w:trPr>
          <w:trHeight w:val="5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C56F2" w14:textId="77777777" w:rsidR="00775E0E" w:rsidRPr="00C63ED9" w:rsidRDefault="002D6424" w:rsidP="004B3B9A">
            <w:pPr>
              <w:pStyle w:val="a8"/>
              <w:tabs>
                <w:tab w:val="left" w:pos="0"/>
              </w:tabs>
              <w:spacing w:after="120" w:line="240" w:lineRule="auto"/>
              <w:ind w:right="34" w:firstLine="318"/>
              <w:jc w:val="center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>Эксплуатация в условиях промышленного цеха</w:t>
            </w:r>
          </w:p>
          <w:p w14:paraId="27E07CCC" w14:textId="307036AC" w:rsidR="00775E0E" w:rsidRPr="00C63ED9" w:rsidRDefault="002D6424" w:rsidP="004B3B9A">
            <w:pPr>
              <w:pStyle w:val="a8"/>
              <w:tabs>
                <w:tab w:val="left" w:pos="0"/>
              </w:tabs>
              <w:spacing w:line="240" w:lineRule="auto"/>
              <w:ind w:right="34" w:firstLine="318"/>
              <w:jc w:val="center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Климатические условия: t= </w:t>
            </w:r>
            <w:r w:rsidR="00475711">
              <w:rPr>
                <w:color w:val="000000"/>
                <w:sz w:val="24"/>
                <w:szCs w:val="24"/>
                <w:lang w:eastAsia="en-US"/>
              </w:rPr>
              <w:t>+</w:t>
            </w:r>
            <w:r w:rsidR="00A41B0A">
              <w:rPr>
                <w:color w:val="000000"/>
                <w:sz w:val="24"/>
                <w:szCs w:val="24"/>
                <w:lang w:eastAsia="en-US"/>
              </w:rPr>
              <w:t>17</w:t>
            </w:r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3ED9">
              <w:rPr>
                <w:color w:val="000000"/>
                <w:sz w:val="24"/>
                <w:szCs w:val="24"/>
                <w:vertAlign w:val="superscript"/>
                <w:lang w:eastAsia="en-US"/>
              </w:rPr>
              <w:t>о</w:t>
            </w:r>
            <w:r w:rsidRPr="00C63ED9">
              <w:rPr>
                <w:color w:val="000000"/>
                <w:sz w:val="24"/>
                <w:szCs w:val="24"/>
                <w:lang w:eastAsia="en-US"/>
              </w:rPr>
              <w:t>С</w:t>
            </w:r>
            <w:proofErr w:type="spellEnd"/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41B0A">
              <w:rPr>
                <w:color w:val="000000"/>
                <w:sz w:val="24"/>
                <w:szCs w:val="24"/>
                <w:lang w:eastAsia="en-US"/>
              </w:rPr>
              <w:t>─</w:t>
            </w:r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 +</w:t>
            </w:r>
            <w:r w:rsidR="00E30585">
              <w:rPr>
                <w:color w:val="000000"/>
                <w:sz w:val="24"/>
                <w:szCs w:val="24"/>
                <w:lang w:val="uk-UA" w:eastAsia="en-US"/>
              </w:rPr>
              <w:t>26</w:t>
            </w:r>
            <w:r w:rsidRPr="00C63ED9">
              <w:rPr>
                <w:color w:val="000000"/>
                <w:sz w:val="24"/>
                <w:szCs w:val="24"/>
                <w:lang w:eastAsia="en-US"/>
              </w:rPr>
              <w:t xml:space="preserve"> ºC</w:t>
            </w:r>
            <w:r w:rsidR="00475711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14:paraId="75E8C11C" w14:textId="77777777" w:rsidR="00A41B0A" w:rsidRPr="004E48B9" w:rsidRDefault="00A41B0A" w:rsidP="004E48B9">
      <w:pPr>
        <w:spacing w:after="0"/>
        <w:jc w:val="center"/>
        <w:rPr>
          <w:color w:val="000000"/>
          <w:sz w:val="18"/>
        </w:rPr>
      </w:pPr>
    </w:p>
    <w:p w14:paraId="7A057E30" w14:textId="77777777" w:rsidR="00775E0E" w:rsidRPr="00C63ED9" w:rsidRDefault="002D6424" w:rsidP="00F27D27">
      <w:pPr>
        <w:jc w:val="center"/>
        <w:rPr>
          <w:color w:val="000000"/>
        </w:rPr>
      </w:pPr>
      <w:r w:rsidRPr="00C63ED9">
        <w:rPr>
          <w:color w:val="000000"/>
        </w:rPr>
        <w:t>РАЗДЕЛ 3. ТЕХНИЧЕСКИЕ ТРЕБОВАНИЯ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3"/>
      </w:tblGrid>
      <w:tr w:rsidR="00775E0E" w:rsidRPr="00C63ED9" w14:paraId="6380336C" w14:textId="77777777" w:rsidTr="00ED77E9">
        <w:trPr>
          <w:trHeight w:val="559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881A" w14:textId="2DE11966" w:rsidR="00775E0E" w:rsidRPr="00C63ED9" w:rsidRDefault="002D6424" w:rsidP="004B3B9A">
            <w:pPr>
              <w:spacing w:after="120" w:line="240" w:lineRule="auto"/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3.1 Технические, функциональные и качественные характеристики (потребительские свойства) товаро</w:t>
            </w:r>
            <w:r w:rsidR="00985358" w:rsidRPr="00C63ED9">
              <w:rPr>
                <w:color w:val="000000"/>
              </w:rPr>
              <w:t>в</w:t>
            </w:r>
          </w:p>
        </w:tc>
      </w:tr>
      <w:tr w:rsidR="00775E0E" w:rsidRPr="00C63ED9" w14:paraId="61E03035" w14:textId="77777777" w:rsidTr="00ED77E9">
        <w:trPr>
          <w:trHeight w:val="826"/>
        </w:trPr>
        <w:tc>
          <w:tcPr>
            <w:tcW w:w="10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AAE" w14:textId="4F26489B" w:rsidR="00584577" w:rsidRDefault="00177279" w:rsidP="00145821">
            <w:pPr>
              <w:spacing w:after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Токарный</w:t>
            </w:r>
            <w:r w:rsidR="00F51A3B" w:rsidRPr="00590C6E">
              <w:rPr>
                <w:szCs w:val="22"/>
                <w:lang w:eastAsia="en-US"/>
              </w:rPr>
              <w:t xml:space="preserve"> станок с ЧПУ </w:t>
            </w:r>
            <w:r w:rsidR="004B6CF9" w:rsidRPr="00590C6E">
              <w:rPr>
                <w:szCs w:val="22"/>
                <w:lang w:eastAsia="en-US"/>
              </w:rPr>
              <w:t>долж</w:t>
            </w:r>
            <w:r w:rsidR="00F51A3B" w:rsidRPr="00590C6E">
              <w:rPr>
                <w:szCs w:val="22"/>
                <w:lang w:eastAsia="en-US"/>
              </w:rPr>
              <w:t>ен быть предназначен</w:t>
            </w:r>
            <w:r w:rsidR="004B6CF9" w:rsidRPr="00590C6E">
              <w:rPr>
                <w:szCs w:val="22"/>
                <w:lang w:eastAsia="en-US"/>
              </w:rPr>
              <w:t xml:space="preserve"> для </w:t>
            </w:r>
            <w:r w:rsidR="00F51A3B" w:rsidRPr="00590C6E">
              <w:rPr>
                <w:szCs w:val="22"/>
                <w:lang w:eastAsia="en-US"/>
              </w:rPr>
              <w:t xml:space="preserve">высокоточной и автоматизированной механической обработки лезвийным инструментом заготовок из металлов, сплавов и пластиков с возможностью контурного </w:t>
            </w:r>
            <w:r>
              <w:rPr>
                <w:szCs w:val="22"/>
                <w:lang w:eastAsia="en-US"/>
              </w:rPr>
              <w:t>точен</w:t>
            </w:r>
            <w:r w:rsidR="00F51A3B" w:rsidRPr="00590C6E">
              <w:rPr>
                <w:szCs w:val="22"/>
                <w:lang w:eastAsia="en-US"/>
              </w:rPr>
              <w:t>ия, сверления,</w:t>
            </w:r>
            <w:r w:rsidR="00524E37">
              <w:rPr>
                <w:szCs w:val="22"/>
                <w:lang w:eastAsia="en-US"/>
              </w:rPr>
              <w:t xml:space="preserve"> зенкерования, развертывания,</w:t>
            </w:r>
            <w:r w:rsidR="00F51A3B" w:rsidRPr="00590C6E">
              <w:rPr>
                <w:szCs w:val="22"/>
                <w:lang w:eastAsia="en-US"/>
              </w:rPr>
              <w:t xml:space="preserve"> растачивания, нарезания резьбы</w:t>
            </w:r>
            <w:r>
              <w:rPr>
                <w:szCs w:val="22"/>
                <w:lang w:eastAsia="en-US"/>
              </w:rPr>
              <w:t>, фрезерования</w:t>
            </w:r>
            <w:r w:rsidR="004B6CF9" w:rsidRPr="00590C6E">
              <w:rPr>
                <w:szCs w:val="22"/>
                <w:lang w:eastAsia="en-US"/>
              </w:rPr>
              <w:t>.</w:t>
            </w:r>
          </w:p>
          <w:p w14:paraId="50EAE018" w14:textId="77777777" w:rsidR="00524E37" w:rsidRPr="004B3B9A" w:rsidRDefault="00524E37" w:rsidP="004E48B9">
            <w:pPr>
              <w:spacing w:after="0"/>
              <w:jc w:val="both"/>
              <w:rPr>
                <w:rStyle w:val="fontstyle01"/>
                <w:rFonts w:hint="eastAsia"/>
                <w:sz w:val="8"/>
              </w:rPr>
            </w:pPr>
          </w:p>
          <w:p w14:paraId="68B73099" w14:textId="747D7F54" w:rsidR="00B77A3A" w:rsidRPr="00524E37" w:rsidRDefault="00524E37" w:rsidP="004E48B9">
            <w:pPr>
              <w:spacing w:after="0"/>
              <w:jc w:val="both"/>
              <w:rPr>
                <w:rStyle w:val="fontstyle01"/>
                <w:rFonts w:hint="eastAsia"/>
                <w:b/>
              </w:rPr>
            </w:pPr>
            <w:r w:rsidRPr="00524E37">
              <w:rPr>
                <w:rStyle w:val="fontstyle01"/>
                <w:b/>
              </w:rPr>
              <w:t>Требования по поставке оборудования.</w:t>
            </w:r>
          </w:p>
          <w:p w14:paraId="2FB7BFA1" w14:textId="0DA9375E" w:rsidR="004B6CF9" w:rsidRPr="00590C6E" w:rsidRDefault="00177279" w:rsidP="004E48B9">
            <w:pPr>
              <w:spacing w:after="12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Токарный</w:t>
            </w:r>
            <w:r w:rsidR="00F51A3B" w:rsidRPr="00590C6E">
              <w:rPr>
                <w:szCs w:val="22"/>
                <w:lang w:eastAsia="en-US"/>
              </w:rPr>
              <w:t xml:space="preserve"> станок с ЧПУ</w:t>
            </w:r>
            <w:r w:rsidR="004B6CF9" w:rsidRPr="00590C6E">
              <w:rPr>
                <w:szCs w:val="22"/>
                <w:lang w:eastAsia="en-US"/>
              </w:rPr>
              <w:t xml:space="preserve"> дол</w:t>
            </w:r>
            <w:r w:rsidR="00E846B2" w:rsidRPr="00590C6E">
              <w:rPr>
                <w:szCs w:val="22"/>
                <w:lang w:eastAsia="en-US"/>
              </w:rPr>
              <w:t xml:space="preserve">жен </w:t>
            </w:r>
            <w:r w:rsidR="00524E37">
              <w:rPr>
                <w:szCs w:val="22"/>
                <w:lang w:eastAsia="en-US"/>
              </w:rPr>
              <w:t>поставляться в следующей комплектности</w:t>
            </w:r>
            <w:r w:rsidR="004B6CF9" w:rsidRPr="00590C6E">
              <w:rPr>
                <w:szCs w:val="22"/>
                <w:lang w:eastAsia="en-US"/>
              </w:rPr>
              <w:t>:</w:t>
            </w:r>
          </w:p>
          <w:p w14:paraId="62AAB9BF" w14:textId="6549EB25" w:rsidR="00F51A3B" w:rsidRPr="003D5523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3D5523">
              <w:rPr>
                <w:szCs w:val="22"/>
                <w:lang w:eastAsia="en-US"/>
              </w:rPr>
              <w:t xml:space="preserve">– </w:t>
            </w:r>
            <w:r w:rsidR="00F51A3B" w:rsidRPr="00E846B2">
              <w:rPr>
                <w:szCs w:val="22"/>
                <w:lang w:eastAsia="en-US"/>
              </w:rPr>
              <w:t>Система</w:t>
            </w:r>
            <w:r w:rsidR="00F51A3B" w:rsidRPr="003D5523">
              <w:rPr>
                <w:szCs w:val="22"/>
                <w:lang w:eastAsia="en-US"/>
              </w:rPr>
              <w:t xml:space="preserve"> </w:t>
            </w:r>
            <w:r w:rsidR="00F51A3B" w:rsidRPr="00E846B2">
              <w:rPr>
                <w:szCs w:val="22"/>
                <w:lang w:eastAsia="en-US"/>
              </w:rPr>
              <w:t>ЧПУ</w:t>
            </w:r>
            <w:r w:rsidR="003D5523" w:rsidRPr="003D5523">
              <w:rPr>
                <w:szCs w:val="22"/>
                <w:lang w:eastAsia="en-US"/>
              </w:rPr>
              <w:t xml:space="preserve"> </w:t>
            </w:r>
            <w:r w:rsidR="003D5523">
              <w:rPr>
                <w:szCs w:val="22"/>
                <w:lang w:val="en-US" w:eastAsia="en-US"/>
              </w:rPr>
              <w:t>Fanuc</w:t>
            </w:r>
            <w:r w:rsidR="003D5523" w:rsidRPr="003D5523">
              <w:rPr>
                <w:szCs w:val="22"/>
                <w:lang w:eastAsia="en-US"/>
              </w:rPr>
              <w:t xml:space="preserve"> 0</w:t>
            </w:r>
            <w:r w:rsidR="003D5523">
              <w:rPr>
                <w:szCs w:val="22"/>
                <w:lang w:val="en-US" w:eastAsia="en-US"/>
              </w:rPr>
              <w:t>i</w:t>
            </w:r>
            <w:r w:rsidR="00B77A3A" w:rsidRPr="003D5523">
              <w:rPr>
                <w:szCs w:val="22"/>
                <w:lang w:eastAsia="en-US"/>
              </w:rPr>
              <w:t xml:space="preserve"> </w:t>
            </w:r>
            <w:r w:rsidR="00B77A3A">
              <w:rPr>
                <w:szCs w:val="22"/>
                <w:lang w:eastAsia="en-US"/>
              </w:rPr>
              <w:t>или</w:t>
            </w:r>
            <w:r w:rsidR="00B77A3A" w:rsidRPr="003D5523">
              <w:rPr>
                <w:szCs w:val="22"/>
                <w:lang w:eastAsia="en-US"/>
              </w:rPr>
              <w:t xml:space="preserve"> </w:t>
            </w:r>
            <w:r w:rsidR="00B77A3A">
              <w:rPr>
                <w:szCs w:val="22"/>
                <w:lang w:val="en-US" w:eastAsia="en-US"/>
              </w:rPr>
              <w:t>S</w:t>
            </w:r>
            <w:r w:rsidR="00B77A3A" w:rsidRPr="00B77A3A">
              <w:rPr>
                <w:szCs w:val="22"/>
                <w:lang w:val="en-US" w:eastAsia="en-US"/>
              </w:rPr>
              <w:t>iemens</w:t>
            </w:r>
            <w:r w:rsidR="00B77A3A" w:rsidRPr="003D5523">
              <w:rPr>
                <w:szCs w:val="22"/>
                <w:lang w:eastAsia="en-US"/>
              </w:rPr>
              <w:t xml:space="preserve"> 828</w:t>
            </w:r>
            <w:r w:rsidR="00B77A3A">
              <w:rPr>
                <w:szCs w:val="22"/>
                <w:lang w:val="en-US" w:eastAsia="en-US"/>
              </w:rPr>
              <w:t>d</w:t>
            </w:r>
            <w:r w:rsidR="00B77A3A" w:rsidRPr="003D5523">
              <w:rPr>
                <w:szCs w:val="22"/>
                <w:lang w:eastAsia="en-US"/>
              </w:rPr>
              <w:t>/840</w:t>
            </w:r>
            <w:r w:rsidR="00B77A3A">
              <w:rPr>
                <w:szCs w:val="22"/>
                <w:lang w:val="en-US" w:eastAsia="en-US"/>
              </w:rPr>
              <w:t>d</w:t>
            </w:r>
            <w:r w:rsidRPr="003D5523">
              <w:rPr>
                <w:szCs w:val="22"/>
                <w:lang w:eastAsia="en-US"/>
              </w:rPr>
              <w:t>;</w:t>
            </w:r>
          </w:p>
          <w:p w14:paraId="4AA4CC46" w14:textId="2216E3D3" w:rsidR="00F51A3B" w:rsidRPr="00E846B2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</w:t>
            </w:r>
            <w:r w:rsidR="00F51A3B" w:rsidRPr="00E846B2">
              <w:rPr>
                <w:szCs w:val="22"/>
                <w:lang w:eastAsia="en-US"/>
              </w:rPr>
              <w:t xml:space="preserve"> Цветной LCD дисплей</w:t>
            </w:r>
            <w:r w:rsidRPr="00E846B2">
              <w:rPr>
                <w:szCs w:val="22"/>
                <w:lang w:eastAsia="en-US"/>
              </w:rPr>
              <w:t>;</w:t>
            </w:r>
          </w:p>
          <w:p w14:paraId="6FD9940A" w14:textId="448B7590" w:rsidR="00F51A3B" w:rsidRPr="00E846B2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</w:t>
            </w:r>
            <w:r w:rsidR="00F51A3B" w:rsidRPr="00E846B2">
              <w:rPr>
                <w:szCs w:val="22"/>
                <w:lang w:eastAsia="en-US"/>
              </w:rPr>
              <w:t xml:space="preserve"> Инструментальный магазин </w:t>
            </w:r>
            <w:r w:rsidRPr="00E846B2">
              <w:rPr>
                <w:szCs w:val="22"/>
                <w:lang w:eastAsia="en-US"/>
              </w:rPr>
              <w:t xml:space="preserve">не менее </w:t>
            </w:r>
            <w:r w:rsidR="00177279">
              <w:rPr>
                <w:szCs w:val="22"/>
                <w:lang w:eastAsia="en-US"/>
              </w:rPr>
              <w:t xml:space="preserve">12 </w:t>
            </w:r>
            <w:r w:rsidR="00F51A3B" w:rsidRPr="00E846B2">
              <w:rPr>
                <w:szCs w:val="22"/>
                <w:lang w:eastAsia="en-US"/>
              </w:rPr>
              <w:t>позици</w:t>
            </w:r>
            <w:r w:rsidR="00177279">
              <w:rPr>
                <w:szCs w:val="22"/>
                <w:lang w:eastAsia="en-US"/>
              </w:rPr>
              <w:t>й</w:t>
            </w:r>
            <w:r w:rsidRPr="00E846B2">
              <w:rPr>
                <w:szCs w:val="22"/>
                <w:lang w:eastAsia="en-US"/>
              </w:rPr>
              <w:t>;</w:t>
            </w:r>
          </w:p>
          <w:p w14:paraId="09113D05" w14:textId="632EC7C7" w:rsidR="00F51A3B" w:rsidRPr="00E846B2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</w:t>
            </w:r>
            <w:r w:rsidR="00F51A3B" w:rsidRPr="00E846B2">
              <w:rPr>
                <w:szCs w:val="22"/>
                <w:lang w:eastAsia="en-US"/>
              </w:rPr>
              <w:t xml:space="preserve"> Освещение рабочей зоны</w:t>
            </w:r>
            <w:r w:rsidRPr="00E846B2">
              <w:rPr>
                <w:szCs w:val="22"/>
                <w:lang w:eastAsia="en-US"/>
              </w:rPr>
              <w:t>;</w:t>
            </w:r>
          </w:p>
          <w:p w14:paraId="4B1A29D9" w14:textId="14B30AFE" w:rsidR="00F51A3B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</w:t>
            </w:r>
            <w:r w:rsidR="00F51A3B" w:rsidRPr="00E846B2">
              <w:rPr>
                <w:szCs w:val="22"/>
                <w:lang w:eastAsia="en-US"/>
              </w:rPr>
              <w:t xml:space="preserve"> Пневматическая система</w:t>
            </w:r>
            <w:r w:rsidRPr="00E846B2">
              <w:rPr>
                <w:szCs w:val="22"/>
                <w:lang w:eastAsia="en-US"/>
              </w:rPr>
              <w:t>;</w:t>
            </w:r>
          </w:p>
          <w:p w14:paraId="1045DDAC" w14:textId="26E996A8" w:rsidR="004E48B9" w:rsidRDefault="004E48B9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Пистолет </w:t>
            </w:r>
            <w:r w:rsidR="00524E37">
              <w:rPr>
                <w:szCs w:val="22"/>
                <w:lang w:eastAsia="en-US"/>
              </w:rPr>
              <w:t>обдува воздухом</w:t>
            </w:r>
            <w:r>
              <w:rPr>
                <w:szCs w:val="22"/>
                <w:lang w:eastAsia="en-US"/>
              </w:rPr>
              <w:t>;</w:t>
            </w:r>
          </w:p>
          <w:p w14:paraId="01EA3007" w14:textId="10413258" w:rsidR="00524E37" w:rsidRPr="00E846B2" w:rsidRDefault="00524E37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Пистолет полива СОЖ;</w:t>
            </w:r>
          </w:p>
          <w:p w14:paraId="45C43C7A" w14:textId="33B962C1" w:rsidR="00F51A3B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</w:t>
            </w:r>
            <w:r w:rsidR="00F51A3B" w:rsidRPr="00E846B2">
              <w:rPr>
                <w:szCs w:val="22"/>
                <w:lang w:eastAsia="en-US"/>
              </w:rPr>
              <w:t xml:space="preserve"> Система автоматической смазки</w:t>
            </w:r>
            <w:r w:rsidRPr="00E846B2">
              <w:rPr>
                <w:szCs w:val="22"/>
                <w:lang w:eastAsia="en-US"/>
              </w:rPr>
              <w:t>;</w:t>
            </w:r>
          </w:p>
          <w:p w14:paraId="6A456972" w14:textId="03EB2005" w:rsidR="00524E37" w:rsidRDefault="00524E37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Система охлаждения шпинделя;</w:t>
            </w:r>
          </w:p>
          <w:p w14:paraId="53771624" w14:textId="6EC435FD" w:rsidR="006A128F" w:rsidRDefault="006A128F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Система подачи СОЖ;</w:t>
            </w:r>
          </w:p>
          <w:p w14:paraId="77680BCA" w14:textId="45D16C7B" w:rsidR="005630B4" w:rsidRPr="00E846B2" w:rsidRDefault="005630B4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t xml:space="preserve">– </w:t>
            </w:r>
            <w:r w:rsidRPr="00CE1774">
              <w:t>Ось Y, на направляющи</w:t>
            </w:r>
            <w:r>
              <w:t>х</w:t>
            </w:r>
            <w:r w:rsidRPr="00CE1774">
              <w:t>, не интегрирована с револьверной головкой</w:t>
            </w:r>
            <w:r>
              <w:t>;</w:t>
            </w:r>
          </w:p>
          <w:p w14:paraId="01CFF56C" w14:textId="53E92F1E" w:rsidR="00F51A3B" w:rsidRPr="00E846B2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</w:t>
            </w:r>
            <w:r w:rsidR="00F51A3B" w:rsidRPr="00E846B2">
              <w:rPr>
                <w:szCs w:val="22"/>
                <w:lang w:eastAsia="en-US"/>
              </w:rPr>
              <w:t xml:space="preserve"> </w:t>
            </w:r>
            <w:r w:rsidR="00A82C79">
              <w:rPr>
                <w:szCs w:val="22"/>
                <w:lang w:eastAsia="en-US"/>
              </w:rPr>
              <w:t>З</w:t>
            </w:r>
            <w:r w:rsidR="00F51A3B" w:rsidRPr="00E846B2">
              <w:rPr>
                <w:szCs w:val="22"/>
                <w:lang w:eastAsia="en-US"/>
              </w:rPr>
              <w:t>акрытое ограждение рабочей зоны кабинетного</w:t>
            </w:r>
            <w:r w:rsidRPr="00E846B2">
              <w:rPr>
                <w:szCs w:val="22"/>
                <w:lang w:eastAsia="en-US"/>
              </w:rPr>
              <w:t xml:space="preserve"> </w:t>
            </w:r>
            <w:r w:rsidR="00F51A3B" w:rsidRPr="00E846B2">
              <w:rPr>
                <w:szCs w:val="22"/>
                <w:lang w:eastAsia="en-US"/>
              </w:rPr>
              <w:t>типа</w:t>
            </w:r>
            <w:r w:rsidRPr="00E846B2">
              <w:rPr>
                <w:szCs w:val="22"/>
                <w:lang w:eastAsia="en-US"/>
              </w:rPr>
              <w:t>;</w:t>
            </w:r>
          </w:p>
          <w:p w14:paraId="2206DA7F" w14:textId="39AFD383" w:rsidR="00F51A3B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</w:t>
            </w:r>
            <w:r w:rsidR="00F51A3B" w:rsidRPr="00E846B2">
              <w:rPr>
                <w:szCs w:val="22"/>
                <w:lang w:eastAsia="en-US"/>
              </w:rPr>
              <w:t xml:space="preserve"> Внутренний смыв стружки потоком СОЖ</w:t>
            </w:r>
            <w:r w:rsidR="00524E37">
              <w:rPr>
                <w:szCs w:val="22"/>
                <w:lang w:eastAsia="en-US"/>
              </w:rPr>
              <w:t xml:space="preserve"> с кожухов станка</w:t>
            </w:r>
            <w:r w:rsidRPr="00E846B2">
              <w:rPr>
                <w:szCs w:val="22"/>
                <w:lang w:eastAsia="en-US"/>
              </w:rPr>
              <w:t>;</w:t>
            </w:r>
            <w:r w:rsidR="00524E37">
              <w:rPr>
                <w:szCs w:val="22"/>
                <w:lang w:eastAsia="en-US"/>
              </w:rPr>
              <w:t xml:space="preserve"> </w:t>
            </w:r>
          </w:p>
          <w:p w14:paraId="6E381EFA" w14:textId="70D4FA44" w:rsidR="00524E37" w:rsidRDefault="00524E37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Система подачи СОЖ наружным поливом в зону обработки;</w:t>
            </w:r>
          </w:p>
          <w:p w14:paraId="424016AF" w14:textId="77777777" w:rsidR="003D5523" w:rsidRDefault="003D5523" w:rsidP="003D5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Автоматическая система подачи СОЖ высокого давления через инструмент: давление СОЖ не менее 70 бар;</w:t>
            </w:r>
          </w:p>
          <w:p w14:paraId="5A9D4B22" w14:textId="1EFF7DB1" w:rsidR="00E846B2" w:rsidRPr="00E846B2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</w:t>
            </w:r>
            <w:r w:rsidR="00F51A3B" w:rsidRPr="00E846B2">
              <w:rPr>
                <w:szCs w:val="22"/>
                <w:lang w:eastAsia="en-US"/>
              </w:rPr>
              <w:t xml:space="preserve"> </w:t>
            </w:r>
            <w:bookmarkStart w:id="0" w:name="_GoBack"/>
            <w:r w:rsidR="00816C7E">
              <w:rPr>
                <w:szCs w:val="22"/>
                <w:lang w:eastAsia="en-US"/>
              </w:rPr>
              <w:t>С</w:t>
            </w:r>
            <w:r w:rsidR="00F51A3B" w:rsidRPr="00E846B2">
              <w:rPr>
                <w:szCs w:val="22"/>
                <w:lang w:eastAsia="en-US"/>
              </w:rPr>
              <w:t>тружечный конвейер с</w:t>
            </w:r>
            <w:r w:rsidRPr="00E846B2">
              <w:rPr>
                <w:szCs w:val="22"/>
                <w:lang w:eastAsia="en-US"/>
              </w:rPr>
              <w:t xml:space="preserve"> </w:t>
            </w:r>
            <w:r w:rsidR="00F51A3B" w:rsidRPr="00E846B2">
              <w:rPr>
                <w:szCs w:val="22"/>
                <w:lang w:eastAsia="en-US"/>
              </w:rPr>
              <w:t>тележкой</w:t>
            </w:r>
            <w:bookmarkEnd w:id="0"/>
            <w:r w:rsidR="00F51A3B" w:rsidRPr="00E846B2">
              <w:rPr>
                <w:szCs w:val="22"/>
                <w:lang w:eastAsia="en-US"/>
              </w:rPr>
              <w:t>;</w:t>
            </w:r>
          </w:p>
          <w:p w14:paraId="0779F10F" w14:textId="099DB03E" w:rsidR="00E846B2" w:rsidRDefault="00E846B2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E846B2">
              <w:rPr>
                <w:szCs w:val="22"/>
                <w:lang w:eastAsia="en-US"/>
              </w:rPr>
              <w:t>– Поддержка: CF карт + USB + RS232;</w:t>
            </w:r>
          </w:p>
          <w:p w14:paraId="67DBC2C5" w14:textId="77777777" w:rsidR="00E2212B" w:rsidRDefault="00E2212B" w:rsidP="00E22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Портативный пульт управления; </w:t>
            </w:r>
          </w:p>
          <w:p w14:paraId="6AD5D4C0" w14:textId="24B8C435" w:rsidR="00E846B2" w:rsidRDefault="00590C6E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</w:t>
            </w:r>
            <w:r w:rsidR="00E846B2" w:rsidRPr="00590C6E">
              <w:rPr>
                <w:szCs w:val="22"/>
                <w:lang w:eastAsia="en-US"/>
              </w:rPr>
              <w:t xml:space="preserve"> Датчик обмера инст</w:t>
            </w:r>
            <w:r w:rsidR="00E846B2" w:rsidRPr="004E48B9">
              <w:rPr>
                <w:szCs w:val="22"/>
                <w:lang w:eastAsia="en-US"/>
              </w:rPr>
              <w:t>румента</w:t>
            </w:r>
            <w:r w:rsidR="00447315" w:rsidRPr="004E48B9">
              <w:rPr>
                <w:szCs w:val="22"/>
                <w:lang w:eastAsia="en-US"/>
              </w:rPr>
              <w:t xml:space="preserve"> </w:t>
            </w:r>
            <w:r w:rsidRPr="004E48B9">
              <w:rPr>
                <w:szCs w:val="22"/>
                <w:lang w:eastAsia="en-US"/>
              </w:rPr>
              <w:t xml:space="preserve">BLUM </w:t>
            </w:r>
            <w:r w:rsidR="00447315" w:rsidRPr="004E48B9">
              <w:rPr>
                <w:szCs w:val="22"/>
                <w:lang w:eastAsia="en-US"/>
              </w:rPr>
              <w:t>либо</w:t>
            </w:r>
            <w:r w:rsidRPr="004E48B9">
              <w:rPr>
                <w:szCs w:val="22"/>
                <w:lang w:eastAsia="en-US"/>
              </w:rPr>
              <w:t xml:space="preserve"> </w:t>
            </w:r>
            <w:proofErr w:type="spellStart"/>
            <w:r w:rsidRPr="004E48B9">
              <w:rPr>
                <w:szCs w:val="22"/>
                <w:lang w:eastAsia="en-US"/>
              </w:rPr>
              <w:t>Renishaw</w:t>
            </w:r>
            <w:proofErr w:type="spellEnd"/>
            <w:r w:rsidR="003E6201" w:rsidRPr="004E48B9">
              <w:rPr>
                <w:szCs w:val="22"/>
                <w:lang w:eastAsia="en-US"/>
              </w:rPr>
              <w:t xml:space="preserve"> – 1 шт.</w:t>
            </w:r>
          </w:p>
          <w:p w14:paraId="2FB313D0" w14:textId="70FC7F90" w:rsidR="003D5523" w:rsidRPr="004E48B9" w:rsidRDefault="003D5523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Комплект щупов для д</w:t>
            </w:r>
            <w:r w:rsidRPr="00590C6E">
              <w:rPr>
                <w:szCs w:val="22"/>
                <w:lang w:eastAsia="en-US"/>
              </w:rPr>
              <w:t>атчик</w:t>
            </w:r>
            <w:r>
              <w:rPr>
                <w:szCs w:val="22"/>
                <w:lang w:eastAsia="en-US"/>
              </w:rPr>
              <w:t>а</w:t>
            </w:r>
            <w:r w:rsidRPr="00590C6E">
              <w:rPr>
                <w:szCs w:val="22"/>
                <w:lang w:eastAsia="en-US"/>
              </w:rPr>
              <w:t xml:space="preserve"> обмера инст</w:t>
            </w:r>
            <w:r w:rsidRPr="004E48B9">
              <w:rPr>
                <w:szCs w:val="22"/>
                <w:lang w:eastAsia="en-US"/>
              </w:rPr>
              <w:t xml:space="preserve">румента BLUM либо </w:t>
            </w:r>
            <w:proofErr w:type="spellStart"/>
            <w:r w:rsidRPr="004E48B9">
              <w:rPr>
                <w:szCs w:val="22"/>
                <w:lang w:eastAsia="en-US"/>
              </w:rPr>
              <w:t>Renishaw</w:t>
            </w:r>
            <w:proofErr w:type="spellEnd"/>
            <w:r w:rsidRPr="004E48B9">
              <w:rPr>
                <w:szCs w:val="22"/>
                <w:lang w:eastAsia="en-US"/>
              </w:rPr>
              <w:t xml:space="preserve"> – </w:t>
            </w:r>
            <w:r>
              <w:rPr>
                <w:szCs w:val="22"/>
                <w:lang w:eastAsia="en-US"/>
              </w:rPr>
              <w:t>2</w:t>
            </w:r>
            <w:r w:rsidRPr="004E48B9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комплекта</w:t>
            </w:r>
            <w:r w:rsidRPr="004E48B9">
              <w:rPr>
                <w:szCs w:val="22"/>
                <w:lang w:eastAsia="en-US"/>
              </w:rPr>
              <w:t>.</w:t>
            </w:r>
          </w:p>
          <w:p w14:paraId="1679992F" w14:textId="078AA703" w:rsidR="00E846B2" w:rsidRPr="00590C6E" w:rsidRDefault="00590C6E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4E48B9">
              <w:rPr>
                <w:szCs w:val="22"/>
                <w:lang w:eastAsia="en-US"/>
              </w:rPr>
              <w:t>–</w:t>
            </w:r>
            <w:r w:rsidR="00E846B2" w:rsidRPr="004E48B9">
              <w:rPr>
                <w:szCs w:val="22"/>
                <w:lang w:eastAsia="en-US"/>
              </w:rPr>
              <w:t xml:space="preserve"> Диалоговое программирование </w:t>
            </w:r>
            <w:proofErr w:type="spellStart"/>
            <w:r w:rsidR="00E846B2" w:rsidRPr="004E48B9">
              <w:rPr>
                <w:szCs w:val="22"/>
                <w:lang w:eastAsia="en-US"/>
              </w:rPr>
              <w:t>Manual</w:t>
            </w:r>
            <w:proofErr w:type="spellEnd"/>
            <w:r w:rsidR="00E846B2" w:rsidRPr="004E48B9">
              <w:rPr>
                <w:szCs w:val="22"/>
                <w:lang w:eastAsia="en-US"/>
              </w:rPr>
              <w:t xml:space="preserve"> </w:t>
            </w:r>
            <w:proofErr w:type="spellStart"/>
            <w:r w:rsidR="00E846B2" w:rsidRPr="004E48B9">
              <w:rPr>
                <w:szCs w:val="22"/>
                <w:lang w:eastAsia="en-US"/>
              </w:rPr>
              <w:t>Guide</w:t>
            </w:r>
            <w:proofErr w:type="spellEnd"/>
            <w:r w:rsidR="00E846B2" w:rsidRPr="004E48B9">
              <w:rPr>
                <w:szCs w:val="22"/>
                <w:lang w:eastAsia="en-US"/>
              </w:rPr>
              <w:t xml:space="preserve"> 0i</w:t>
            </w:r>
            <w:r w:rsidR="00447315" w:rsidRPr="004E48B9">
              <w:rPr>
                <w:szCs w:val="22"/>
                <w:lang w:eastAsia="en-US"/>
              </w:rPr>
              <w:t xml:space="preserve"> / </w:t>
            </w:r>
            <w:r w:rsidR="00447315" w:rsidRPr="004E48B9">
              <w:rPr>
                <w:szCs w:val="22"/>
                <w:lang w:val="en-US" w:eastAsia="en-US"/>
              </w:rPr>
              <w:t>S</w:t>
            </w:r>
            <w:proofErr w:type="spellStart"/>
            <w:r w:rsidR="00447315" w:rsidRPr="004E48B9">
              <w:rPr>
                <w:szCs w:val="22"/>
                <w:lang w:eastAsia="en-US"/>
              </w:rPr>
              <w:t>ho</w:t>
            </w:r>
            <w:r w:rsidR="00447315" w:rsidRPr="004E48B9">
              <w:rPr>
                <w:szCs w:val="22"/>
                <w:lang w:val="en-US" w:eastAsia="en-US"/>
              </w:rPr>
              <w:t>p</w:t>
            </w:r>
            <w:r w:rsidR="007F69F7">
              <w:rPr>
                <w:szCs w:val="22"/>
                <w:lang w:val="en-US" w:eastAsia="en-US"/>
              </w:rPr>
              <w:t>Mill</w:t>
            </w:r>
            <w:proofErr w:type="spellEnd"/>
            <w:r w:rsidR="00E846B2" w:rsidRPr="004E48B9">
              <w:rPr>
                <w:szCs w:val="22"/>
                <w:lang w:eastAsia="en-US"/>
              </w:rPr>
              <w:t>;</w:t>
            </w:r>
          </w:p>
          <w:p w14:paraId="3418CCD9" w14:textId="22FBA6CA" w:rsidR="00E846B2" w:rsidRDefault="00590C6E" w:rsidP="00590C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</w:t>
            </w:r>
            <w:r w:rsidR="00E846B2" w:rsidRPr="00590C6E">
              <w:rPr>
                <w:szCs w:val="22"/>
                <w:lang w:eastAsia="en-US"/>
              </w:rPr>
              <w:t xml:space="preserve"> </w:t>
            </w:r>
            <w:proofErr w:type="spellStart"/>
            <w:r w:rsidR="00E846B2" w:rsidRPr="00590C6E">
              <w:rPr>
                <w:szCs w:val="22"/>
                <w:lang w:eastAsia="en-US"/>
              </w:rPr>
              <w:t>Предрасчёт</w:t>
            </w:r>
            <w:proofErr w:type="spellEnd"/>
            <w:r w:rsidR="00E846B2" w:rsidRPr="00590C6E">
              <w:rPr>
                <w:szCs w:val="22"/>
                <w:lang w:eastAsia="en-US"/>
              </w:rPr>
              <w:t xml:space="preserve"> кадров управляющей программы </w:t>
            </w:r>
            <w:r w:rsidRPr="00590C6E">
              <w:rPr>
                <w:szCs w:val="22"/>
                <w:lang w:eastAsia="en-US"/>
              </w:rPr>
              <w:t>не менее</w:t>
            </w:r>
            <w:r w:rsidR="00E846B2" w:rsidRPr="00590C6E">
              <w:rPr>
                <w:szCs w:val="22"/>
                <w:lang w:eastAsia="en-US"/>
              </w:rPr>
              <w:t xml:space="preserve"> 200</w:t>
            </w:r>
            <w:r w:rsidRPr="00590C6E">
              <w:rPr>
                <w:szCs w:val="22"/>
                <w:lang w:eastAsia="en-US"/>
              </w:rPr>
              <w:t xml:space="preserve"> кадров;</w:t>
            </w:r>
          </w:p>
          <w:p w14:paraId="351AFC26" w14:textId="3C534578" w:rsidR="00E679B7" w:rsidRPr="004B3B9A" w:rsidRDefault="00E679B7" w:rsidP="004B3B9A">
            <w:pPr>
              <w:shd w:val="clear" w:color="auto" w:fill="FFFFFF"/>
              <w:spacing w:after="0" w:line="240" w:lineRule="auto"/>
              <w:rPr>
                <w:lang w:eastAsia="en-US"/>
              </w:rPr>
            </w:pPr>
            <w:r w:rsidRPr="004B3B9A">
              <w:rPr>
                <w:lang w:eastAsia="en-US"/>
              </w:rPr>
              <w:t xml:space="preserve">– </w:t>
            </w:r>
            <w:r w:rsidRPr="00816C7E">
              <w:rPr>
                <w:lang w:eastAsia="en-US"/>
              </w:rPr>
              <w:t>Система видеонаблюдения рабочей зоны станка</w:t>
            </w:r>
            <w:r w:rsidR="004B3B9A" w:rsidRPr="00816C7E">
              <w:rPr>
                <w:lang w:eastAsia="en-US"/>
              </w:rPr>
              <w:t xml:space="preserve">: </w:t>
            </w:r>
            <w:r w:rsidR="004B3B9A" w:rsidRPr="00816C7E">
              <w:rPr>
                <w:rFonts w:eastAsia="Times New Roman"/>
              </w:rPr>
              <w:t xml:space="preserve">Камера для рабочей зоны станка типа UYAR или аналог; Возможность съемки под брызгами СОЖ; качество съемки </w:t>
            </w:r>
            <w:proofErr w:type="spellStart"/>
            <w:r w:rsidR="004B3B9A" w:rsidRPr="00816C7E">
              <w:rPr>
                <w:rFonts w:eastAsia="Times New Roman"/>
              </w:rPr>
              <w:t>Full</w:t>
            </w:r>
            <w:proofErr w:type="spellEnd"/>
            <w:r w:rsidR="004B3B9A" w:rsidRPr="00816C7E">
              <w:rPr>
                <w:rFonts w:eastAsia="Times New Roman"/>
              </w:rPr>
              <w:t xml:space="preserve"> HD; Угол обзора – не менее 90°; Угол установки – не менее 360°; Вращающееся стекло объектива; Алюминиевый корпус; Шарнирное крепление; Материал кабель-канала камеры – нержавеющая сталь AISI-316L или аналог; Камера: CMOS, 1080P@60Hz; 1080P@50Hz, H.264 </w:t>
            </w:r>
            <w:proofErr w:type="spellStart"/>
            <w:r w:rsidR="004B3B9A" w:rsidRPr="00816C7E">
              <w:rPr>
                <w:rFonts w:eastAsia="Times New Roman"/>
              </w:rPr>
              <w:t>codec</w:t>
            </w:r>
            <w:proofErr w:type="spellEnd"/>
            <w:r w:rsidR="004B3B9A" w:rsidRPr="00816C7E">
              <w:rPr>
                <w:rFonts w:eastAsia="Times New Roman"/>
              </w:rPr>
              <w:t xml:space="preserve">, MP4; Класс защиты </w:t>
            </w:r>
            <w:r w:rsidR="00144253" w:rsidRPr="00816C7E">
              <w:rPr>
                <w:rFonts w:eastAsia="Times New Roman"/>
              </w:rPr>
              <w:t xml:space="preserve">не менее </w:t>
            </w:r>
            <w:r w:rsidR="004B3B9A" w:rsidRPr="00816C7E">
              <w:rPr>
                <w:rFonts w:eastAsia="Times New Roman"/>
              </w:rPr>
              <w:t>IP67; Наличие в камере светодиодной подсветки зоны съемки; Температурный режим работы: от -5°C до +50°C</w:t>
            </w:r>
            <w:r w:rsidRPr="00816C7E">
              <w:rPr>
                <w:lang w:eastAsia="en-US"/>
              </w:rPr>
              <w:t>;</w:t>
            </w:r>
          </w:p>
          <w:p w14:paraId="67038874" w14:textId="77777777" w:rsidR="006A128F" w:rsidRDefault="006A128F" w:rsidP="006A1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lastRenderedPageBreak/>
              <w:t>– Комплект установки станка (регулировочные опоры и т.п.);</w:t>
            </w:r>
          </w:p>
          <w:p w14:paraId="340BA5A8" w14:textId="77777777" w:rsidR="00E2212B" w:rsidRDefault="00E2212B" w:rsidP="00E22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590C6E">
              <w:rPr>
                <w:szCs w:val="22"/>
                <w:lang w:eastAsia="en-US"/>
              </w:rPr>
              <w:t>– Компрессор поршневой с ресивером</w:t>
            </w:r>
            <w:r>
              <w:rPr>
                <w:szCs w:val="22"/>
                <w:lang w:eastAsia="en-US"/>
              </w:rPr>
              <w:t xml:space="preserve">: расход воздуха не менее 110 л/мин, ресивер объемом не менее 200 литров, создаваемое давление не менее 7 бар, наличие маслоотделителя и </w:t>
            </w:r>
            <w:proofErr w:type="spellStart"/>
            <w:r>
              <w:rPr>
                <w:szCs w:val="22"/>
                <w:lang w:eastAsia="en-US"/>
              </w:rPr>
              <w:t>влагоотделителя</w:t>
            </w:r>
            <w:proofErr w:type="spellEnd"/>
            <w:r>
              <w:rPr>
                <w:szCs w:val="22"/>
                <w:lang w:eastAsia="en-US"/>
              </w:rPr>
              <w:t xml:space="preserve"> – 1 шт.</w:t>
            </w:r>
          </w:p>
          <w:p w14:paraId="5B4CA164" w14:textId="2B6B8575" w:rsidR="00E2212B" w:rsidRDefault="006A128F" w:rsidP="00E22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6A128F">
              <w:rPr>
                <w:szCs w:val="22"/>
                <w:lang w:eastAsia="en-US"/>
              </w:rPr>
              <w:t xml:space="preserve">– </w:t>
            </w:r>
            <w:proofErr w:type="spellStart"/>
            <w:r w:rsidR="00177279">
              <w:rPr>
                <w:szCs w:val="22"/>
                <w:lang w:eastAsia="en-US"/>
              </w:rPr>
              <w:t>Трехкулачковый</w:t>
            </w:r>
            <w:proofErr w:type="spellEnd"/>
            <w:r w:rsidR="00177279">
              <w:rPr>
                <w:szCs w:val="22"/>
                <w:lang w:eastAsia="en-US"/>
              </w:rPr>
              <w:t xml:space="preserve"> гидравлический патрон </w:t>
            </w:r>
            <w:r w:rsidR="00E2212B">
              <w:rPr>
                <w:szCs w:val="22"/>
                <w:lang w:eastAsia="en-US"/>
              </w:rPr>
              <w:t>для закрепления заготовок</w:t>
            </w:r>
            <w:r w:rsidR="00177279">
              <w:rPr>
                <w:szCs w:val="22"/>
                <w:lang w:eastAsia="en-US"/>
              </w:rPr>
              <w:t xml:space="preserve"> диаметром не менее 200 мм</w:t>
            </w:r>
            <w:r w:rsidR="00E2212B">
              <w:rPr>
                <w:szCs w:val="22"/>
                <w:lang w:eastAsia="en-US"/>
              </w:rPr>
              <w:t>;</w:t>
            </w:r>
          </w:p>
          <w:p w14:paraId="321701F5" w14:textId="3240CD9A" w:rsidR="00177279" w:rsidRPr="00177279" w:rsidRDefault="00177279" w:rsidP="00E2212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Cs w:val="22"/>
                <w:lang w:eastAsia="en-US"/>
              </w:rPr>
              <w:t xml:space="preserve">– </w:t>
            </w:r>
            <w:r>
              <w:rPr>
                <w:rStyle w:val="fontstyle01"/>
              </w:rPr>
              <w:t>Программируемая задняя бабка с гидравлическим приводом</w:t>
            </w:r>
            <w:r>
              <w:t>;</w:t>
            </w:r>
          </w:p>
          <w:p w14:paraId="398607DB" w14:textId="25D86DC5" w:rsidR="00E2212B" w:rsidRDefault="006A128F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="00E2212B">
              <w:rPr>
                <w:szCs w:val="22"/>
                <w:lang w:eastAsia="en-US"/>
              </w:rPr>
              <w:t>Комплект режущего инструмента и инструментальной оснастки;</w:t>
            </w:r>
          </w:p>
          <w:p w14:paraId="49CC741B" w14:textId="52E50552" w:rsidR="004B3B9A" w:rsidRDefault="004B3B9A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proofErr w:type="spellStart"/>
            <w:r>
              <w:rPr>
                <w:szCs w:val="22"/>
                <w:lang w:eastAsia="en-US"/>
              </w:rPr>
              <w:t>Темплет</w:t>
            </w:r>
            <w:proofErr w:type="spellEnd"/>
            <w:r>
              <w:rPr>
                <w:szCs w:val="22"/>
                <w:lang w:eastAsia="en-US"/>
              </w:rPr>
              <w:t xml:space="preserve"> станка;</w:t>
            </w:r>
          </w:p>
          <w:p w14:paraId="0E7E4DFA" w14:textId="4BFD156D" w:rsidR="006A128F" w:rsidRDefault="006A128F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Комплект документации на русском</w:t>
            </w:r>
            <w:r w:rsidR="004B3B9A">
              <w:rPr>
                <w:szCs w:val="22"/>
                <w:lang w:eastAsia="en-US"/>
              </w:rPr>
              <w:t xml:space="preserve"> и английском</w:t>
            </w:r>
            <w:r>
              <w:rPr>
                <w:szCs w:val="22"/>
                <w:lang w:eastAsia="en-US"/>
              </w:rPr>
              <w:t xml:space="preserve"> язык</w:t>
            </w:r>
            <w:r w:rsidR="004B3B9A">
              <w:rPr>
                <w:szCs w:val="22"/>
                <w:lang w:eastAsia="en-US"/>
              </w:rPr>
              <w:t>ах</w:t>
            </w:r>
            <w:r>
              <w:rPr>
                <w:szCs w:val="22"/>
                <w:lang w:eastAsia="en-US"/>
              </w:rPr>
              <w:t>.</w:t>
            </w:r>
          </w:p>
          <w:p w14:paraId="0262C2D8" w14:textId="77777777" w:rsidR="006A128F" w:rsidRPr="004B3B9A" w:rsidRDefault="006A128F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4"/>
                <w:szCs w:val="22"/>
                <w:lang w:eastAsia="en-US"/>
              </w:rPr>
            </w:pPr>
          </w:p>
          <w:p w14:paraId="62CBDB4F" w14:textId="66269A7A" w:rsidR="006A128F" w:rsidRDefault="00177279" w:rsidP="006A128F">
            <w:pPr>
              <w:spacing w:after="0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Токарный</w:t>
            </w:r>
            <w:r w:rsidR="006A128F" w:rsidRPr="00590C6E">
              <w:rPr>
                <w:szCs w:val="22"/>
                <w:lang w:eastAsia="en-US"/>
              </w:rPr>
              <w:t xml:space="preserve"> станок с ЧПУ должен </w:t>
            </w:r>
            <w:r w:rsidR="006A128F">
              <w:rPr>
                <w:szCs w:val="22"/>
                <w:lang w:eastAsia="en-US"/>
              </w:rPr>
              <w:t xml:space="preserve">иметь </w:t>
            </w:r>
            <w:r w:rsidR="006A128F" w:rsidRPr="00145821">
              <w:rPr>
                <w:b/>
                <w:szCs w:val="22"/>
                <w:lang w:eastAsia="en-US"/>
              </w:rPr>
              <w:t>технические характеристики</w:t>
            </w:r>
            <w:r w:rsidR="00854313" w:rsidRPr="00854313">
              <w:rPr>
                <w:b/>
                <w:szCs w:val="22"/>
                <w:lang w:eastAsia="en-US"/>
              </w:rPr>
              <w:t xml:space="preserve"> (</w:t>
            </w:r>
            <w:r w:rsidR="00854313">
              <w:rPr>
                <w:szCs w:val="28"/>
              </w:rPr>
              <w:t>проверка на заводе-изготовителе)</w:t>
            </w:r>
            <w:r w:rsidR="006A128F" w:rsidRPr="00590C6E">
              <w:rPr>
                <w:szCs w:val="22"/>
                <w:lang w:eastAsia="en-US"/>
              </w:rPr>
              <w:t>:</w:t>
            </w:r>
          </w:p>
          <w:p w14:paraId="304E7F2A" w14:textId="777D6DC9" w:rsidR="007D7955" w:rsidRDefault="007D7955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Диаметр устанавливаемой заготовки над станиной максимальный – не менее 6</w:t>
            </w:r>
            <w:r w:rsidR="003D5523">
              <w:rPr>
                <w:szCs w:val="28"/>
              </w:rPr>
              <w:t>2</w:t>
            </w:r>
            <w:r>
              <w:rPr>
                <w:szCs w:val="28"/>
              </w:rPr>
              <w:t>0 мм;</w:t>
            </w:r>
          </w:p>
          <w:p w14:paraId="49A244E4" w14:textId="508BF91F" w:rsidR="007D7955" w:rsidRDefault="007D7955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Диаметр точения максимальный – не менее </w:t>
            </w:r>
            <w:r w:rsidR="005630B4">
              <w:rPr>
                <w:szCs w:val="28"/>
              </w:rPr>
              <w:t>315</w:t>
            </w:r>
            <w:r>
              <w:rPr>
                <w:szCs w:val="28"/>
              </w:rPr>
              <w:t xml:space="preserve"> мм;</w:t>
            </w:r>
          </w:p>
          <w:p w14:paraId="569F8868" w14:textId="3A3F5815" w:rsidR="007D7955" w:rsidRDefault="007D7955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Диаметр устанавливаемой заготовки над суппортом максимальный – не менее 4</w:t>
            </w:r>
            <w:r w:rsidR="003D5523">
              <w:rPr>
                <w:szCs w:val="28"/>
              </w:rPr>
              <w:t>15</w:t>
            </w:r>
            <w:r>
              <w:rPr>
                <w:szCs w:val="28"/>
              </w:rPr>
              <w:t xml:space="preserve"> мм;</w:t>
            </w:r>
          </w:p>
          <w:p w14:paraId="4F8C6222" w14:textId="1373A740" w:rsidR="007D7955" w:rsidRDefault="007D7955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Длина т</w:t>
            </w:r>
            <w:r w:rsidR="005630B4">
              <w:rPr>
                <w:szCs w:val="28"/>
              </w:rPr>
              <w:t>очения максимальная – не менее 55</w:t>
            </w:r>
            <w:r>
              <w:rPr>
                <w:szCs w:val="28"/>
              </w:rPr>
              <w:t>0 мм;</w:t>
            </w:r>
          </w:p>
          <w:p w14:paraId="6DA96CFD" w14:textId="70839118" w:rsidR="006A128F" w:rsidRPr="004E48B9" w:rsidRDefault="006A128F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 w:rsidRPr="004E48B9">
              <w:rPr>
                <w:szCs w:val="28"/>
              </w:rPr>
              <w:t xml:space="preserve">Перемещения по осям X/Y/Z – не менее </w:t>
            </w:r>
            <w:r w:rsidR="007D7955">
              <w:rPr>
                <w:szCs w:val="28"/>
              </w:rPr>
              <w:t>2</w:t>
            </w:r>
            <w:r w:rsidR="005630B4">
              <w:rPr>
                <w:szCs w:val="28"/>
              </w:rPr>
              <w:t>1</w:t>
            </w:r>
            <w:r w:rsidR="007D7955">
              <w:rPr>
                <w:szCs w:val="28"/>
              </w:rPr>
              <w:t>0</w:t>
            </w:r>
            <w:r w:rsidRPr="004E48B9">
              <w:rPr>
                <w:szCs w:val="28"/>
              </w:rPr>
              <w:t>/</w:t>
            </w:r>
            <w:r w:rsidR="005630B4" w:rsidRPr="00F51A96">
              <w:rPr>
                <w:rFonts w:ascii="Calibri" w:eastAsia="Times New Roman" w:hAnsi="Calibri" w:cs="Calibri"/>
                <w:color w:val="000000"/>
              </w:rPr>
              <w:t>±</w:t>
            </w:r>
            <w:r w:rsidR="005630B4" w:rsidRPr="00F51A96">
              <w:rPr>
                <w:rFonts w:eastAsia="Times New Roman"/>
                <w:color w:val="000000"/>
              </w:rPr>
              <w:t>52,5</w:t>
            </w:r>
            <w:r w:rsidRPr="004E48B9">
              <w:rPr>
                <w:szCs w:val="28"/>
              </w:rPr>
              <w:t>/</w:t>
            </w:r>
            <w:r w:rsidR="005630B4">
              <w:rPr>
                <w:szCs w:val="28"/>
              </w:rPr>
              <w:t>6</w:t>
            </w:r>
            <w:r w:rsidRPr="004E48B9">
              <w:rPr>
                <w:szCs w:val="28"/>
              </w:rPr>
              <w:t>00 мм;</w:t>
            </w:r>
          </w:p>
          <w:p w14:paraId="17C717E1" w14:textId="79826861" w:rsidR="006A128F" w:rsidRDefault="003D5523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Точност</w:t>
            </w:r>
            <w:r w:rsidR="006A128F">
              <w:rPr>
                <w:szCs w:val="28"/>
              </w:rPr>
              <w:t>ь</w:t>
            </w:r>
            <w:r w:rsidR="006A128F" w:rsidRPr="004E48B9">
              <w:rPr>
                <w:szCs w:val="28"/>
              </w:rPr>
              <w:t xml:space="preserve"> позиционирования по осям X/Y/Z – не более 0,</w:t>
            </w:r>
            <w:r>
              <w:rPr>
                <w:szCs w:val="28"/>
              </w:rPr>
              <w:t>007</w:t>
            </w:r>
            <w:r w:rsidR="00B64C45">
              <w:rPr>
                <w:szCs w:val="28"/>
              </w:rPr>
              <w:t xml:space="preserve"> мм</w:t>
            </w:r>
            <w:r>
              <w:rPr>
                <w:szCs w:val="28"/>
              </w:rPr>
              <w:t>;</w:t>
            </w:r>
          </w:p>
          <w:p w14:paraId="0E299990" w14:textId="0BD15A50" w:rsidR="003D5523" w:rsidRPr="004E48B9" w:rsidRDefault="003D5523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Точность</w:t>
            </w:r>
            <w:r w:rsidRPr="004E48B9">
              <w:rPr>
                <w:szCs w:val="28"/>
              </w:rPr>
              <w:t xml:space="preserve"> позиционирования </w:t>
            </w:r>
            <w:r>
              <w:rPr>
                <w:szCs w:val="28"/>
              </w:rPr>
              <w:t>оси С</w:t>
            </w:r>
            <w:r w:rsidRPr="004E48B9">
              <w:rPr>
                <w:szCs w:val="28"/>
              </w:rPr>
              <w:t xml:space="preserve"> – не более </w:t>
            </w:r>
            <w:r>
              <w:rPr>
                <w:szCs w:val="28"/>
              </w:rPr>
              <w:t>55 секунд;</w:t>
            </w:r>
          </w:p>
          <w:p w14:paraId="4C4C8F77" w14:textId="635EA759" w:rsidR="006A128F" w:rsidRPr="004E48B9" w:rsidRDefault="006A128F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 w:rsidRPr="004E48B9">
              <w:rPr>
                <w:szCs w:val="28"/>
              </w:rPr>
              <w:t xml:space="preserve">Частота вращения шпинделя – </w:t>
            </w:r>
            <w:r w:rsidR="003D5523">
              <w:rPr>
                <w:szCs w:val="28"/>
              </w:rPr>
              <w:t xml:space="preserve">не менее </w:t>
            </w:r>
            <w:r w:rsidR="005630B4">
              <w:rPr>
                <w:szCs w:val="28"/>
              </w:rPr>
              <w:t>5</w:t>
            </w:r>
            <w:r w:rsidR="003D5523">
              <w:rPr>
                <w:szCs w:val="28"/>
              </w:rPr>
              <w:t xml:space="preserve">000 </w:t>
            </w:r>
            <w:r w:rsidRPr="004E48B9">
              <w:rPr>
                <w:szCs w:val="28"/>
              </w:rPr>
              <w:t>об/мин;</w:t>
            </w:r>
          </w:p>
          <w:p w14:paraId="3028B900" w14:textId="5DE8A72C" w:rsidR="006A128F" w:rsidRDefault="00177279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Диаметр отверстия шпинделя</w:t>
            </w:r>
            <w:r w:rsidR="006A128F" w:rsidRPr="004E48B9">
              <w:rPr>
                <w:szCs w:val="28"/>
              </w:rPr>
              <w:t xml:space="preserve"> </w:t>
            </w:r>
            <w:r w:rsidR="007D7955">
              <w:rPr>
                <w:szCs w:val="28"/>
              </w:rPr>
              <w:t>–</w:t>
            </w:r>
            <w:r w:rsidR="006A128F" w:rsidRPr="004E48B9">
              <w:rPr>
                <w:szCs w:val="28"/>
              </w:rPr>
              <w:t xml:space="preserve"> </w:t>
            </w:r>
            <w:r w:rsidR="007D7955">
              <w:rPr>
                <w:szCs w:val="28"/>
              </w:rPr>
              <w:t>не менее 6</w:t>
            </w:r>
            <w:r w:rsidR="005630B4">
              <w:rPr>
                <w:szCs w:val="28"/>
              </w:rPr>
              <w:t>0</w:t>
            </w:r>
            <w:r w:rsidR="007D7955">
              <w:rPr>
                <w:szCs w:val="28"/>
              </w:rPr>
              <w:t xml:space="preserve"> мм</w:t>
            </w:r>
            <w:r w:rsidR="006A128F" w:rsidRPr="004E48B9">
              <w:rPr>
                <w:szCs w:val="28"/>
              </w:rPr>
              <w:t>;</w:t>
            </w:r>
          </w:p>
          <w:p w14:paraId="5681244C" w14:textId="15ECA80E" w:rsidR="005630B4" w:rsidRPr="003D5523" w:rsidRDefault="005630B4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 w:rsidRPr="00F51A96">
              <w:rPr>
                <w:rFonts w:eastAsia="Times New Roman"/>
                <w:color w:val="000000"/>
              </w:rPr>
              <w:t>Присоединительный размер шпинделя</w:t>
            </w:r>
            <w:r>
              <w:rPr>
                <w:rFonts w:eastAsia="Times New Roman"/>
                <w:color w:val="000000"/>
              </w:rPr>
              <w:t xml:space="preserve"> – А2-6;</w:t>
            </w:r>
          </w:p>
          <w:p w14:paraId="4146F6BF" w14:textId="1AEB4FB8" w:rsidR="003D5523" w:rsidRPr="004E48B9" w:rsidRDefault="003D5523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>
              <w:rPr>
                <w:rFonts w:eastAsia="Times New Roman"/>
                <w:color w:val="000000"/>
              </w:rPr>
              <w:t>Тип револьверной головки – ВМТ55;</w:t>
            </w:r>
          </w:p>
          <w:p w14:paraId="63A453FF" w14:textId="2E62E977" w:rsidR="006A128F" w:rsidRDefault="006A128F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rStyle w:val="fontstyle01"/>
                <w:rFonts w:hint="eastAsia"/>
              </w:rPr>
            </w:pPr>
            <w:r>
              <w:rPr>
                <w:rStyle w:val="fontstyle01"/>
              </w:rPr>
              <w:t>Мощность д</w:t>
            </w:r>
            <w:r w:rsidR="007D7955">
              <w:rPr>
                <w:rStyle w:val="fontstyle01"/>
              </w:rPr>
              <w:t>вигателя постоянная</w:t>
            </w:r>
            <w:r w:rsidR="003D5523">
              <w:rPr>
                <w:rStyle w:val="fontstyle01"/>
              </w:rPr>
              <w:t>/временная</w:t>
            </w:r>
            <w:r w:rsidR="007D7955">
              <w:rPr>
                <w:rStyle w:val="fontstyle01"/>
              </w:rPr>
              <w:t xml:space="preserve"> – не менее </w:t>
            </w:r>
            <w:r w:rsidR="003D5523">
              <w:rPr>
                <w:rStyle w:val="fontstyle01"/>
              </w:rPr>
              <w:t>11/15</w:t>
            </w:r>
            <w:r>
              <w:rPr>
                <w:rStyle w:val="fontstyle01"/>
              </w:rPr>
              <w:t xml:space="preserve"> кВт;</w:t>
            </w:r>
          </w:p>
          <w:p w14:paraId="32374C4F" w14:textId="23A353C6" w:rsidR="006A128F" w:rsidRDefault="006A128F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rStyle w:val="fontstyle01"/>
                <w:rFonts w:hint="eastAsia"/>
              </w:rPr>
            </w:pPr>
            <w:r>
              <w:rPr>
                <w:rStyle w:val="fontstyle01"/>
              </w:rPr>
              <w:t xml:space="preserve">Крутящий момент – не менее </w:t>
            </w:r>
            <w:r w:rsidR="005630B4">
              <w:rPr>
                <w:rStyle w:val="fontstyle01"/>
              </w:rPr>
              <w:t>19</w:t>
            </w:r>
            <w:r w:rsidR="007D7955">
              <w:rPr>
                <w:rStyle w:val="fontstyle01"/>
              </w:rPr>
              <w:t>0</w:t>
            </w:r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Нм</w:t>
            </w:r>
            <w:proofErr w:type="spellEnd"/>
            <w:r>
              <w:rPr>
                <w:rStyle w:val="fontstyle01"/>
              </w:rPr>
              <w:t>;</w:t>
            </w:r>
          </w:p>
          <w:p w14:paraId="06FD3119" w14:textId="18E51AB0" w:rsidR="007D7955" w:rsidRDefault="007D7955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rStyle w:val="fontstyle01"/>
                <w:rFonts w:hint="eastAsia"/>
              </w:rPr>
            </w:pPr>
            <w:r>
              <w:rPr>
                <w:rStyle w:val="fontstyle01"/>
              </w:rPr>
              <w:t>Тип револьверной головы – с приводным инструментом;</w:t>
            </w:r>
          </w:p>
          <w:p w14:paraId="5264BF94" w14:textId="76745980" w:rsidR="00125A3B" w:rsidRPr="005630B4" w:rsidRDefault="00125A3B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rFonts w:ascii="OpenSans-Regular" w:hAnsi="OpenSans-Regular" w:hint="eastAsia"/>
                <w:color w:val="000000"/>
              </w:rPr>
            </w:pPr>
            <w:r>
              <w:rPr>
                <w:rStyle w:val="fontstyle01"/>
              </w:rPr>
              <w:t xml:space="preserve">Ускоренные перемещения по осям </w:t>
            </w:r>
            <w:r w:rsidRPr="004E48B9">
              <w:rPr>
                <w:szCs w:val="28"/>
              </w:rPr>
              <w:t>X/Z</w:t>
            </w:r>
            <w:r>
              <w:rPr>
                <w:szCs w:val="28"/>
              </w:rPr>
              <w:t xml:space="preserve"> – не менее </w:t>
            </w:r>
            <w:r w:rsidR="005630B4">
              <w:rPr>
                <w:szCs w:val="28"/>
              </w:rPr>
              <w:t>30</w:t>
            </w:r>
            <w:r>
              <w:rPr>
                <w:szCs w:val="28"/>
              </w:rPr>
              <w:t xml:space="preserve"> м/мин;</w:t>
            </w:r>
          </w:p>
          <w:p w14:paraId="6E7A7C7C" w14:textId="1501649C" w:rsidR="005630B4" w:rsidRPr="005630B4" w:rsidRDefault="005630B4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rFonts w:ascii="OpenSans-Regular" w:hAnsi="OpenSans-Regular" w:hint="eastAsia"/>
                <w:color w:val="000000"/>
              </w:rPr>
            </w:pPr>
            <w:r>
              <w:rPr>
                <w:szCs w:val="28"/>
              </w:rPr>
              <w:t xml:space="preserve">Частота вращения </w:t>
            </w:r>
            <w:r w:rsidRPr="00F51A96">
              <w:rPr>
                <w:rFonts w:eastAsia="Times New Roman"/>
                <w:color w:val="000000"/>
              </w:rPr>
              <w:t>инструмента</w:t>
            </w:r>
            <w:r>
              <w:rPr>
                <w:rFonts w:eastAsia="Times New Roman"/>
                <w:color w:val="000000"/>
              </w:rPr>
              <w:t xml:space="preserve"> – не менее </w:t>
            </w:r>
            <w:r w:rsidRPr="00F51A96">
              <w:rPr>
                <w:rFonts w:eastAsia="Times New Roman"/>
                <w:color w:val="000000"/>
              </w:rPr>
              <w:t>4000 об/мин</w:t>
            </w:r>
            <w:r>
              <w:rPr>
                <w:rFonts w:eastAsia="Times New Roman"/>
                <w:color w:val="000000"/>
              </w:rPr>
              <w:t>;</w:t>
            </w:r>
          </w:p>
          <w:p w14:paraId="2B9EB9BE" w14:textId="428CCDC6" w:rsidR="005630B4" w:rsidRPr="004E48B9" w:rsidRDefault="005630B4" w:rsidP="00125A3B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szCs w:val="28"/>
              </w:rPr>
            </w:pPr>
            <w:r w:rsidRPr="00F51A96">
              <w:rPr>
                <w:rFonts w:eastAsia="Times New Roman"/>
                <w:color w:val="000000"/>
              </w:rPr>
              <w:t>Габариты</w:t>
            </w:r>
            <w:r>
              <w:rPr>
                <w:rFonts w:eastAsia="Times New Roman"/>
                <w:color w:val="000000"/>
              </w:rPr>
              <w:t xml:space="preserve"> станка с конвейером – не более </w:t>
            </w:r>
            <w:r w:rsidRPr="00F51A96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200мм×2000мм×2000</w:t>
            </w:r>
            <w:r w:rsidRPr="00F51A96">
              <w:rPr>
                <w:rFonts w:eastAsia="Times New Roman"/>
                <w:color w:val="000000"/>
              </w:rPr>
              <w:t>мм</w:t>
            </w:r>
            <w:r>
              <w:rPr>
                <w:rFonts w:eastAsia="Times New Roman"/>
                <w:color w:val="000000"/>
              </w:rPr>
              <w:t>;</w:t>
            </w:r>
          </w:p>
          <w:p w14:paraId="0DA12B45" w14:textId="37B0AF24" w:rsidR="006A128F" w:rsidRDefault="006A128F" w:rsidP="006A128F">
            <w:pPr>
              <w:pStyle w:val="af7"/>
              <w:numPr>
                <w:ilvl w:val="0"/>
                <w:numId w:val="12"/>
              </w:numPr>
              <w:spacing w:after="0"/>
              <w:jc w:val="both"/>
              <w:rPr>
                <w:rStyle w:val="fontstyle01"/>
                <w:rFonts w:hint="eastAsia"/>
              </w:rPr>
            </w:pPr>
            <w:r>
              <w:rPr>
                <w:rStyle w:val="fontstyle01"/>
              </w:rPr>
              <w:t xml:space="preserve">Вес </w:t>
            </w:r>
            <w:r w:rsidR="006F36D7">
              <w:rPr>
                <w:rStyle w:val="fontstyle01"/>
              </w:rPr>
              <w:t>с</w:t>
            </w:r>
            <w:r>
              <w:rPr>
                <w:rStyle w:val="fontstyle01"/>
              </w:rPr>
              <w:t xml:space="preserve">танка – не менее </w:t>
            </w:r>
            <w:r w:rsidR="005630B4">
              <w:rPr>
                <w:rStyle w:val="fontstyle01"/>
              </w:rPr>
              <w:t>4</w:t>
            </w:r>
            <w:r w:rsidR="003D5523">
              <w:rPr>
                <w:rStyle w:val="fontstyle01"/>
              </w:rPr>
              <w:t>2</w:t>
            </w:r>
            <w:r>
              <w:rPr>
                <w:rStyle w:val="fontstyle01"/>
              </w:rPr>
              <w:t>00 кг.</w:t>
            </w:r>
          </w:p>
          <w:p w14:paraId="2F9EB804" w14:textId="77777777" w:rsidR="006A128F" w:rsidRPr="004B3B9A" w:rsidRDefault="006A128F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8"/>
                <w:szCs w:val="22"/>
                <w:lang w:eastAsia="en-US"/>
              </w:rPr>
            </w:pPr>
          </w:p>
          <w:p w14:paraId="60D6A877" w14:textId="2667472C" w:rsidR="00E2212B" w:rsidRPr="00E2212B" w:rsidRDefault="00E2212B" w:rsidP="00E22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2"/>
                <w:lang w:eastAsia="en-US"/>
              </w:rPr>
            </w:pPr>
            <w:r w:rsidRPr="00E2212B">
              <w:rPr>
                <w:b/>
                <w:szCs w:val="22"/>
                <w:lang w:eastAsia="en-US"/>
              </w:rPr>
              <w:t xml:space="preserve">Требования к комплекту </w:t>
            </w:r>
            <w:r>
              <w:rPr>
                <w:b/>
                <w:szCs w:val="22"/>
                <w:lang w:eastAsia="en-US"/>
              </w:rPr>
              <w:t>режущего инструмента и инструментальной оснастки.</w:t>
            </w:r>
          </w:p>
          <w:p w14:paraId="0D424F6F" w14:textId="450E69AE" w:rsidR="00E2212B" w:rsidRDefault="00E2212B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 комплект </w:t>
            </w:r>
            <w:r w:rsidRPr="00E2212B">
              <w:rPr>
                <w:szCs w:val="22"/>
                <w:lang w:eastAsia="en-US"/>
              </w:rPr>
              <w:t>режущего инструмента и инструментальной оснастки</w:t>
            </w:r>
            <w:r>
              <w:rPr>
                <w:szCs w:val="22"/>
                <w:lang w:eastAsia="en-US"/>
              </w:rPr>
              <w:t xml:space="preserve"> должны входить:</w:t>
            </w:r>
          </w:p>
          <w:p w14:paraId="660A9DD7" w14:textId="6C08ED30" w:rsidR="00177279" w:rsidRDefault="00E2212B" w:rsidP="00177279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="00177279">
              <w:rPr>
                <w:rStyle w:val="fontstyle01"/>
              </w:rPr>
              <w:t xml:space="preserve">Приводной радиальный инструментальный блок </w:t>
            </w:r>
            <w:r w:rsidR="007D7955" w:rsidRPr="00EE0799">
              <w:rPr>
                <w:szCs w:val="22"/>
                <w:lang w:eastAsia="en-US"/>
              </w:rPr>
              <w:t>типо</w:t>
            </w:r>
            <w:r w:rsidR="007D7955" w:rsidRPr="004E48B9">
              <w:rPr>
                <w:szCs w:val="22"/>
                <w:lang w:eastAsia="en-US"/>
              </w:rPr>
              <w:t>размера ER32</w:t>
            </w:r>
            <w:r w:rsidR="007D7955">
              <w:rPr>
                <w:szCs w:val="22"/>
                <w:lang w:eastAsia="en-US"/>
              </w:rPr>
              <w:t xml:space="preserve"> </w:t>
            </w:r>
            <w:r w:rsidR="00177279" w:rsidRPr="00EE0799">
              <w:rPr>
                <w:szCs w:val="22"/>
                <w:lang w:eastAsia="en-US"/>
              </w:rPr>
              <w:t>–</w:t>
            </w:r>
            <w:r w:rsidR="00177279">
              <w:rPr>
                <w:rStyle w:val="fontstyle01"/>
                <w:rFonts w:hint="eastAsia"/>
              </w:rPr>
              <w:t xml:space="preserve"> </w:t>
            </w:r>
            <w:r w:rsidR="003D5523">
              <w:rPr>
                <w:szCs w:val="22"/>
                <w:lang w:eastAsia="en-US"/>
              </w:rPr>
              <w:t>4</w:t>
            </w:r>
            <w:r w:rsidR="00177279" w:rsidRPr="00EE0799">
              <w:rPr>
                <w:szCs w:val="22"/>
                <w:lang w:eastAsia="en-US"/>
              </w:rPr>
              <w:t xml:space="preserve"> </w:t>
            </w:r>
            <w:proofErr w:type="spellStart"/>
            <w:r w:rsidR="00177279" w:rsidRPr="00EE0799">
              <w:rPr>
                <w:szCs w:val="22"/>
                <w:lang w:eastAsia="en-US"/>
              </w:rPr>
              <w:t>шт</w:t>
            </w:r>
            <w:proofErr w:type="spellEnd"/>
            <w:r w:rsidR="00177279">
              <w:rPr>
                <w:szCs w:val="22"/>
                <w:lang w:eastAsia="en-US"/>
              </w:rPr>
              <w:t>;</w:t>
            </w:r>
          </w:p>
          <w:p w14:paraId="24875D53" w14:textId="2B9FDFA4" w:rsidR="00177279" w:rsidRDefault="00177279" w:rsidP="00177279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>
              <w:rPr>
                <w:rStyle w:val="fontstyle01"/>
              </w:rPr>
              <w:t xml:space="preserve">Приводной </w:t>
            </w:r>
            <w:r w:rsidR="003D5523">
              <w:rPr>
                <w:rStyle w:val="fontstyle01"/>
              </w:rPr>
              <w:t>осевой</w:t>
            </w:r>
            <w:r>
              <w:rPr>
                <w:rStyle w:val="fontstyle01"/>
              </w:rPr>
              <w:t xml:space="preserve"> инструментальный блок</w:t>
            </w:r>
            <w:r w:rsidR="007D7955">
              <w:rPr>
                <w:rStyle w:val="fontstyle01"/>
              </w:rPr>
              <w:t xml:space="preserve"> </w:t>
            </w:r>
            <w:r w:rsidR="007D7955" w:rsidRPr="00EE0799">
              <w:rPr>
                <w:szCs w:val="22"/>
                <w:lang w:eastAsia="en-US"/>
              </w:rPr>
              <w:t>типо</w:t>
            </w:r>
            <w:r w:rsidR="007D7955" w:rsidRPr="004E48B9">
              <w:rPr>
                <w:szCs w:val="22"/>
                <w:lang w:eastAsia="en-US"/>
              </w:rPr>
              <w:t>размера ER32</w:t>
            </w:r>
            <w:r w:rsidR="007D7955">
              <w:rPr>
                <w:szCs w:val="22"/>
                <w:lang w:eastAsia="en-US"/>
              </w:rPr>
              <w:t xml:space="preserve"> </w:t>
            </w:r>
            <w:r w:rsidRPr="00EE0799">
              <w:rPr>
                <w:szCs w:val="22"/>
                <w:lang w:eastAsia="en-US"/>
              </w:rPr>
              <w:t>–</w:t>
            </w:r>
            <w:r>
              <w:rPr>
                <w:rStyle w:val="fontstyle01"/>
                <w:rFonts w:hint="eastAsia"/>
              </w:rPr>
              <w:t xml:space="preserve"> </w:t>
            </w:r>
            <w:r w:rsidR="003D5523">
              <w:rPr>
                <w:szCs w:val="22"/>
                <w:lang w:eastAsia="en-US"/>
              </w:rPr>
              <w:t>4</w:t>
            </w:r>
            <w:r w:rsidRPr="00EE0799">
              <w:rPr>
                <w:szCs w:val="22"/>
                <w:lang w:eastAsia="en-US"/>
              </w:rPr>
              <w:t xml:space="preserve"> </w:t>
            </w:r>
            <w:proofErr w:type="spellStart"/>
            <w:r w:rsidRPr="00EE0799">
              <w:rPr>
                <w:szCs w:val="22"/>
                <w:lang w:eastAsia="en-US"/>
              </w:rPr>
              <w:t>шт</w:t>
            </w:r>
            <w:proofErr w:type="spellEnd"/>
            <w:r>
              <w:rPr>
                <w:szCs w:val="22"/>
                <w:lang w:eastAsia="en-US"/>
              </w:rPr>
              <w:t>;</w:t>
            </w:r>
          </w:p>
          <w:p w14:paraId="2F535811" w14:textId="0094C03E" w:rsidR="003D5523" w:rsidRDefault="003D5523" w:rsidP="00177279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>
              <w:rPr>
                <w:rStyle w:val="fontstyle01"/>
              </w:rPr>
              <w:t xml:space="preserve">Осевой инструментальный блок </w:t>
            </w:r>
            <w:r w:rsidRPr="00EE0799">
              <w:rPr>
                <w:szCs w:val="22"/>
                <w:lang w:eastAsia="en-US"/>
              </w:rPr>
              <w:t>типо</w:t>
            </w:r>
            <w:r w:rsidRPr="004E48B9">
              <w:rPr>
                <w:szCs w:val="22"/>
                <w:lang w:eastAsia="en-US"/>
              </w:rPr>
              <w:t>размера ER32</w:t>
            </w:r>
            <w:r>
              <w:rPr>
                <w:szCs w:val="22"/>
                <w:lang w:eastAsia="en-US"/>
              </w:rPr>
              <w:t xml:space="preserve"> </w:t>
            </w:r>
            <w:r w:rsidRPr="00EE0799">
              <w:rPr>
                <w:szCs w:val="22"/>
                <w:lang w:eastAsia="en-US"/>
              </w:rPr>
              <w:t>–</w:t>
            </w:r>
            <w:r>
              <w:rPr>
                <w:rStyle w:val="fontstyle01"/>
                <w:rFonts w:hint="eastAsia"/>
              </w:rPr>
              <w:t xml:space="preserve"> </w:t>
            </w:r>
            <w:r>
              <w:rPr>
                <w:szCs w:val="22"/>
                <w:lang w:eastAsia="en-US"/>
              </w:rPr>
              <w:t>4</w:t>
            </w:r>
            <w:r w:rsidRPr="00EE0799">
              <w:rPr>
                <w:szCs w:val="22"/>
                <w:lang w:eastAsia="en-US"/>
              </w:rPr>
              <w:t xml:space="preserve"> </w:t>
            </w:r>
            <w:proofErr w:type="spellStart"/>
            <w:r w:rsidRPr="00EE0799">
              <w:rPr>
                <w:szCs w:val="22"/>
                <w:lang w:eastAsia="en-US"/>
              </w:rPr>
              <w:t>шт</w:t>
            </w:r>
            <w:proofErr w:type="spellEnd"/>
            <w:r>
              <w:rPr>
                <w:szCs w:val="22"/>
                <w:lang w:eastAsia="en-US"/>
              </w:rPr>
              <w:t>;</w:t>
            </w:r>
          </w:p>
          <w:p w14:paraId="6747FB18" w14:textId="5157F1BA" w:rsidR="00E679B7" w:rsidRDefault="00E679B7" w:rsidP="00177279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Приводной блок </w:t>
            </w:r>
            <w:r w:rsidR="004B3B9A">
              <w:rPr>
                <w:szCs w:val="22"/>
                <w:lang w:eastAsia="en-US"/>
              </w:rPr>
              <w:t xml:space="preserve">с изменяемым углом поворота инструмента </w:t>
            </w:r>
            <w:r w:rsidRPr="00EE0799">
              <w:rPr>
                <w:szCs w:val="22"/>
                <w:lang w:eastAsia="en-US"/>
              </w:rPr>
              <w:t>типо</w:t>
            </w:r>
            <w:r w:rsidRPr="004E48B9">
              <w:rPr>
                <w:szCs w:val="22"/>
                <w:lang w:eastAsia="en-US"/>
              </w:rPr>
              <w:t>размера ER32</w:t>
            </w:r>
            <w:r>
              <w:rPr>
                <w:szCs w:val="22"/>
                <w:lang w:eastAsia="en-US"/>
              </w:rPr>
              <w:t xml:space="preserve"> – 1 </w:t>
            </w:r>
            <w:proofErr w:type="spellStart"/>
            <w:r>
              <w:rPr>
                <w:szCs w:val="22"/>
                <w:lang w:eastAsia="en-US"/>
              </w:rPr>
              <w:t>шт</w:t>
            </w:r>
            <w:proofErr w:type="spellEnd"/>
            <w:r>
              <w:rPr>
                <w:szCs w:val="22"/>
                <w:lang w:eastAsia="en-US"/>
              </w:rPr>
              <w:t>;</w:t>
            </w:r>
          </w:p>
          <w:p w14:paraId="175A8547" w14:textId="48D638D2" w:rsidR="007D7955" w:rsidRPr="004E48B9" w:rsidRDefault="007D7955" w:rsidP="007D7955">
            <w:pPr>
              <w:autoSpaceDE w:val="0"/>
              <w:autoSpaceDN w:val="0"/>
              <w:adjustRightInd w:val="0"/>
              <w:spacing w:after="0" w:line="240" w:lineRule="auto"/>
              <w:rPr>
                <w:szCs w:val="22"/>
                <w:lang w:eastAsia="en-US"/>
              </w:rPr>
            </w:pPr>
            <w:r w:rsidRPr="00EE0799">
              <w:rPr>
                <w:szCs w:val="22"/>
                <w:lang w:eastAsia="en-US"/>
              </w:rPr>
              <w:t>– Комплект цанг типо</w:t>
            </w:r>
            <w:r w:rsidRPr="004E48B9">
              <w:rPr>
                <w:szCs w:val="22"/>
                <w:lang w:eastAsia="en-US"/>
              </w:rPr>
              <w:t>размера ER32, диаметры 3-4-5-6-7-8-9-10-11-12- 13-14-15-16-17-18-19-20 (</w:t>
            </w:r>
            <w:r w:rsidR="003D5523">
              <w:rPr>
                <w:szCs w:val="22"/>
                <w:lang w:eastAsia="en-US"/>
              </w:rPr>
              <w:t xml:space="preserve">повышенной точности 0,005 мм) </w:t>
            </w:r>
            <w:r w:rsidRPr="004E48B9">
              <w:rPr>
                <w:szCs w:val="22"/>
                <w:lang w:eastAsia="en-US"/>
              </w:rPr>
              <w:t xml:space="preserve">– </w:t>
            </w:r>
            <w:r w:rsidR="003D5523">
              <w:rPr>
                <w:szCs w:val="22"/>
                <w:lang w:eastAsia="en-US"/>
              </w:rPr>
              <w:t>3</w:t>
            </w:r>
            <w:r w:rsidRPr="004E48B9">
              <w:rPr>
                <w:szCs w:val="22"/>
                <w:lang w:eastAsia="en-US"/>
              </w:rPr>
              <w:t xml:space="preserve"> комплекта</w:t>
            </w:r>
            <w:r>
              <w:rPr>
                <w:szCs w:val="22"/>
                <w:lang w:eastAsia="en-US"/>
              </w:rPr>
              <w:t>;</w:t>
            </w:r>
          </w:p>
          <w:p w14:paraId="1906B6B3" w14:textId="218FF6B4" w:rsidR="007D7955" w:rsidRPr="00177279" w:rsidRDefault="007D7955" w:rsidP="007D7955">
            <w:pPr>
              <w:spacing w:after="0"/>
              <w:rPr>
                <w:szCs w:val="22"/>
                <w:lang w:eastAsia="en-US"/>
              </w:rPr>
            </w:pPr>
            <w:r>
              <w:rPr>
                <w:rStyle w:val="fontstyle01"/>
                <w:rFonts w:ascii="Times New Roman" w:hAnsi="Times New Roman"/>
              </w:rPr>
              <w:t xml:space="preserve">– </w:t>
            </w:r>
            <w:r>
              <w:rPr>
                <w:rStyle w:val="fontstyle01"/>
              </w:rPr>
              <w:t>Радиальный держатель инструмента для наружного точения</w:t>
            </w:r>
            <w:r w:rsidRPr="00EE0799">
              <w:rPr>
                <w:szCs w:val="22"/>
                <w:lang w:eastAsia="en-US"/>
              </w:rPr>
              <w:t>–</w:t>
            </w:r>
            <w:r>
              <w:rPr>
                <w:rStyle w:val="fontstyle01"/>
                <w:rFonts w:hint="eastAsia"/>
              </w:rPr>
              <w:t xml:space="preserve"> </w:t>
            </w:r>
            <w:r w:rsidR="004B3B9A">
              <w:rPr>
                <w:szCs w:val="22"/>
                <w:lang w:eastAsia="en-US"/>
              </w:rPr>
              <w:t>4</w:t>
            </w:r>
            <w:r w:rsidRPr="00EE0799">
              <w:rPr>
                <w:szCs w:val="22"/>
                <w:lang w:eastAsia="en-US"/>
              </w:rPr>
              <w:t xml:space="preserve"> </w:t>
            </w:r>
            <w:proofErr w:type="spellStart"/>
            <w:r w:rsidRPr="00EE0799">
              <w:rPr>
                <w:szCs w:val="22"/>
                <w:lang w:eastAsia="en-US"/>
              </w:rPr>
              <w:t>шт</w:t>
            </w:r>
            <w:proofErr w:type="spellEnd"/>
            <w:r>
              <w:rPr>
                <w:szCs w:val="22"/>
                <w:lang w:eastAsia="en-US"/>
              </w:rPr>
              <w:t>;</w:t>
            </w:r>
          </w:p>
          <w:p w14:paraId="22E5CEE7" w14:textId="5DA2425C" w:rsidR="007D7955" w:rsidRDefault="007D7955" w:rsidP="007D7955">
            <w:pPr>
              <w:spacing w:after="0"/>
            </w:pPr>
            <w:r>
              <w:t xml:space="preserve">– </w:t>
            </w:r>
            <w:r>
              <w:rPr>
                <w:rStyle w:val="fontstyle01"/>
              </w:rPr>
              <w:t>Осевой держатель расточного инструмента</w:t>
            </w:r>
            <w:r w:rsidRPr="00EE0799">
              <w:rPr>
                <w:szCs w:val="22"/>
                <w:lang w:eastAsia="en-US"/>
              </w:rPr>
              <w:t>–</w:t>
            </w:r>
            <w:r>
              <w:rPr>
                <w:rStyle w:val="fontstyle01"/>
                <w:rFonts w:hint="eastAsia"/>
              </w:rPr>
              <w:t xml:space="preserve"> </w:t>
            </w:r>
            <w:r w:rsidR="004B3B9A">
              <w:rPr>
                <w:szCs w:val="22"/>
                <w:lang w:eastAsia="en-US"/>
              </w:rPr>
              <w:t>4</w:t>
            </w:r>
            <w:r w:rsidRPr="00EE0799">
              <w:rPr>
                <w:szCs w:val="22"/>
                <w:lang w:eastAsia="en-US"/>
              </w:rPr>
              <w:t xml:space="preserve"> </w:t>
            </w:r>
            <w:proofErr w:type="spellStart"/>
            <w:r w:rsidRPr="00EE0799">
              <w:rPr>
                <w:szCs w:val="22"/>
                <w:lang w:eastAsia="en-US"/>
              </w:rPr>
              <w:t>шт</w:t>
            </w:r>
            <w:proofErr w:type="spellEnd"/>
            <w:r>
              <w:rPr>
                <w:szCs w:val="22"/>
                <w:lang w:eastAsia="en-US"/>
              </w:rPr>
              <w:t>;</w:t>
            </w:r>
          </w:p>
          <w:p w14:paraId="26336005" w14:textId="31094152" w:rsidR="007D7955" w:rsidRDefault="007D7955" w:rsidP="007D7955">
            <w:pPr>
              <w:spacing w:after="0"/>
            </w:pPr>
            <w:r>
              <w:t xml:space="preserve">– </w:t>
            </w:r>
            <w:r>
              <w:rPr>
                <w:rStyle w:val="fontstyle01"/>
              </w:rPr>
              <w:t>Держатель торцевого инструмента</w:t>
            </w:r>
            <w:r w:rsidRPr="00EE0799">
              <w:rPr>
                <w:szCs w:val="22"/>
                <w:lang w:eastAsia="en-US"/>
              </w:rPr>
              <w:t>–</w:t>
            </w:r>
            <w:r>
              <w:rPr>
                <w:rStyle w:val="fontstyle01"/>
                <w:rFonts w:hint="eastAsia"/>
              </w:rPr>
              <w:t xml:space="preserve"> </w:t>
            </w:r>
            <w:r w:rsidR="003D5523">
              <w:rPr>
                <w:szCs w:val="22"/>
                <w:lang w:eastAsia="en-US"/>
              </w:rPr>
              <w:t>2</w:t>
            </w:r>
            <w:r w:rsidRPr="00EE0799">
              <w:rPr>
                <w:szCs w:val="22"/>
                <w:lang w:eastAsia="en-US"/>
              </w:rPr>
              <w:t xml:space="preserve"> </w:t>
            </w:r>
            <w:proofErr w:type="spellStart"/>
            <w:r w:rsidRPr="00EE0799">
              <w:rPr>
                <w:szCs w:val="22"/>
                <w:lang w:eastAsia="en-US"/>
              </w:rPr>
              <w:t>шт</w:t>
            </w:r>
            <w:proofErr w:type="spellEnd"/>
            <w:r>
              <w:rPr>
                <w:szCs w:val="22"/>
                <w:lang w:eastAsia="en-US"/>
              </w:rPr>
              <w:t>;</w:t>
            </w:r>
          </w:p>
          <w:p w14:paraId="49042390" w14:textId="01975F3A" w:rsidR="00177279" w:rsidRDefault="00B64C45" w:rsidP="00177279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Комплект оправок</w:t>
            </w:r>
            <w:r w:rsidR="003D5523">
              <w:rPr>
                <w:szCs w:val="22"/>
                <w:lang w:eastAsia="en-US"/>
              </w:rPr>
              <w:t xml:space="preserve"> для проверки геометрической точности станка</w:t>
            </w:r>
            <w:r w:rsidR="00C73C5E">
              <w:rPr>
                <w:szCs w:val="22"/>
                <w:lang w:eastAsia="en-US"/>
              </w:rPr>
              <w:t>;</w:t>
            </w:r>
          </w:p>
          <w:p w14:paraId="161C4DFD" w14:textId="7FCD2243" w:rsidR="00A53111" w:rsidRDefault="00A53111" w:rsidP="00A5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Pr="00CE1774">
              <w:t xml:space="preserve">Приводной блок оси </w:t>
            </w:r>
            <w:r w:rsidRPr="00CE1774">
              <w:rPr>
                <w:lang w:val="en-US"/>
              </w:rPr>
              <w:t>X</w:t>
            </w:r>
            <w:r w:rsidRPr="00CE1774">
              <w:t xml:space="preserve"> с подачей СОЖ через инструмент – </w:t>
            </w:r>
            <w:r w:rsidR="003D5523">
              <w:t>2</w:t>
            </w:r>
            <w:r w:rsidR="004B3B9A">
              <w:t xml:space="preserve"> </w:t>
            </w:r>
            <w:proofErr w:type="spellStart"/>
            <w:r w:rsidRPr="00CE1774">
              <w:t>шт</w:t>
            </w:r>
            <w:proofErr w:type="spellEnd"/>
            <w:r>
              <w:t>;</w:t>
            </w:r>
          </w:p>
          <w:p w14:paraId="3303AF77" w14:textId="07525CB2" w:rsidR="00A53111" w:rsidRPr="00A53111" w:rsidRDefault="00A53111" w:rsidP="00A5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</w:t>
            </w:r>
            <w:r w:rsidRPr="00CE1774">
              <w:t xml:space="preserve">Приводной блок оси </w:t>
            </w:r>
            <w:r>
              <w:rPr>
                <w:lang w:val="en-US"/>
              </w:rPr>
              <w:t>Y</w:t>
            </w:r>
            <w:r w:rsidRPr="00CE1774">
              <w:t xml:space="preserve"> с подачей СОЖ через инструмент – </w:t>
            </w:r>
            <w:r w:rsidR="003D5523">
              <w:t>2</w:t>
            </w:r>
            <w:r w:rsidR="004B3B9A">
              <w:t xml:space="preserve"> </w:t>
            </w:r>
            <w:proofErr w:type="spellStart"/>
            <w:r w:rsidRPr="00CE1774">
              <w:t>шт</w:t>
            </w:r>
            <w:proofErr w:type="spellEnd"/>
            <w:r>
              <w:t>;</w:t>
            </w:r>
          </w:p>
          <w:p w14:paraId="52BE3394" w14:textId="77777777" w:rsidR="00854313" w:rsidRPr="00C73C5E" w:rsidRDefault="007D7955" w:rsidP="001C2228">
            <w:pPr>
              <w:spacing w:after="0"/>
              <w:rPr>
                <w:szCs w:val="22"/>
                <w:lang w:eastAsia="en-US"/>
              </w:rPr>
            </w:pPr>
            <w:r w:rsidRPr="00C73C5E">
              <w:rPr>
                <w:szCs w:val="22"/>
                <w:lang w:eastAsia="en-US"/>
              </w:rPr>
              <w:t xml:space="preserve">– </w:t>
            </w:r>
            <w:r w:rsidR="00854313" w:rsidRPr="00C73C5E">
              <w:rPr>
                <w:szCs w:val="22"/>
                <w:lang w:eastAsia="en-US"/>
              </w:rPr>
              <w:t xml:space="preserve">Резцы для наружного контурного точения (под сменную пластину тип </w:t>
            </w:r>
            <w:r w:rsidR="00854313" w:rsidRPr="00C73C5E">
              <w:rPr>
                <w:szCs w:val="22"/>
                <w:lang w:val="en-US" w:eastAsia="en-US"/>
              </w:rPr>
              <w:t>VNMG</w:t>
            </w:r>
            <w:r w:rsidR="00854313" w:rsidRPr="00C73C5E">
              <w:rPr>
                <w:szCs w:val="22"/>
                <w:lang w:eastAsia="en-US"/>
              </w:rPr>
              <w:t>) – 2шт;</w:t>
            </w:r>
          </w:p>
          <w:p w14:paraId="0A1A4192" w14:textId="7193A5FD" w:rsidR="001C2228" w:rsidRPr="00C8354E" w:rsidRDefault="00854313" w:rsidP="001C2228">
            <w:pPr>
              <w:spacing w:after="0"/>
              <w:rPr>
                <w:szCs w:val="22"/>
                <w:lang w:eastAsia="en-US"/>
              </w:rPr>
            </w:pPr>
            <w:r w:rsidRPr="00C73C5E">
              <w:rPr>
                <w:szCs w:val="22"/>
                <w:lang w:eastAsia="en-US"/>
              </w:rPr>
              <w:t xml:space="preserve">– Резцы для наружного точения (под сменную пластину тип </w:t>
            </w:r>
            <w:r w:rsidRPr="00C73C5E">
              <w:rPr>
                <w:szCs w:val="22"/>
                <w:lang w:val="en-US" w:eastAsia="en-US"/>
              </w:rPr>
              <w:t>WNMG</w:t>
            </w:r>
            <w:r w:rsidRPr="00C73C5E">
              <w:rPr>
                <w:szCs w:val="22"/>
                <w:lang w:eastAsia="en-US"/>
              </w:rPr>
              <w:t>) – 2шт;</w:t>
            </w:r>
          </w:p>
          <w:p w14:paraId="4853CF0D" w14:textId="7C79DB81" w:rsidR="00854313" w:rsidRPr="00C73C5E" w:rsidRDefault="00854313" w:rsidP="001C2228">
            <w:pPr>
              <w:spacing w:after="0"/>
              <w:rPr>
                <w:szCs w:val="22"/>
                <w:lang w:eastAsia="en-US"/>
              </w:rPr>
            </w:pPr>
            <w:r w:rsidRPr="00C73C5E">
              <w:rPr>
                <w:szCs w:val="22"/>
                <w:lang w:eastAsia="en-US"/>
              </w:rPr>
              <w:t xml:space="preserve">– Резцы для внутреннего контурного точения (под сменную пластину тип </w:t>
            </w:r>
            <w:r w:rsidRPr="00C73C5E">
              <w:rPr>
                <w:szCs w:val="22"/>
                <w:lang w:val="en-US" w:eastAsia="en-US"/>
              </w:rPr>
              <w:t>VNMG</w:t>
            </w:r>
            <w:r w:rsidRPr="00C73C5E">
              <w:rPr>
                <w:szCs w:val="22"/>
                <w:lang w:eastAsia="en-US"/>
              </w:rPr>
              <w:t>) – 2шт;</w:t>
            </w:r>
          </w:p>
          <w:p w14:paraId="607C7627" w14:textId="511FF81B" w:rsidR="00854313" w:rsidRPr="00C73C5E" w:rsidRDefault="00854313" w:rsidP="001C2228">
            <w:pPr>
              <w:spacing w:after="0"/>
              <w:rPr>
                <w:szCs w:val="22"/>
                <w:lang w:eastAsia="en-US"/>
              </w:rPr>
            </w:pPr>
            <w:r w:rsidRPr="00C73C5E">
              <w:rPr>
                <w:szCs w:val="22"/>
                <w:lang w:eastAsia="en-US"/>
              </w:rPr>
              <w:t xml:space="preserve">– Резцы для внутреннего контурного точения (под сменную пластину тип </w:t>
            </w:r>
            <w:r w:rsidRPr="00C73C5E">
              <w:rPr>
                <w:szCs w:val="22"/>
                <w:lang w:val="en-US" w:eastAsia="en-US"/>
              </w:rPr>
              <w:t>WNMG</w:t>
            </w:r>
            <w:r w:rsidRPr="00C73C5E">
              <w:rPr>
                <w:szCs w:val="22"/>
                <w:lang w:eastAsia="en-US"/>
              </w:rPr>
              <w:t>) – 2шт;</w:t>
            </w:r>
          </w:p>
          <w:p w14:paraId="5E9BC122" w14:textId="5FB9D78E" w:rsidR="00854313" w:rsidRPr="00C8354E" w:rsidRDefault="00854313" w:rsidP="00854313">
            <w:pPr>
              <w:spacing w:after="0"/>
              <w:rPr>
                <w:szCs w:val="22"/>
                <w:lang w:eastAsia="en-US"/>
              </w:rPr>
            </w:pPr>
            <w:r w:rsidRPr="00C73C5E">
              <w:rPr>
                <w:szCs w:val="22"/>
                <w:lang w:eastAsia="en-US"/>
              </w:rPr>
              <w:t xml:space="preserve">– Резцы для внутреннего контурного точения (под сменную пластину тип </w:t>
            </w:r>
            <w:r w:rsidRPr="00C73C5E">
              <w:rPr>
                <w:szCs w:val="22"/>
                <w:lang w:val="en-US" w:eastAsia="en-US"/>
              </w:rPr>
              <w:t>DCMT</w:t>
            </w:r>
            <w:r w:rsidRPr="00C73C5E">
              <w:rPr>
                <w:szCs w:val="22"/>
                <w:lang w:eastAsia="en-US"/>
              </w:rPr>
              <w:t>) – 2шт;</w:t>
            </w:r>
          </w:p>
          <w:p w14:paraId="778F5F30" w14:textId="068948C7" w:rsidR="00854313" w:rsidRDefault="00C73C5E" w:rsidP="00854313">
            <w:pPr>
              <w:spacing w:after="0"/>
              <w:rPr>
                <w:szCs w:val="22"/>
                <w:lang w:eastAsia="en-US"/>
              </w:rPr>
            </w:pPr>
            <w:r w:rsidRPr="00C73C5E">
              <w:rPr>
                <w:szCs w:val="22"/>
                <w:lang w:eastAsia="en-US"/>
              </w:rPr>
              <w:t>– Резцы для отрезания/</w:t>
            </w:r>
            <w:proofErr w:type="spellStart"/>
            <w:r w:rsidRPr="00C73C5E">
              <w:rPr>
                <w:szCs w:val="22"/>
                <w:lang w:eastAsia="en-US"/>
              </w:rPr>
              <w:t>прорезания</w:t>
            </w:r>
            <w:proofErr w:type="spellEnd"/>
            <w:r w:rsidRPr="00C73C5E">
              <w:rPr>
                <w:szCs w:val="22"/>
                <w:lang w:eastAsia="en-US"/>
              </w:rPr>
              <w:t xml:space="preserve"> канавок (под сменную пластину тип </w:t>
            </w:r>
            <w:r w:rsidRPr="00C73C5E">
              <w:rPr>
                <w:szCs w:val="22"/>
                <w:lang w:val="en-US" w:eastAsia="en-US"/>
              </w:rPr>
              <w:t>MGMN</w:t>
            </w:r>
            <w:r w:rsidRPr="00C73C5E">
              <w:rPr>
                <w:szCs w:val="22"/>
                <w:lang w:eastAsia="en-US"/>
              </w:rPr>
              <w:t>) – 2шт;</w:t>
            </w:r>
          </w:p>
          <w:p w14:paraId="18B6CD3C" w14:textId="21846546" w:rsidR="003D5523" w:rsidRDefault="003D5523" w:rsidP="00854313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Резец резьбовой наружный (</w:t>
            </w:r>
            <w:r w:rsidRPr="00C73C5E">
              <w:rPr>
                <w:szCs w:val="22"/>
                <w:lang w:eastAsia="en-US"/>
              </w:rPr>
              <w:t>под сменную пластину</w:t>
            </w:r>
            <w:r>
              <w:rPr>
                <w:szCs w:val="22"/>
                <w:lang w:eastAsia="en-US"/>
              </w:rPr>
              <w:t xml:space="preserve"> тип </w:t>
            </w:r>
            <w:r>
              <w:rPr>
                <w:szCs w:val="22"/>
                <w:lang w:val="en-US" w:eastAsia="en-US"/>
              </w:rPr>
              <w:t>ER</w:t>
            </w:r>
            <w:r w:rsidRPr="003D5523">
              <w:rPr>
                <w:szCs w:val="22"/>
                <w:lang w:eastAsia="en-US"/>
              </w:rPr>
              <w:t xml:space="preserve">16) – 2 </w:t>
            </w:r>
            <w:proofErr w:type="spellStart"/>
            <w:r>
              <w:rPr>
                <w:szCs w:val="22"/>
                <w:lang w:eastAsia="en-US"/>
              </w:rPr>
              <w:t>шт</w:t>
            </w:r>
            <w:proofErr w:type="spellEnd"/>
            <w:r>
              <w:rPr>
                <w:szCs w:val="22"/>
                <w:lang w:eastAsia="en-US"/>
              </w:rPr>
              <w:t>;</w:t>
            </w:r>
          </w:p>
          <w:p w14:paraId="6F2DE7E6" w14:textId="102332DF" w:rsidR="003D5523" w:rsidRPr="003D5523" w:rsidRDefault="003D5523" w:rsidP="00854313">
            <w:pPr>
              <w:spacing w:after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– Резец резьбовой наружный (</w:t>
            </w:r>
            <w:r w:rsidRPr="00C73C5E">
              <w:rPr>
                <w:szCs w:val="22"/>
                <w:lang w:eastAsia="en-US"/>
              </w:rPr>
              <w:t>под сменную пластину</w:t>
            </w:r>
            <w:r>
              <w:rPr>
                <w:szCs w:val="22"/>
                <w:lang w:eastAsia="en-US"/>
              </w:rPr>
              <w:t xml:space="preserve"> тип </w:t>
            </w:r>
            <w:r>
              <w:rPr>
                <w:szCs w:val="22"/>
                <w:lang w:val="en-US" w:eastAsia="en-US"/>
              </w:rPr>
              <w:t>IR</w:t>
            </w:r>
            <w:r w:rsidRPr="003D5523">
              <w:rPr>
                <w:szCs w:val="22"/>
                <w:lang w:eastAsia="en-US"/>
              </w:rPr>
              <w:t xml:space="preserve">16) – 2 </w:t>
            </w:r>
            <w:proofErr w:type="spellStart"/>
            <w:r>
              <w:rPr>
                <w:szCs w:val="22"/>
                <w:lang w:eastAsia="en-US"/>
              </w:rPr>
              <w:t>шт</w:t>
            </w:r>
            <w:proofErr w:type="spellEnd"/>
            <w:r>
              <w:rPr>
                <w:szCs w:val="22"/>
                <w:lang w:eastAsia="en-US"/>
              </w:rPr>
              <w:t>;</w:t>
            </w:r>
          </w:p>
          <w:p w14:paraId="5ECEE320" w14:textId="01619C53" w:rsidR="001C2228" w:rsidRPr="00C73C5E" w:rsidRDefault="00854313" w:rsidP="0009156D">
            <w:pPr>
              <w:spacing w:after="0"/>
              <w:rPr>
                <w:szCs w:val="22"/>
                <w:lang w:eastAsia="en-US"/>
              </w:rPr>
            </w:pPr>
            <w:r w:rsidRPr="00C73C5E">
              <w:rPr>
                <w:szCs w:val="22"/>
                <w:lang w:eastAsia="en-US"/>
              </w:rPr>
              <w:lastRenderedPageBreak/>
              <w:t>– Сменные р</w:t>
            </w:r>
            <w:r w:rsidR="007F69F7" w:rsidRPr="00C73C5E">
              <w:rPr>
                <w:szCs w:val="22"/>
                <w:lang w:eastAsia="en-US"/>
              </w:rPr>
              <w:t>ежущи</w:t>
            </w:r>
            <w:r w:rsidRPr="00C73C5E">
              <w:rPr>
                <w:szCs w:val="22"/>
                <w:lang w:eastAsia="en-US"/>
              </w:rPr>
              <w:t>е</w:t>
            </w:r>
            <w:r w:rsidR="007F69F7" w:rsidRPr="00C73C5E">
              <w:rPr>
                <w:szCs w:val="22"/>
                <w:lang w:eastAsia="en-US"/>
              </w:rPr>
              <w:t xml:space="preserve"> пластин</w:t>
            </w:r>
            <w:r w:rsidRPr="00C73C5E">
              <w:rPr>
                <w:szCs w:val="22"/>
                <w:lang w:eastAsia="en-US"/>
              </w:rPr>
              <w:t>ы в количестве</w:t>
            </w:r>
            <w:r w:rsidR="007F69F7" w:rsidRPr="00C73C5E">
              <w:rPr>
                <w:szCs w:val="22"/>
                <w:lang w:eastAsia="en-US"/>
              </w:rPr>
              <w:t xml:space="preserve"> </w:t>
            </w:r>
            <w:r w:rsidR="003D5523">
              <w:rPr>
                <w:szCs w:val="22"/>
                <w:lang w:eastAsia="en-US"/>
              </w:rPr>
              <w:t>1</w:t>
            </w:r>
            <w:r w:rsidRPr="00C73C5E">
              <w:rPr>
                <w:szCs w:val="22"/>
                <w:lang w:eastAsia="en-US"/>
              </w:rPr>
              <w:t xml:space="preserve">0 </w:t>
            </w:r>
            <w:proofErr w:type="spellStart"/>
            <w:r w:rsidRPr="00C73C5E">
              <w:rPr>
                <w:szCs w:val="22"/>
                <w:lang w:eastAsia="en-US"/>
              </w:rPr>
              <w:t>шт</w:t>
            </w:r>
            <w:proofErr w:type="spellEnd"/>
            <w:r w:rsidRPr="00C73C5E">
              <w:rPr>
                <w:szCs w:val="22"/>
                <w:lang w:eastAsia="en-US"/>
              </w:rPr>
              <w:t xml:space="preserve"> </w:t>
            </w:r>
            <w:r w:rsidR="007F69F7" w:rsidRPr="00C73C5E">
              <w:rPr>
                <w:szCs w:val="22"/>
                <w:lang w:eastAsia="en-US"/>
              </w:rPr>
              <w:t>к каждо</w:t>
            </w:r>
            <w:r w:rsidRPr="00C73C5E">
              <w:rPr>
                <w:szCs w:val="22"/>
                <w:lang w:eastAsia="en-US"/>
              </w:rPr>
              <w:t>му</w:t>
            </w:r>
            <w:r w:rsidR="007F69F7" w:rsidRPr="00C73C5E">
              <w:rPr>
                <w:szCs w:val="22"/>
                <w:lang w:eastAsia="en-US"/>
              </w:rPr>
              <w:t xml:space="preserve"> </w:t>
            </w:r>
            <w:r w:rsidRPr="00C73C5E">
              <w:rPr>
                <w:szCs w:val="22"/>
                <w:lang w:eastAsia="en-US"/>
              </w:rPr>
              <w:t>резцу</w:t>
            </w:r>
            <w:r w:rsidR="00C73C5E" w:rsidRPr="00C73C5E">
              <w:rPr>
                <w:szCs w:val="22"/>
                <w:lang w:eastAsia="en-US"/>
              </w:rPr>
              <w:t xml:space="preserve"> (обработка легированных и нержавеющих сталей);</w:t>
            </w:r>
          </w:p>
          <w:p w14:paraId="0C0CB981" w14:textId="629B3260" w:rsidR="00C73C5E" w:rsidRPr="00C73C5E" w:rsidRDefault="00C73C5E" w:rsidP="0009156D">
            <w:pPr>
              <w:spacing w:after="0"/>
              <w:rPr>
                <w:szCs w:val="22"/>
                <w:lang w:eastAsia="en-US"/>
              </w:rPr>
            </w:pPr>
            <w:r w:rsidRPr="00C73C5E">
              <w:rPr>
                <w:szCs w:val="22"/>
                <w:lang w:eastAsia="en-US"/>
              </w:rPr>
              <w:t>– Концевые фрезы диаметром режущей части 6, 8, 10, 12 мм средней серии (каждого диаметра по 5 штук).</w:t>
            </w:r>
          </w:p>
          <w:p w14:paraId="5E4D1AA5" w14:textId="77777777" w:rsidR="003E6201" w:rsidRDefault="003E6201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 w:rsidRPr="00145821">
              <w:rPr>
                <w:b/>
                <w:szCs w:val="22"/>
                <w:lang w:eastAsia="en-US"/>
              </w:rPr>
              <w:t>Ста</w:t>
            </w:r>
            <w:r w:rsidR="00A82C79" w:rsidRPr="00145821">
              <w:rPr>
                <w:b/>
                <w:szCs w:val="22"/>
                <w:lang w:eastAsia="en-US"/>
              </w:rPr>
              <w:t>ртовый набор</w:t>
            </w:r>
            <w:r w:rsidR="00A82C79">
              <w:rPr>
                <w:szCs w:val="22"/>
                <w:lang w:eastAsia="en-US"/>
              </w:rPr>
              <w:t xml:space="preserve"> для работы оборудования должен включать:</w:t>
            </w:r>
          </w:p>
          <w:p w14:paraId="05B9B8F2" w14:textId="49E878BB" w:rsidR="00A82C79" w:rsidRDefault="00A82C79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водорастворимый концентрат СОЖ не менее </w:t>
            </w:r>
            <w:r w:rsidR="007F69F7">
              <w:rPr>
                <w:szCs w:val="22"/>
                <w:lang w:eastAsia="en-US"/>
              </w:rPr>
              <w:t>4</w:t>
            </w:r>
            <w:r>
              <w:rPr>
                <w:szCs w:val="22"/>
                <w:lang w:eastAsia="en-US"/>
              </w:rPr>
              <w:t>0 литров</w:t>
            </w:r>
          </w:p>
          <w:p w14:paraId="15F7E460" w14:textId="578EDE3A" w:rsidR="004E48B9" w:rsidRDefault="004E48B9" w:rsidP="003E62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– масло для смазки </w:t>
            </w:r>
            <w:r w:rsidR="00125A3B">
              <w:rPr>
                <w:szCs w:val="22"/>
                <w:lang w:eastAsia="en-US"/>
              </w:rPr>
              <w:t>н</w:t>
            </w:r>
            <w:r>
              <w:rPr>
                <w:szCs w:val="22"/>
                <w:lang w:eastAsia="en-US"/>
              </w:rPr>
              <w:t>аправляющих не менее 20 литров</w:t>
            </w:r>
          </w:p>
          <w:p w14:paraId="5A148FDE" w14:textId="736212D6" w:rsidR="00524E37" w:rsidRPr="00590C6E" w:rsidRDefault="007F69F7" w:rsidP="007F6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2"/>
                <w:lang w:eastAsia="en-US"/>
              </w:rPr>
            </w:pPr>
            <w:r>
              <w:rPr>
                <w:color w:val="000000"/>
                <w:lang w:eastAsia="zh-CN"/>
              </w:rPr>
              <w:t>–соединительная арматура для подключения оборудования к инженерным сетям (электричество, сжатый воздух)</w:t>
            </w:r>
          </w:p>
        </w:tc>
      </w:tr>
    </w:tbl>
    <w:p w14:paraId="3EF4723B" w14:textId="77777777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lastRenderedPageBreak/>
        <w:t>РАЗДЕЛ 4.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1C11783A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F0C23" w14:textId="2F9823D0" w:rsidR="00775E0E" w:rsidRPr="00C63ED9" w:rsidRDefault="002D6424">
            <w:pPr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4.1 Порядок сдачи и приемки</w:t>
            </w:r>
          </w:p>
        </w:tc>
      </w:tr>
      <w:tr w:rsidR="00775E0E" w:rsidRPr="00C63ED9" w14:paraId="1A022B03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6EB" w14:textId="5835208E" w:rsidR="00775E0E" w:rsidRPr="00C63ED9" w:rsidRDefault="002D6424" w:rsidP="00854313">
            <w:pPr>
              <w:jc w:val="both"/>
              <w:rPr>
                <w:color w:val="000000"/>
              </w:rPr>
            </w:pPr>
            <w:r w:rsidRPr="00C63ED9">
              <w:rPr>
                <w:lang w:eastAsia="ar-SA"/>
              </w:rPr>
              <w:t xml:space="preserve">Приемка Товара по количеству и качеству осуществляется </w:t>
            </w:r>
            <w:r w:rsidR="00787949">
              <w:rPr>
                <w:lang w:eastAsia="ar-SA"/>
              </w:rPr>
              <w:t xml:space="preserve">на площадях Заказчика </w:t>
            </w:r>
            <w:r w:rsidRPr="00C63ED9">
              <w:rPr>
                <w:lang w:eastAsia="ar-SA"/>
              </w:rPr>
              <w:t xml:space="preserve">в соответствии </w:t>
            </w:r>
            <w:r w:rsidR="00787949">
              <w:rPr>
                <w:lang w:eastAsia="ar-SA"/>
              </w:rPr>
              <w:t>с эксплуатационной документацией на оборудование</w:t>
            </w:r>
            <w:r w:rsidR="00854313">
              <w:rPr>
                <w:lang w:eastAsia="ar-SA"/>
              </w:rPr>
              <w:t>. На площадях Заказчика осуществляется проверка геометрической точности станка с последующим изготовлением тестовой детали.</w:t>
            </w:r>
          </w:p>
        </w:tc>
      </w:tr>
      <w:tr w:rsidR="00775E0E" w:rsidRPr="00C63ED9" w14:paraId="7E02D1B4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C4F" w14:textId="7AA2C085" w:rsidR="00775E0E" w:rsidRPr="00C63ED9" w:rsidRDefault="002D6424">
            <w:pPr>
              <w:jc w:val="center"/>
              <w:rPr>
                <w:color w:val="000000"/>
              </w:rPr>
            </w:pPr>
            <w:r w:rsidRPr="00C63ED9">
              <w:rPr>
                <w:color w:val="000000"/>
              </w:rPr>
              <w:t>4.2 Требования по передаче заказчику технических и иных документов при поставке товаров</w:t>
            </w:r>
          </w:p>
        </w:tc>
      </w:tr>
      <w:tr w:rsidR="00775E0E" w:rsidRPr="00C63ED9" w14:paraId="464AC527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98828" w14:textId="0B19B30B" w:rsidR="00775E0E" w:rsidRPr="00C63ED9" w:rsidRDefault="002D6424" w:rsidP="009328D0">
            <w:pPr>
              <w:spacing w:after="0" w:line="240" w:lineRule="auto"/>
              <w:jc w:val="both"/>
              <w:textAlignment w:val="baseline"/>
              <w:rPr>
                <w:color w:val="000000"/>
                <w:lang w:eastAsia="zh-CN"/>
              </w:rPr>
            </w:pPr>
            <w:r w:rsidRPr="00C63ED9">
              <w:rPr>
                <w:color w:val="000000"/>
                <w:lang w:eastAsia="zh-CN"/>
              </w:rPr>
              <w:t xml:space="preserve">Заказчику предоставляется </w:t>
            </w:r>
            <w:r w:rsidR="00787949">
              <w:rPr>
                <w:color w:val="000000"/>
                <w:lang w:eastAsia="zh-CN"/>
              </w:rPr>
              <w:t>комплект необходимых документов</w:t>
            </w:r>
            <w:r w:rsidRPr="00C63ED9">
              <w:rPr>
                <w:color w:val="000000"/>
                <w:lang w:eastAsia="zh-CN"/>
              </w:rPr>
              <w:t>:</w:t>
            </w:r>
          </w:p>
          <w:p w14:paraId="03718A90" w14:textId="77777777" w:rsidR="004B3B9A" w:rsidRDefault="002D6424" w:rsidP="004B3B9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color w:val="000000"/>
                <w:lang w:eastAsia="zh-CN"/>
              </w:rPr>
            </w:pPr>
            <w:r w:rsidRPr="00C63ED9">
              <w:rPr>
                <w:color w:val="000000"/>
                <w:lang w:eastAsia="zh-CN"/>
              </w:rPr>
              <w:t>руководство по эксплуатации</w:t>
            </w:r>
            <w:r w:rsidR="00B64C45" w:rsidRPr="00B64C45">
              <w:rPr>
                <w:color w:val="000000"/>
                <w:lang w:eastAsia="zh-CN"/>
              </w:rPr>
              <w:t xml:space="preserve"> (</w:t>
            </w:r>
            <w:r w:rsidR="00B64C45">
              <w:rPr>
                <w:color w:val="000000"/>
                <w:lang w:eastAsia="zh-CN"/>
              </w:rPr>
              <w:t>на английском и русском языках);</w:t>
            </w:r>
          </w:p>
          <w:p w14:paraId="1EC947B7" w14:textId="4EA8B6C5" w:rsidR="00775E0E" w:rsidRPr="003D5523" w:rsidRDefault="004B3B9A" w:rsidP="004B3B9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color w:val="000000"/>
                <w:lang w:eastAsia="zh-CN"/>
              </w:rPr>
            </w:pPr>
            <w:r>
              <w:rPr>
                <w:szCs w:val="22"/>
                <w:lang w:eastAsia="en-US"/>
              </w:rPr>
              <w:t>д</w:t>
            </w:r>
            <w:r w:rsidRPr="004B3B9A">
              <w:rPr>
                <w:szCs w:val="22"/>
                <w:lang w:eastAsia="en-US"/>
              </w:rPr>
              <w:t>иаграмм</w:t>
            </w:r>
            <w:r>
              <w:rPr>
                <w:szCs w:val="22"/>
                <w:lang w:eastAsia="en-US"/>
              </w:rPr>
              <w:t>ы</w:t>
            </w:r>
            <w:r w:rsidRPr="004B3B9A">
              <w:rPr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мощности и крутящих </w:t>
            </w:r>
            <w:r w:rsidRPr="004B3B9A">
              <w:rPr>
                <w:szCs w:val="22"/>
                <w:lang w:eastAsia="en-US"/>
              </w:rPr>
              <w:t xml:space="preserve">моментов </w:t>
            </w:r>
            <w:r>
              <w:rPr>
                <w:szCs w:val="22"/>
                <w:lang w:eastAsia="en-US"/>
              </w:rPr>
              <w:t>приводов станка</w:t>
            </w:r>
            <w:r w:rsidRPr="004B3B9A">
              <w:rPr>
                <w:szCs w:val="22"/>
                <w:lang w:eastAsia="en-US"/>
              </w:rPr>
              <w:t>;</w:t>
            </w:r>
          </w:p>
          <w:p w14:paraId="316346FD" w14:textId="4195F847" w:rsidR="003D5523" w:rsidRPr="004B3B9A" w:rsidRDefault="003D5523" w:rsidP="004B3B9A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спецификация с наименованиями и артикулами запасных частей;</w:t>
            </w:r>
          </w:p>
          <w:p w14:paraId="6BC6D79E" w14:textId="6DE99744" w:rsidR="00775E0E" w:rsidRPr="00C63ED9" w:rsidRDefault="007F69F7" w:rsidP="007F69F7">
            <w:pPr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</w:pPr>
            <w:r>
              <w:rPr>
                <w:color w:val="000000"/>
                <w:lang w:eastAsia="zh-CN"/>
              </w:rPr>
              <w:t>руководство оператора станка с ЧПУ.</w:t>
            </w:r>
          </w:p>
        </w:tc>
      </w:tr>
    </w:tbl>
    <w:p w14:paraId="18E798B1" w14:textId="7F3391D3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>РАЗДЕЛ 5. ТРЕБОВАНИЯ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52D5953F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DA7A7" w14:textId="25BF330E" w:rsidR="00775E0E" w:rsidRPr="00787949" w:rsidRDefault="00787949" w:rsidP="00144253">
            <w:pPr>
              <w:shd w:val="clear" w:color="auto" w:fill="FFFFFF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Транспортировка </w:t>
            </w:r>
            <w:r w:rsidR="00144253">
              <w:rPr>
                <w:color w:val="000000"/>
              </w:rPr>
              <w:t xml:space="preserve">(в </w:t>
            </w:r>
            <w:proofErr w:type="spellStart"/>
            <w:r w:rsidR="00144253">
              <w:rPr>
                <w:color w:val="000000"/>
              </w:rPr>
              <w:t>т.ч</w:t>
            </w:r>
            <w:proofErr w:type="spellEnd"/>
            <w:r w:rsidR="00144253">
              <w:rPr>
                <w:color w:val="000000"/>
              </w:rPr>
              <w:t xml:space="preserve">. разгрузка и погрузка) </w:t>
            </w:r>
            <w:r>
              <w:rPr>
                <w:color w:val="000000"/>
              </w:rPr>
              <w:t>оборудования осуществляется за счёт Поставщика.</w:t>
            </w:r>
          </w:p>
        </w:tc>
      </w:tr>
    </w:tbl>
    <w:p w14:paraId="273DD5BB" w14:textId="6C82CC22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>РАЗДЕЛ 6. ТРЕБОВАНИЯ К ХРАНЕНИЮ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6AB9DFCC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3F81" w14:textId="77777777" w:rsidR="00775E0E" w:rsidRPr="00C63ED9" w:rsidRDefault="002D6424">
            <w:pPr>
              <w:ind w:firstLine="318"/>
              <w:rPr>
                <w:color w:val="000000"/>
              </w:rPr>
            </w:pPr>
            <w:r w:rsidRPr="00C63ED9">
              <w:t>В соответствии с установленными нормами на данный вид продукции.</w:t>
            </w:r>
          </w:p>
        </w:tc>
      </w:tr>
    </w:tbl>
    <w:p w14:paraId="571ADC05" w14:textId="77777777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>РАЗДЕЛ 7.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6E980818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8D26" w14:textId="39D8CC62" w:rsidR="00775E0E" w:rsidRPr="00C63ED9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 xml:space="preserve">Гарантийный срок </w:t>
            </w:r>
            <w:r w:rsidR="00475711">
              <w:rPr>
                <w:color w:val="000000"/>
                <w:sz w:val="24"/>
                <w:szCs w:val="24"/>
              </w:rPr>
              <w:t xml:space="preserve">– </w:t>
            </w:r>
            <w:r w:rsidR="00B77A3A">
              <w:rPr>
                <w:color w:val="000000"/>
                <w:sz w:val="24"/>
                <w:szCs w:val="24"/>
              </w:rPr>
              <w:t xml:space="preserve">не менее </w:t>
            </w:r>
            <w:r w:rsidR="00475711">
              <w:rPr>
                <w:color w:val="000000"/>
                <w:sz w:val="24"/>
                <w:szCs w:val="24"/>
              </w:rPr>
              <w:t>24</w:t>
            </w:r>
            <w:r w:rsidRPr="00C63ED9">
              <w:rPr>
                <w:color w:val="000000"/>
                <w:sz w:val="24"/>
                <w:szCs w:val="24"/>
              </w:rPr>
              <w:t xml:space="preserve"> месяц</w:t>
            </w:r>
            <w:r w:rsidR="00B77A3A">
              <w:rPr>
                <w:color w:val="000000"/>
                <w:sz w:val="24"/>
                <w:szCs w:val="24"/>
              </w:rPr>
              <w:t>ев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4AFA3403" w14:textId="3CF410A0" w:rsidR="00787949" w:rsidRPr="00C63ED9" w:rsidRDefault="00787949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 xml:space="preserve">Гарантийный срок на Оборудование устанавливается </w:t>
            </w:r>
            <w:r w:rsidR="00A82C79">
              <w:rPr>
                <w:color w:val="000000"/>
                <w:sz w:val="24"/>
                <w:szCs w:val="24"/>
              </w:rPr>
              <w:t xml:space="preserve">с момента ввода </w:t>
            </w:r>
            <w:r>
              <w:rPr>
                <w:color w:val="000000"/>
                <w:sz w:val="24"/>
                <w:szCs w:val="24"/>
              </w:rPr>
              <w:t>оборудования</w:t>
            </w:r>
            <w:r w:rsidR="00A82C79">
              <w:rPr>
                <w:color w:val="000000"/>
                <w:sz w:val="24"/>
                <w:szCs w:val="24"/>
              </w:rPr>
              <w:t xml:space="preserve"> в эксплуатацию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2132E2D9" w14:textId="38D8F2C3" w:rsidR="00775E0E" w:rsidRPr="00C63ED9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>Гарантия предусматривает бесплатный ремонт оборудования или замену запчастей, комплектующих в течение указанного гарантийного срока, включая его доставку к месту</w:t>
            </w:r>
            <w:r w:rsidRPr="00C63ED9">
              <w:rPr>
                <w:color w:val="000000"/>
                <w:sz w:val="24"/>
                <w:szCs w:val="24"/>
              </w:rPr>
              <w:br/>
              <w:t xml:space="preserve">ремонта </w:t>
            </w:r>
            <w:r w:rsidRPr="00F51A3B">
              <w:rPr>
                <w:sz w:val="24"/>
                <w:szCs w:val="24"/>
              </w:rPr>
              <w:t>и возврат к месту эксплуатации</w:t>
            </w:r>
            <w:r w:rsidRPr="00C63ED9">
              <w:rPr>
                <w:color w:val="000000"/>
                <w:sz w:val="24"/>
                <w:szCs w:val="24"/>
              </w:rPr>
              <w:t>.</w:t>
            </w:r>
          </w:p>
          <w:p w14:paraId="5A24A069" w14:textId="77777777" w:rsidR="00775E0E" w:rsidRDefault="002D6424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 w:rsidRPr="00C63ED9">
              <w:rPr>
                <w:color w:val="000000"/>
                <w:sz w:val="24"/>
                <w:szCs w:val="24"/>
              </w:rPr>
              <w:t>Производитель должен гарантировать соответствие характеристик оборудования</w:t>
            </w:r>
            <w:r w:rsidRPr="00C63ED9">
              <w:rPr>
                <w:color w:val="000000"/>
                <w:sz w:val="24"/>
                <w:szCs w:val="24"/>
              </w:rPr>
              <w:br/>
              <w:t>требованиям, изложенным в Техническом задании и эксплуатационной документации в</w:t>
            </w:r>
            <w:r w:rsidRPr="00C63ED9">
              <w:rPr>
                <w:color w:val="000000"/>
                <w:sz w:val="24"/>
                <w:szCs w:val="24"/>
              </w:rPr>
              <w:br/>
              <w:t>течение гарантийного срока, при соблюдении условий эксплуатации.</w:t>
            </w:r>
          </w:p>
          <w:p w14:paraId="1882D7A8" w14:textId="04E48A7C" w:rsidR="00EF240A" w:rsidRPr="00475711" w:rsidRDefault="00EF240A" w:rsidP="004B3B9A">
            <w:pPr>
              <w:pStyle w:val="a8"/>
              <w:numPr>
                <w:ilvl w:val="0"/>
                <w:numId w:val="4"/>
              </w:numPr>
              <w:tabs>
                <w:tab w:val="left" w:pos="284"/>
              </w:tabs>
              <w:spacing w:after="120"/>
              <w:ind w:right="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сервисного центра на территории Республики Беларусь либо технического специалиста на территории Республики Беларусь.</w:t>
            </w:r>
          </w:p>
        </w:tc>
      </w:tr>
    </w:tbl>
    <w:p w14:paraId="41E976F7" w14:textId="3ABEA19E" w:rsidR="00775E0E" w:rsidRPr="00C63ED9" w:rsidRDefault="00144253">
      <w:pPr>
        <w:jc w:val="center"/>
        <w:rPr>
          <w:color w:val="000000"/>
        </w:rPr>
      </w:pPr>
      <w:r>
        <w:rPr>
          <w:color w:val="000000"/>
        </w:rPr>
        <w:t>РАЗДЕЛ 8</w:t>
      </w:r>
      <w:r w:rsidR="002D6424" w:rsidRPr="00C63ED9">
        <w:rPr>
          <w:color w:val="000000"/>
        </w:rPr>
        <w:t>. ТРЕБОВАНИЯ К КАЧЕСТВУ</w:t>
      </w: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3620840D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B64A3" w14:textId="068BBEB9" w:rsidR="00775E0E" w:rsidRPr="00C63ED9" w:rsidRDefault="002D6424" w:rsidP="00A92AD7">
            <w:pPr>
              <w:rPr>
                <w:color w:val="000000"/>
              </w:rPr>
            </w:pPr>
            <w:r w:rsidRPr="00C63ED9">
              <w:rPr>
                <w:color w:val="000000"/>
              </w:rPr>
              <w:t>В соответствии с установленными нормами на данный вид продукции. Гарантии в соответствии с разделом 7 настоящего технического задания.</w:t>
            </w:r>
            <w:r w:rsidR="00A1793C">
              <w:rPr>
                <w:color w:val="000000"/>
              </w:rPr>
              <w:br/>
            </w:r>
            <w:r w:rsidRPr="00C63ED9">
              <w:t xml:space="preserve">Качество поставляемого Оборудования должно соответствовать требованиям Технического Задания, </w:t>
            </w:r>
            <w:r w:rsidR="00A92AD7">
              <w:t>эксплуатационной документации.</w:t>
            </w:r>
          </w:p>
        </w:tc>
      </w:tr>
    </w:tbl>
    <w:p w14:paraId="790AFAEF" w14:textId="77777777" w:rsidR="004B3B9A" w:rsidRDefault="004B3B9A" w:rsidP="004B3B9A">
      <w:pPr>
        <w:spacing w:after="0"/>
        <w:jc w:val="center"/>
        <w:rPr>
          <w:color w:val="000000"/>
        </w:rPr>
      </w:pPr>
    </w:p>
    <w:p w14:paraId="1876C177" w14:textId="3141FC6E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 xml:space="preserve">РАЗДЕЛ 11. ДОПОЛНИТЕЛЬНЫЕ (ИНЫЕ) ТРЕБОВАНИЯ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44599C47" w14:textId="77777777">
        <w:trPr>
          <w:trHeight w:val="7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8A46F" w14:textId="1BE989FD" w:rsidR="00775E0E" w:rsidRPr="00C63ED9" w:rsidRDefault="002D642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63ED9">
              <w:rPr>
                <w:color w:val="000000"/>
              </w:rPr>
              <w:t xml:space="preserve">Доставка Товара осуществляется силами и средствами Поставщика на склад Покупателя, расположенного по адресу: </w:t>
            </w:r>
            <w:proofErr w:type="spellStart"/>
            <w:r w:rsidR="00475711">
              <w:rPr>
                <w:color w:val="000000"/>
              </w:rPr>
              <w:t>г.Новополоцк</w:t>
            </w:r>
            <w:proofErr w:type="spellEnd"/>
            <w:r w:rsidR="00475711">
              <w:rPr>
                <w:color w:val="000000"/>
              </w:rPr>
              <w:t>, ул. Блохина, 29.</w:t>
            </w:r>
          </w:p>
          <w:p w14:paraId="5DF9049F" w14:textId="01CBEAD9" w:rsidR="00775E0E" w:rsidRPr="00C63ED9" w:rsidRDefault="002D6424">
            <w:pPr>
              <w:jc w:val="both"/>
              <w:textAlignment w:val="baseline"/>
              <w:rPr>
                <w:color w:val="000000"/>
                <w:lang w:eastAsia="zh-CN"/>
              </w:rPr>
            </w:pPr>
            <w:r w:rsidRPr="00C63ED9">
              <w:rPr>
                <w:color w:val="000000"/>
                <w:lang w:eastAsia="zh-CN"/>
              </w:rPr>
              <w:t xml:space="preserve">Поставка оборудования осуществляется «под ключ» с подключением к </w:t>
            </w:r>
            <w:r w:rsidR="00ED77E9" w:rsidRPr="00C63ED9">
              <w:rPr>
                <w:color w:val="000000"/>
                <w:lang w:eastAsia="zh-CN"/>
              </w:rPr>
              <w:t>системам обеспечения</w:t>
            </w:r>
            <w:r w:rsidRPr="00C63ED9">
              <w:rPr>
                <w:color w:val="000000"/>
                <w:lang w:eastAsia="zh-CN"/>
              </w:rPr>
              <w:t xml:space="preserve"> (</w:t>
            </w:r>
            <w:r w:rsidR="00ED77E9" w:rsidRPr="00C63ED9">
              <w:rPr>
                <w:color w:val="000000"/>
                <w:lang w:eastAsia="zh-CN"/>
              </w:rPr>
              <w:t xml:space="preserve">электроснабжение, </w:t>
            </w:r>
            <w:r w:rsidR="00E03773">
              <w:rPr>
                <w:color w:val="000000"/>
                <w:lang w:eastAsia="zh-CN"/>
              </w:rPr>
              <w:t>сжатый воздух</w:t>
            </w:r>
            <w:r w:rsidRPr="00C63ED9">
              <w:rPr>
                <w:color w:val="000000"/>
                <w:lang w:eastAsia="zh-CN"/>
              </w:rPr>
              <w:t>).</w:t>
            </w:r>
          </w:p>
          <w:p w14:paraId="353340D9" w14:textId="77777777" w:rsidR="00775E0E" w:rsidRPr="00C63ED9" w:rsidRDefault="002D6424">
            <w:pPr>
              <w:jc w:val="both"/>
              <w:textAlignment w:val="baseline"/>
            </w:pPr>
            <w:r w:rsidRPr="00C63ED9">
              <w:t>Поставщик обязуется выполнить пуско-наладочные работы и инструктаж персонала в соответствии с условиями заключенного договора.</w:t>
            </w:r>
          </w:p>
          <w:p w14:paraId="0F611D33" w14:textId="5EC34BC5" w:rsidR="00775E0E" w:rsidRPr="00C63ED9" w:rsidRDefault="002D6424" w:rsidP="004B3B9A">
            <w:pPr>
              <w:suppressAutoHyphens/>
              <w:spacing w:after="0"/>
              <w:jc w:val="both"/>
              <w:rPr>
                <w:spacing w:val="-6"/>
              </w:rPr>
            </w:pPr>
            <w:r w:rsidRPr="00C63ED9">
              <w:rPr>
                <w:spacing w:val="-6"/>
              </w:rPr>
              <w:t xml:space="preserve">Поставщик обязуется организовать и обеспечить проведение монтажных работ на территории Заказчика. Проведение монтажных работ, испытание </w:t>
            </w:r>
            <w:r w:rsidR="00E03773">
              <w:rPr>
                <w:spacing w:val="-6"/>
              </w:rPr>
              <w:t xml:space="preserve">оборудования производится </w:t>
            </w:r>
            <w:r w:rsidRPr="00C63ED9">
              <w:rPr>
                <w:spacing w:val="-6"/>
              </w:rPr>
              <w:t>Поставщик</w:t>
            </w:r>
            <w:r w:rsidR="00E03773">
              <w:rPr>
                <w:spacing w:val="-6"/>
              </w:rPr>
              <w:t>ом</w:t>
            </w:r>
            <w:r w:rsidRPr="00C63ED9">
              <w:rPr>
                <w:spacing w:val="-6"/>
              </w:rPr>
              <w:t>.</w:t>
            </w:r>
          </w:p>
          <w:p w14:paraId="12ED70B2" w14:textId="3D915116" w:rsidR="00775E0E" w:rsidRPr="00C63ED9" w:rsidRDefault="002D6424" w:rsidP="004B3B9A">
            <w:pPr>
              <w:suppressAutoHyphens/>
              <w:spacing w:after="0"/>
              <w:ind w:firstLine="567"/>
              <w:rPr>
                <w:spacing w:val="-6"/>
              </w:rPr>
            </w:pPr>
            <w:r w:rsidRPr="00C63ED9">
              <w:rPr>
                <w:spacing w:val="-6"/>
              </w:rPr>
              <w:t>Приемо-сдаточные испытания проводятся в 1 этап на площадке предприятия Заказчика:</w:t>
            </w:r>
          </w:p>
          <w:p w14:paraId="3A0921F9" w14:textId="64B668FD" w:rsidR="00775E0E" w:rsidRPr="004E48B9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C63ED9">
              <w:rPr>
                <w:spacing w:val="-6"/>
              </w:rPr>
              <w:t xml:space="preserve"> </w:t>
            </w:r>
            <w:r w:rsidRPr="004E48B9">
              <w:rPr>
                <w:spacing w:val="-6"/>
              </w:rPr>
              <w:t>провер</w:t>
            </w:r>
            <w:r w:rsidR="00E03773" w:rsidRPr="004E48B9">
              <w:rPr>
                <w:spacing w:val="-6"/>
              </w:rPr>
              <w:t xml:space="preserve">ка комплектности всей поставки </w:t>
            </w:r>
            <w:r w:rsidRPr="004E48B9">
              <w:rPr>
                <w:spacing w:val="-6"/>
              </w:rPr>
              <w:t>согласно требованиям ТЗ;</w:t>
            </w:r>
          </w:p>
          <w:p w14:paraId="44E69EDC" w14:textId="13F39752" w:rsidR="00B90BCC" w:rsidRPr="004E48B9" w:rsidRDefault="00B90BCC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4E48B9">
              <w:rPr>
                <w:spacing w:val="-6"/>
              </w:rPr>
              <w:t xml:space="preserve"> Проверка </w:t>
            </w:r>
            <w:r w:rsidRPr="004E48B9">
              <w:rPr>
                <w:color w:val="000000" w:themeColor="text1"/>
                <w:sz w:val="23"/>
                <w:szCs w:val="23"/>
              </w:rPr>
              <w:t>работоспособности оборудования на холостом ходу</w:t>
            </w:r>
            <w:r w:rsidR="004E48B9" w:rsidRPr="004E48B9">
              <w:rPr>
                <w:color w:val="000000" w:themeColor="text1"/>
                <w:sz w:val="23"/>
                <w:szCs w:val="23"/>
              </w:rPr>
              <w:t>;</w:t>
            </w:r>
          </w:p>
          <w:p w14:paraId="42947B6F" w14:textId="01E2612B" w:rsidR="00B90BCC" w:rsidRPr="004B3B9A" w:rsidRDefault="00475711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4E48B9">
              <w:rPr>
                <w:spacing w:val="-6"/>
              </w:rPr>
              <w:t xml:space="preserve"> </w:t>
            </w:r>
            <w:r w:rsidR="00B90BCC" w:rsidRPr="004E48B9">
              <w:rPr>
                <w:color w:val="000000" w:themeColor="text1"/>
                <w:sz w:val="23"/>
                <w:szCs w:val="23"/>
              </w:rPr>
              <w:t>Приемка оборудования путем проверки геометрической точности, согласно протоколу проверок завода-изготовителя;</w:t>
            </w:r>
          </w:p>
          <w:p w14:paraId="025843CC" w14:textId="7C5E5414" w:rsidR="004B3B9A" w:rsidRPr="00B64C45" w:rsidRDefault="004B3B9A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>
              <w:rPr>
                <w:color w:val="000000" w:themeColor="text1"/>
                <w:sz w:val="23"/>
                <w:szCs w:val="23"/>
              </w:rPr>
              <w:t>Изготовление тестовой детали по чертежу Заказчика;</w:t>
            </w:r>
          </w:p>
          <w:p w14:paraId="1B953C90" w14:textId="364AF2D1" w:rsidR="00775E0E" w:rsidRPr="00C63ED9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  <w:rPr>
                <w:spacing w:val="-6"/>
              </w:rPr>
            </w:pPr>
            <w:r w:rsidRPr="00C63ED9">
              <w:rPr>
                <w:spacing w:val="-6"/>
              </w:rPr>
              <w:t xml:space="preserve">обучение операторов предприятия </w:t>
            </w:r>
            <w:r w:rsidR="00E03773">
              <w:rPr>
                <w:spacing w:val="-6"/>
              </w:rPr>
              <w:t xml:space="preserve">Заказчика основам эксплуатации и </w:t>
            </w:r>
            <w:r w:rsidRPr="00C63ED9">
              <w:rPr>
                <w:spacing w:val="-6"/>
              </w:rPr>
              <w:t>обслуживания оборудования;</w:t>
            </w:r>
          </w:p>
          <w:p w14:paraId="474131E9" w14:textId="77777777" w:rsidR="00775E0E" w:rsidRPr="00C63ED9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567"/>
            </w:pPr>
            <w:r w:rsidRPr="00C63ED9">
              <w:rPr>
                <w:spacing w:val="-6"/>
              </w:rPr>
              <w:t xml:space="preserve"> обучение обслуживающего персонала предприятия Заказчика основам и особенностям обслуживания и ремонта оборудования.</w:t>
            </w:r>
          </w:p>
          <w:p w14:paraId="33D18086" w14:textId="77777777" w:rsidR="00775E0E" w:rsidRPr="00C63ED9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488"/>
              <w:rPr>
                <w:color w:val="000000"/>
              </w:rPr>
            </w:pPr>
            <w:r w:rsidRPr="00C63ED9">
              <w:rPr>
                <w:color w:val="000000"/>
              </w:rPr>
              <w:t>Оборудование должно обеспечивать безопасную работу оператора.</w:t>
            </w:r>
          </w:p>
          <w:p w14:paraId="1C09F06F" w14:textId="1D50FDFD" w:rsidR="00775E0E" w:rsidRPr="00C63ED9" w:rsidRDefault="002D6424" w:rsidP="004B3B9A">
            <w:pPr>
              <w:numPr>
                <w:ilvl w:val="0"/>
                <w:numId w:val="6"/>
              </w:numPr>
              <w:suppressAutoHyphens/>
              <w:spacing w:after="0"/>
              <w:ind w:left="0" w:firstLine="488"/>
              <w:rPr>
                <w:color w:val="000000"/>
              </w:rPr>
            </w:pPr>
            <w:r w:rsidRPr="00C63ED9">
              <w:rPr>
                <w:color w:val="000000"/>
              </w:rPr>
              <w:t xml:space="preserve">Почтовый адрес и фактическое нахождение Заказчика, место поставки и эксплуатации оборудования: </w:t>
            </w:r>
            <w:r w:rsidR="00475711">
              <w:rPr>
                <w:color w:val="000000"/>
              </w:rPr>
              <w:t xml:space="preserve">211440, </w:t>
            </w:r>
            <w:proofErr w:type="spellStart"/>
            <w:r w:rsidR="00475711">
              <w:rPr>
                <w:color w:val="000000"/>
              </w:rPr>
              <w:t>г.Новополоцк</w:t>
            </w:r>
            <w:proofErr w:type="spellEnd"/>
            <w:r w:rsidR="00475711">
              <w:rPr>
                <w:color w:val="000000"/>
              </w:rPr>
              <w:t>, ул. Блохина, 29.</w:t>
            </w:r>
          </w:p>
        </w:tc>
      </w:tr>
    </w:tbl>
    <w:p w14:paraId="629B409F" w14:textId="77777777" w:rsidR="004B3B9A" w:rsidRDefault="004B3B9A" w:rsidP="004B3B9A">
      <w:pPr>
        <w:spacing w:after="0"/>
        <w:jc w:val="center"/>
        <w:rPr>
          <w:color w:val="000000"/>
        </w:rPr>
      </w:pPr>
    </w:p>
    <w:p w14:paraId="275E0B08" w14:textId="77777777" w:rsidR="00775E0E" w:rsidRPr="00C63ED9" w:rsidRDefault="002D6424">
      <w:pPr>
        <w:jc w:val="center"/>
        <w:rPr>
          <w:color w:val="000000"/>
        </w:rPr>
      </w:pPr>
      <w:r w:rsidRPr="00C63ED9">
        <w:rPr>
          <w:color w:val="000000"/>
        </w:rPr>
        <w:t>РАЗДЕЛ 12. ТРЕБОВАНИЯ К КОЛИЧЕСТВУ И СРОКУ (ПЕРИОДИЧНОСТИ) ПОСТАВКИ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75E0E" w:rsidRPr="00C63ED9" w14:paraId="0EDC68C3" w14:textId="77777777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9FD6F" w14:textId="2E8ED3F7" w:rsidR="00A82C79" w:rsidRPr="00C63ED9" w:rsidRDefault="002D6424" w:rsidP="003D5523">
            <w:pPr>
              <w:jc w:val="both"/>
              <w:rPr>
                <w:color w:val="000000"/>
              </w:rPr>
            </w:pPr>
            <w:r w:rsidRPr="00C63ED9">
              <w:rPr>
                <w:color w:val="000000"/>
              </w:rPr>
              <w:t xml:space="preserve">Поставка производится одной партией. </w:t>
            </w:r>
            <w:r w:rsidR="00A82C79">
              <w:rPr>
                <w:color w:val="000000"/>
              </w:rPr>
              <w:t xml:space="preserve">Поставка оборудования осуществляется в течение </w:t>
            </w:r>
            <w:r w:rsidR="00A82C79" w:rsidRPr="004B3B9A">
              <w:rPr>
                <w:color w:val="000000"/>
                <w:highlight w:val="yellow"/>
              </w:rPr>
              <w:t>1</w:t>
            </w:r>
            <w:r w:rsidR="003D5523">
              <w:rPr>
                <w:color w:val="000000"/>
                <w:highlight w:val="yellow"/>
              </w:rPr>
              <w:t>0</w:t>
            </w:r>
            <w:r w:rsidR="00A82C79" w:rsidRPr="004B3B9A">
              <w:rPr>
                <w:color w:val="000000"/>
                <w:highlight w:val="yellow"/>
              </w:rPr>
              <w:t>0</w:t>
            </w:r>
            <w:r w:rsidR="00A82C79">
              <w:rPr>
                <w:color w:val="000000"/>
              </w:rPr>
              <w:t xml:space="preserve"> дней с момента подписания договора с возможностью досрочной поставки на склад Покупателя.</w:t>
            </w:r>
          </w:p>
        </w:tc>
      </w:tr>
    </w:tbl>
    <w:p w14:paraId="417A926F" w14:textId="77777777" w:rsidR="00775E0E" w:rsidRDefault="00775E0E" w:rsidP="004B3B9A">
      <w:pPr>
        <w:rPr>
          <w:color w:val="000000"/>
        </w:rPr>
      </w:pPr>
    </w:p>
    <w:sectPr w:rsidR="00775E0E" w:rsidSect="00F27D27">
      <w:pgSz w:w="11906" w:h="16838"/>
      <w:pgMar w:top="851" w:right="707" w:bottom="426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default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4585C"/>
    <w:multiLevelType w:val="multilevel"/>
    <w:tmpl w:val="1E8458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31EF5D7D"/>
    <w:multiLevelType w:val="multilevel"/>
    <w:tmpl w:val="31EF5D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57DCD"/>
    <w:multiLevelType w:val="hybridMultilevel"/>
    <w:tmpl w:val="F1EC9DD6"/>
    <w:lvl w:ilvl="0" w:tplc="F622FD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2209A"/>
    <w:multiLevelType w:val="multilevel"/>
    <w:tmpl w:val="4152209A"/>
    <w:lvl w:ilvl="0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4">
    <w:nsid w:val="480226D6"/>
    <w:multiLevelType w:val="multilevel"/>
    <w:tmpl w:val="3A24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B1F59"/>
    <w:multiLevelType w:val="multilevel"/>
    <w:tmpl w:val="4DDB1F59"/>
    <w:lvl w:ilvl="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544E7F64"/>
    <w:multiLevelType w:val="multilevel"/>
    <w:tmpl w:val="544E7F6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0635EF"/>
    <w:multiLevelType w:val="multilevel"/>
    <w:tmpl w:val="5F0635E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8611B2"/>
    <w:multiLevelType w:val="multilevel"/>
    <w:tmpl w:val="40A689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/>
        <w:i w:val="0"/>
        <w:smallCaps w:val="0"/>
        <w:strike w:val="0"/>
        <w:dstrike w:val="0"/>
        <w:color w:val="000000"/>
        <w:spacing w:val="8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5BF6598"/>
    <w:multiLevelType w:val="multilevel"/>
    <w:tmpl w:val="A3FEC8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69E548D"/>
    <w:multiLevelType w:val="multilevel"/>
    <w:tmpl w:val="A1BC2CC8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1">
    <w:nsid w:val="7D30647A"/>
    <w:multiLevelType w:val="hybridMultilevel"/>
    <w:tmpl w:val="D7403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99"/>
    <w:rsid w:val="00051950"/>
    <w:rsid w:val="000627D7"/>
    <w:rsid w:val="00066FEE"/>
    <w:rsid w:val="00082A1C"/>
    <w:rsid w:val="0009156D"/>
    <w:rsid w:val="0010772A"/>
    <w:rsid w:val="00125A3B"/>
    <w:rsid w:val="00144253"/>
    <w:rsid w:val="00145821"/>
    <w:rsid w:val="00147616"/>
    <w:rsid w:val="00150795"/>
    <w:rsid w:val="00167BA8"/>
    <w:rsid w:val="00176598"/>
    <w:rsid w:val="00177279"/>
    <w:rsid w:val="001C2228"/>
    <w:rsid w:val="001C7DE8"/>
    <w:rsid w:val="002013D6"/>
    <w:rsid w:val="002D5520"/>
    <w:rsid w:val="002D6424"/>
    <w:rsid w:val="002E6A52"/>
    <w:rsid w:val="00341A3F"/>
    <w:rsid w:val="0036039F"/>
    <w:rsid w:val="0038507B"/>
    <w:rsid w:val="003A59DB"/>
    <w:rsid w:val="003B5B4C"/>
    <w:rsid w:val="003D5523"/>
    <w:rsid w:val="003E6201"/>
    <w:rsid w:val="0040024D"/>
    <w:rsid w:val="004062DC"/>
    <w:rsid w:val="00447315"/>
    <w:rsid w:val="00465E75"/>
    <w:rsid w:val="00475711"/>
    <w:rsid w:val="004834F1"/>
    <w:rsid w:val="004A4F46"/>
    <w:rsid w:val="004B3B9A"/>
    <w:rsid w:val="004B6CF9"/>
    <w:rsid w:val="004D3200"/>
    <w:rsid w:val="004E48B9"/>
    <w:rsid w:val="005233B9"/>
    <w:rsid w:val="00524E37"/>
    <w:rsid w:val="005630B4"/>
    <w:rsid w:val="00584577"/>
    <w:rsid w:val="00590C6E"/>
    <w:rsid w:val="005D1DBD"/>
    <w:rsid w:val="005E369C"/>
    <w:rsid w:val="00633124"/>
    <w:rsid w:val="00661D3C"/>
    <w:rsid w:val="006A128F"/>
    <w:rsid w:val="006E3480"/>
    <w:rsid w:val="006F36D7"/>
    <w:rsid w:val="006F64D5"/>
    <w:rsid w:val="007179A5"/>
    <w:rsid w:val="00775E0E"/>
    <w:rsid w:val="00787949"/>
    <w:rsid w:val="007D7955"/>
    <w:rsid w:val="007F69F7"/>
    <w:rsid w:val="00802C7C"/>
    <w:rsid w:val="0081052A"/>
    <w:rsid w:val="00816C7E"/>
    <w:rsid w:val="008349BF"/>
    <w:rsid w:val="00854313"/>
    <w:rsid w:val="008A1F02"/>
    <w:rsid w:val="008D3C8E"/>
    <w:rsid w:val="008F5462"/>
    <w:rsid w:val="009328D0"/>
    <w:rsid w:val="00961E48"/>
    <w:rsid w:val="009832B8"/>
    <w:rsid w:val="00985358"/>
    <w:rsid w:val="009D26BF"/>
    <w:rsid w:val="009D7669"/>
    <w:rsid w:val="00A1793C"/>
    <w:rsid w:val="00A2154A"/>
    <w:rsid w:val="00A41B0A"/>
    <w:rsid w:val="00A53111"/>
    <w:rsid w:val="00A619AF"/>
    <w:rsid w:val="00A655B2"/>
    <w:rsid w:val="00A76C17"/>
    <w:rsid w:val="00A82C79"/>
    <w:rsid w:val="00A92AD7"/>
    <w:rsid w:val="00A93FF9"/>
    <w:rsid w:val="00A95499"/>
    <w:rsid w:val="00AE00C8"/>
    <w:rsid w:val="00B11A21"/>
    <w:rsid w:val="00B53820"/>
    <w:rsid w:val="00B64C45"/>
    <w:rsid w:val="00B77A3A"/>
    <w:rsid w:val="00B813D6"/>
    <w:rsid w:val="00B83CB6"/>
    <w:rsid w:val="00B90BCC"/>
    <w:rsid w:val="00BE0630"/>
    <w:rsid w:val="00C63ED9"/>
    <w:rsid w:val="00C73C5E"/>
    <w:rsid w:val="00C8354E"/>
    <w:rsid w:val="00C94A8A"/>
    <w:rsid w:val="00CF3FA1"/>
    <w:rsid w:val="00D70EA6"/>
    <w:rsid w:val="00D94196"/>
    <w:rsid w:val="00DA0479"/>
    <w:rsid w:val="00DD3CBD"/>
    <w:rsid w:val="00E03773"/>
    <w:rsid w:val="00E2212B"/>
    <w:rsid w:val="00E30585"/>
    <w:rsid w:val="00E679B7"/>
    <w:rsid w:val="00E76B62"/>
    <w:rsid w:val="00E846B2"/>
    <w:rsid w:val="00E86D63"/>
    <w:rsid w:val="00EC31C6"/>
    <w:rsid w:val="00ED77E9"/>
    <w:rsid w:val="00EE0799"/>
    <w:rsid w:val="00EF240A"/>
    <w:rsid w:val="00F232C8"/>
    <w:rsid w:val="00F27D27"/>
    <w:rsid w:val="00F51A3B"/>
    <w:rsid w:val="00FD6822"/>
    <w:rsid w:val="03160000"/>
    <w:rsid w:val="031C764D"/>
    <w:rsid w:val="0B7D28E1"/>
    <w:rsid w:val="0EEE2677"/>
    <w:rsid w:val="1AA6725A"/>
    <w:rsid w:val="1B307D6B"/>
    <w:rsid w:val="1DEE6D77"/>
    <w:rsid w:val="291C1E89"/>
    <w:rsid w:val="2AB515D8"/>
    <w:rsid w:val="40491725"/>
    <w:rsid w:val="4F9C3CAA"/>
    <w:rsid w:val="50032671"/>
    <w:rsid w:val="547B1596"/>
    <w:rsid w:val="5662456C"/>
    <w:rsid w:val="60C6193F"/>
    <w:rsid w:val="6617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39854"/>
  <w15:docId w15:val="{ED4F6D97-0E0B-4122-B881-1CB43C47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rFonts w:ascii="Calibri Light" w:eastAsia="MS Gothic" w:hAnsi="Calibri Light"/>
      <w:color w:val="2E74B5"/>
      <w:sz w:val="32"/>
      <w:szCs w:val="32"/>
    </w:rPr>
  </w:style>
  <w:style w:type="paragraph" w:styleId="20">
    <w:name w:val="heading 2"/>
    <w:basedOn w:val="a0"/>
    <w:link w:val="21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40">
    <w:name w:val="heading 4"/>
    <w:basedOn w:val="a0"/>
    <w:next w:val="a0"/>
    <w:link w:val="41"/>
    <w:uiPriority w:val="9"/>
    <w:unhideWhenUsed/>
    <w:qFormat/>
    <w:pPr>
      <w:keepNext/>
      <w:keepLines/>
      <w:spacing w:before="40"/>
      <w:outlineLvl w:val="3"/>
    </w:pPr>
    <w:rPr>
      <w:rFonts w:ascii="Calibri Light" w:eastAsia="MS Gothic" w:hAnsi="Calibri Light"/>
      <w:i/>
      <w:iCs/>
      <w:color w:val="2E74B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rPr>
      <w:rFonts w:ascii="Tahoma" w:hAnsi="Tahoma"/>
      <w:sz w:val="16"/>
      <w:szCs w:val="16"/>
    </w:rPr>
  </w:style>
  <w:style w:type="paragraph" w:styleId="a6">
    <w:name w:val="footnote text"/>
    <w:basedOn w:val="a0"/>
    <w:link w:val="a7"/>
    <w:rPr>
      <w:sz w:val="20"/>
      <w:szCs w:val="20"/>
    </w:rPr>
  </w:style>
  <w:style w:type="paragraph" w:styleId="a8">
    <w:name w:val="header"/>
    <w:basedOn w:val="a0"/>
    <w:link w:val="a9"/>
    <w:uiPriority w:val="99"/>
    <w:unhideWhenUsed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a">
    <w:name w:val="Body Text"/>
    <w:basedOn w:val="a0"/>
    <w:link w:val="ab"/>
    <w:pPr>
      <w:jc w:val="both"/>
    </w:pPr>
    <w:rPr>
      <w:sz w:val="22"/>
    </w:rPr>
  </w:style>
  <w:style w:type="paragraph" w:styleId="ac">
    <w:name w:val="Title"/>
    <w:basedOn w:val="a0"/>
    <w:link w:val="ad"/>
    <w:qFormat/>
    <w:pPr>
      <w:spacing w:before="240" w:after="60" w:line="360" w:lineRule="auto"/>
      <w:ind w:firstLine="7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e">
    <w:name w:val="Normal (Web)"/>
    <w:basedOn w:val="a0"/>
    <w:uiPriority w:val="99"/>
    <w:unhideWhenUsed/>
    <w:pPr>
      <w:spacing w:before="100" w:beforeAutospacing="1" w:after="100" w:afterAutospacing="1"/>
    </w:pPr>
  </w:style>
  <w:style w:type="character" w:styleId="af">
    <w:name w:val="footnote reference"/>
    <w:rPr>
      <w:vertAlign w:val="superscript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9">
    <w:name w:val="xl69"/>
    <w:basedOn w:val="a0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oaenoieiaaiey">
    <w:name w:val="oaeno i?eia?aiey"/>
    <w:basedOn w:val="a0"/>
    <w:rPr>
      <w:szCs w:val="20"/>
      <w:lang w:val="en-GB"/>
    </w:rPr>
  </w:style>
  <w:style w:type="paragraph" w:customStyle="1" w:styleId="af4">
    <w:name w:val="Îáû÷íûé"/>
    <w:pPr>
      <w:spacing w:line="240" w:lineRule="atLeast"/>
      <w:jc w:val="both"/>
    </w:pPr>
    <w:rPr>
      <w:sz w:val="24"/>
      <w:lang w:val="ru-RU" w:eastAsia="ru-RU"/>
    </w:rPr>
  </w:style>
  <w:style w:type="paragraph" w:customStyle="1" w:styleId="30">
    <w:name w:val="заголовок 3"/>
    <w:basedOn w:val="a0"/>
    <w:next w:val="a0"/>
    <w:pPr>
      <w:keepNext/>
      <w:spacing w:before="240" w:after="60"/>
      <w:outlineLvl w:val="2"/>
    </w:pPr>
    <w:rPr>
      <w:rFonts w:ascii="Arial" w:hAnsi="Arial"/>
      <w:szCs w:val="20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f5">
    <w:name w:val="No Spacing"/>
    <w:link w:val="af6"/>
    <w:uiPriority w:val="1"/>
    <w:qFormat/>
    <w:rPr>
      <w:rFonts w:ascii="Calibri" w:eastAsia="Calibri" w:hAnsi="Calibri"/>
      <w:sz w:val="22"/>
      <w:szCs w:val="22"/>
      <w:lang w:val="ru-RU"/>
    </w:rPr>
  </w:style>
  <w:style w:type="paragraph" w:styleId="af7">
    <w:name w:val="List Paragraph"/>
    <w:basedOn w:val="a0"/>
    <w:link w:val="af8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Pr>
      <w:rFonts w:ascii="Calibri Light" w:eastAsia="MS Gothic" w:hAnsi="Calibri Light"/>
      <w:color w:val="2E74B5"/>
      <w:sz w:val="32"/>
      <w:szCs w:val="32"/>
    </w:rPr>
  </w:style>
  <w:style w:type="character" w:customStyle="1" w:styleId="21">
    <w:name w:val="Заголовок 2 Знак"/>
    <w:link w:val="20"/>
    <w:uiPriority w:val="9"/>
    <w:rPr>
      <w:b/>
      <w:bCs/>
      <w:sz w:val="36"/>
      <w:szCs w:val="36"/>
      <w:lang w:eastAsia="ja-JP"/>
    </w:rPr>
  </w:style>
  <w:style w:type="character" w:customStyle="1" w:styleId="ab">
    <w:name w:val="Основной текст Знак"/>
    <w:link w:val="aa"/>
    <w:rPr>
      <w:sz w:val="22"/>
      <w:szCs w:val="24"/>
    </w:rPr>
  </w:style>
  <w:style w:type="character" w:customStyle="1" w:styleId="af6">
    <w:name w:val="Без интервала Знак"/>
    <w:link w:val="af5"/>
    <w:uiPriority w:val="1"/>
    <w:locked/>
    <w:rPr>
      <w:rFonts w:ascii="Calibri" w:eastAsia="Calibri" w:hAnsi="Calibri"/>
      <w:sz w:val="22"/>
      <w:szCs w:val="22"/>
      <w:lang w:eastAsia="en-US" w:bidi="ar-SA"/>
    </w:rPr>
  </w:style>
  <w:style w:type="character" w:customStyle="1" w:styleId="ad">
    <w:name w:val="Название Знак"/>
    <w:link w:val="ac"/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Текст выноски Знак"/>
    <w:link w:val="a4"/>
    <w:uiPriority w:val="99"/>
    <w:rPr>
      <w:rFonts w:ascii="Tahoma" w:hAnsi="Tahoma" w:cs="Tahoma"/>
      <w:sz w:val="16"/>
      <w:szCs w:val="16"/>
    </w:rPr>
  </w:style>
  <w:style w:type="character" w:customStyle="1" w:styleId="FontStyle29">
    <w:name w:val="Font Style29"/>
    <w:rPr>
      <w:rFonts w:ascii="Times New Roman" w:hAnsi="Times New Roman" w:cs="Times New Roman"/>
      <w:sz w:val="20"/>
      <w:szCs w:val="20"/>
    </w:rPr>
  </w:style>
  <w:style w:type="character" w:customStyle="1" w:styleId="41">
    <w:name w:val="Заголовок 4 Знак"/>
    <w:link w:val="40"/>
    <w:uiPriority w:val="9"/>
    <w:semiHidden/>
    <w:rPr>
      <w:rFonts w:ascii="Calibri Light" w:eastAsia="MS Gothic" w:hAnsi="Calibri Light"/>
      <w:i/>
      <w:iCs/>
      <w:color w:val="2E74B5"/>
      <w:sz w:val="28"/>
      <w:szCs w:val="28"/>
    </w:rPr>
  </w:style>
  <w:style w:type="character" w:customStyle="1" w:styleId="a7">
    <w:name w:val="Текст сноски Знак"/>
    <w:basedOn w:val="a1"/>
    <w:link w:val="a6"/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a9">
    <w:name w:val="Верхний колонтитул Знак"/>
    <w:link w:val="a8"/>
    <w:uiPriority w:val="99"/>
    <w:rPr>
      <w:sz w:val="28"/>
      <w:szCs w:val="28"/>
    </w:rPr>
  </w:style>
  <w:style w:type="character" w:customStyle="1" w:styleId="tlid-translation">
    <w:name w:val="tlid-translation"/>
  </w:style>
  <w:style w:type="paragraph" w:customStyle="1" w:styleId="3">
    <w:name w:val="[Ростех] Наименование Подраздела (Уровень 3)"/>
    <w:uiPriority w:val="99"/>
    <w:qFormat/>
    <w:rsid w:val="00147616"/>
    <w:pPr>
      <w:keepNext/>
      <w:keepLines/>
      <w:numPr>
        <w:ilvl w:val="1"/>
        <w:numId w:val="7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2">
    <w:name w:val="[Ростех] Наименование Раздела (Уровень 2)"/>
    <w:uiPriority w:val="99"/>
    <w:qFormat/>
    <w:rsid w:val="00147616"/>
    <w:pPr>
      <w:keepNext/>
      <w:keepLines/>
      <w:numPr>
        <w:numId w:val="7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/>
      <w:b/>
      <w:sz w:val="28"/>
      <w:szCs w:val="28"/>
      <w:lang w:val="ru-RU" w:eastAsia="ru-RU"/>
    </w:rPr>
  </w:style>
  <w:style w:type="paragraph" w:customStyle="1" w:styleId="a">
    <w:name w:val="[Ростех] Простой текст (Без уровня)"/>
    <w:uiPriority w:val="99"/>
    <w:qFormat/>
    <w:rsid w:val="00147616"/>
    <w:pPr>
      <w:numPr>
        <w:ilvl w:val="5"/>
        <w:numId w:val="7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5">
    <w:name w:val="[Ростех] Текст Подпункта (Уровень 5)"/>
    <w:link w:val="50"/>
    <w:uiPriority w:val="99"/>
    <w:qFormat/>
    <w:rsid w:val="00147616"/>
    <w:pPr>
      <w:numPr>
        <w:ilvl w:val="3"/>
        <w:numId w:val="7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character" w:customStyle="1" w:styleId="50">
    <w:name w:val="[Ростех] Текст Подпункта (Уровень 5) Знак"/>
    <w:link w:val="5"/>
    <w:uiPriority w:val="99"/>
    <w:qFormat/>
    <w:rsid w:val="00147616"/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147616"/>
    <w:pPr>
      <w:numPr>
        <w:ilvl w:val="4"/>
        <w:numId w:val="7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4">
    <w:name w:val="[Ростех] Текст Пункта (Уровень 4)"/>
    <w:uiPriority w:val="99"/>
    <w:qFormat/>
    <w:rsid w:val="00147616"/>
    <w:pPr>
      <w:numPr>
        <w:ilvl w:val="2"/>
        <w:numId w:val="7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/>
      <w:sz w:val="28"/>
      <w:szCs w:val="28"/>
      <w:lang w:val="ru-RU" w:eastAsia="ru-RU"/>
    </w:rPr>
  </w:style>
  <w:style w:type="paragraph" w:customStyle="1" w:styleId="11">
    <w:name w:val="Основной текст1"/>
    <w:basedOn w:val="a0"/>
    <w:rsid w:val="007179A5"/>
    <w:pPr>
      <w:widowControl w:val="0"/>
      <w:spacing w:after="0" w:line="341" w:lineRule="exact"/>
    </w:pPr>
    <w:rPr>
      <w:rFonts w:ascii="Calibri" w:eastAsia="Times New Roman" w:hAnsi="Calibri"/>
      <w:color w:val="000000"/>
      <w:spacing w:val="8"/>
      <w:sz w:val="23"/>
      <w:szCs w:val="20"/>
    </w:rPr>
  </w:style>
  <w:style w:type="paragraph" w:customStyle="1" w:styleId="22">
    <w:name w:val="Заголовок №2"/>
    <w:basedOn w:val="a0"/>
    <w:rsid w:val="007179A5"/>
    <w:pPr>
      <w:widowControl w:val="0"/>
      <w:spacing w:before="660" w:after="0" w:line="341" w:lineRule="exact"/>
      <w:outlineLvl w:val="1"/>
    </w:pPr>
    <w:rPr>
      <w:rFonts w:ascii="Calibri" w:eastAsia="Times New Roman" w:hAnsi="Calibri"/>
      <w:b/>
      <w:color w:val="000000"/>
      <w:spacing w:val="8"/>
      <w:sz w:val="23"/>
      <w:szCs w:val="20"/>
    </w:rPr>
  </w:style>
  <w:style w:type="character" w:customStyle="1" w:styleId="af8">
    <w:name w:val="Абзац списка Знак"/>
    <w:basedOn w:val="a1"/>
    <w:link w:val="af7"/>
    <w:locked/>
    <w:rsid w:val="009D26BF"/>
    <w:rPr>
      <w:sz w:val="24"/>
      <w:szCs w:val="24"/>
      <w:lang w:val="ru-RU" w:eastAsia="ru-RU"/>
    </w:rPr>
  </w:style>
  <w:style w:type="character" w:customStyle="1" w:styleId="fontstyle01">
    <w:name w:val="fontstyle01"/>
    <w:basedOn w:val="a1"/>
    <w:rsid w:val="00145821"/>
    <w:rPr>
      <w:rFonts w:ascii="OpenSans-Regular" w:hAnsi="OpenSan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E2212B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1212</Words>
  <Characters>8297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DNA Project</Company>
  <LinksUpToDate>false</LinksUpToDate>
  <CharactersWithSpaces>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tender6</dc:creator>
  <cp:lastModifiedBy>NotePad.by</cp:lastModifiedBy>
  <cp:revision>20</cp:revision>
  <cp:lastPrinted>2026-07-02T11:17:00Z</cp:lastPrinted>
  <dcterms:created xsi:type="dcterms:W3CDTF">2026-02-12T19:10:00Z</dcterms:created>
  <dcterms:modified xsi:type="dcterms:W3CDTF">2026-07-13T10:20:00Z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