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4637"/>
        <w:gridCol w:w="236"/>
        <w:gridCol w:w="935"/>
        <w:gridCol w:w="4396"/>
      </w:tblGrid>
      <w:tr w:rsidR="00781A26" w:rsidTr="007F2CEC">
        <w:trPr>
          <w:trHeight w:val="535"/>
          <w:jc w:val="center"/>
        </w:trPr>
        <w:tc>
          <w:tcPr>
            <w:tcW w:w="4637" w:type="dxa"/>
          </w:tcPr>
          <w:p w:rsidR="00781A26" w:rsidRDefault="006D5287">
            <w:pPr>
              <w:pStyle w:val="Aaoieeeieiioeooe"/>
              <w:tabs>
                <w:tab w:val="clear" w:pos="4536"/>
                <w:tab w:val="clear" w:pos="9072"/>
              </w:tabs>
              <w:rPr>
                <w:noProof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8B4278B" wp14:editId="425DD5AA">
                      <wp:simplePos x="0" y="0"/>
                      <wp:positionH relativeFrom="column">
                        <wp:posOffset>2848610</wp:posOffset>
                      </wp:positionH>
                      <wp:positionV relativeFrom="paragraph">
                        <wp:posOffset>95250</wp:posOffset>
                      </wp:positionV>
                      <wp:extent cx="638810" cy="638175"/>
                      <wp:effectExtent l="4445" t="0" r="4445" b="31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1A26" w:rsidRDefault="00781A26">
                                  <w:pPr>
                                    <w:pStyle w:val="Iauiue"/>
                                  </w:pP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8B4278B" id="Прямоугольник 4" o:spid="_x0000_s1026" style="position:absolute;margin-left:224.3pt;margin-top:7.5pt;width:50.3pt;height:50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" o:allowincell="f" filled="f" stroked="f" strokeweight="0">
                      <v:textbox style="mso-fit-shape-to-text:t" inset="0,0,0,0">
                        <w:txbxContent>
                          <w:p w:rsidR="00781A26" w:rsidRDefault="00781A26">
                            <w:pPr>
                              <w:pStyle w:val="Iauiue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  <w:tc>
          <w:tcPr>
            <w:tcW w:w="5567" w:type="dxa"/>
            <w:gridSpan w:val="3"/>
          </w:tcPr>
          <w:p w:rsidR="00781A26" w:rsidRDefault="00521A89">
            <w:pPr>
              <w:pStyle w:val="Aaoieeeieiioeooe"/>
              <w:tabs>
                <w:tab w:val="clear" w:pos="4536"/>
                <w:tab w:val="clear" w:pos="9072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07B24A" wp14:editId="394F9C4C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-126365</wp:posOffset>
                      </wp:positionV>
                      <wp:extent cx="819150" cy="384810"/>
                      <wp:effectExtent l="1905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84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F2CEC" w:rsidRDefault="007F2CEC" w:rsidP="007F2CEC">
                                  <w:pPr>
                                    <w:pStyle w:val="Iauiue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u w:val="single"/>
                                    </w:rPr>
                                    <w:t>УНН 100364237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br/>
                                    <w:t>ОКПО 02017973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307B24A" id="Прямоугольник 1" o:spid="_x0000_s1027" style="position:absolute;margin-left:195.25pt;margin-top:-9.95pt;width:64.5pt;height:3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" filled="f" stroked="f" strokeweight="0">
                      <v:textbox inset="0,0,0,0">
                        <w:txbxContent>
                          <w:p w:rsidR="007F2CEC" w:rsidRDefault="007F2CEC" w:rsidP="007F2CEC">
                            <w:pPr>
                              <w:pStyle w:val="Iauiue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u w:val="single"/>
                              </w:rPr>
                              <w:t>УНН 100364237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br/>
                              <w:t>ОКПО 02017973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81A26" w:rsidTr="007F2CEC">
        <w:trPr>
          <w:trHeight w:val="857"/>
          <w:jc w:val="center"/>
        </w:trPr>
        <w:tc>
          <w:tcPr>
            <w:tcW w:w="4637" w:type="dxa"/>
          </w:tcPr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>н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стэрства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аховы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здароўя</w:t>
            </w:r>
            <w:proofErr w:type="spellEnd"/>
          </w:p>
          <w:p w:rsidR="00781A26" w:rsidRDefault="006D5287">
            <w:pPr>
              <w:pStyle w:val="Iauiue"/>
              <w:jc w:val="center"/>
            </w:pPr>
            <w:proofErr w:type="spellStart"/>
            <w:r>
              <w:rPr>
                <w:sz w:val="18"/>
                <w:szCs w:val="18"/>
              </w:rPr>
              <w:t>Рэспубл</w:t>
            </w:r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>к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Беларусь</w:t>
            </w:r>
          </w:p>
          <w:p w:rsidR="00781A26" w:rsidRDefault="006D5287">
            <w:pPr>
              <w:pStyle w:val="Iauiue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Гандлёва-вытворчае</w:t>
            </w:r>
            <w:proofErr w:type="spellEnd"/>
          </w:p>
          <w:p w:rsidR="00781A26" w:rsidRDefault="006D5287">
            <w:pPr>
              <w:pStyle w:val="Iauiue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</w:rPr>
              <w:t>рэспублiканскае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ун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тарнае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прадпрыемства</w:t>
            </w:r>
            <w:proofErr w:type="spellEnd"/>
          </w:p>
          <w:p w:rsidR="00781A26" w:rsidRDefault="006D5287">
            <w:pPr>
              <w:pStyle w:val="Iaui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«БЕЛФАРМАЦЫЯ»</w:t>
            </w:r>
          </w:p>
        </w:tc>
        <w:tc>
          <w:tcPr>
            <w:tcW w:w="1171" w:type="dxa"/>
            <w:gridSpan w:val="2"/>
          </w:tcPr>
          <w:p w:rsidR="00781A26" w:rsidRDefault="00781A26">
            <w:pPr>
              <w:pStyle w:val="Iauiue"/>
              <w:jc w:val="right"/>
              <w:rPr>
                <w:sz w:val="18"/>
                <w:szCs w:val="18"/>
              </w:rPr>
            </w:pPr>
          </w:p>
          <w:p w:rsidR="00781A26" w:rsidRDefault="00781A26">
            <w:pPr>
              <w:pStyle w:val="Iauiue"/>
              <w:jc w:val="right"/>
              <w:rPr>
                <w:sz w:val="18"/>
                <w:szCs w:val="18"/>
              </w:rPr>
            </w:pPr>
          </w:p>
          <w:p w:rsidR="00781A26" w:rsidRDefault="00781A26">
            <w:pPr>
              <w:pStyle w:val="caaieiaie1"/>
              <w:jc w:val="right"/>
              <w:rPr>
                <w:sz w:val="20"/>
              </w:rPr>
            </w:pPr>
          </w:p>
          <w:p w:rsidR="00781A26" w:rsidRDefault="00781A26">
            <w:pPr>
              <w:pStyle w:val="Iauiue"/>
              <w:jc w:val="right"/>
              <w:rPr>
                <w:b/>
              </w:rPr>
            </w:pPr>
          </w:p>
          <w:p w:rsidR="00781A26" w:rsidRDefault="00781A26">
            <w:pPr>
              <w:pStyle w:val="Iauiue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</w:tcPr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 здравоохранения</w:t>
            </w:r>
          </w:p>
          <w:p w:rsidR="00781A26" w:rsidRDefault="006D5287">
            <w:pPr>
              <w:pStyle w:val="Iauiu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Республики Беларусь</w:t>
            </w:r>
          </w:p>
          <w:p w:rsidR="00781A26" w:rsidRDefault="006D5287">
            <w:pPr>
              <w:pStyle w:val="caaieiaie1"/>
              <w:jc w:val="center"/>
              <w:rPr>
                <w:sz w:val="20"/>
              </w:rPr>
            </w:pPr>
            <w:r>
              <w:rPr>
                <w:sz w:val="20"/>
              </w:rPr>
              <w:t>Торгово-производственное</w:t>
            </w:r>
          </w:p>
          <w:p w:rsidR="00781A26" w:rsidRDefault="006D5287">
            <w:pPr>
              <w:pStyle w:val="Iauiue"/>
              <w:jc w:val="center"/>
              <w:rPr>
                <w:b/>
                <w:sz w:val="24"/>
              </w:rPr>
            </w:pPr>
            <w:r>
              <w:rPr>
                <w:b/>
              </w:rPr>
              <w:t>республиканское унитарное предприятие</w:t>
            </w:r>
          </w:p>
          <w:p w:rsidR="00781A26" w:rsidRDefault="006D5287">
            <w:pPr>
              <w:pStyle w:val="Iaui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«БЕЛФАРМАЦИЯ»</w:t>
            </w:r>
          </w:p>
        </w:tc>
      </w:tr>
      <w:tr w:rsidR="00781A26" w:rsidTr="007F2CEC">
        <w:trPr>
          <w:cantSplit/>
          <w:trHeight w:val="544"/>
          <w:jc w:val="center"/>
        </w:trPr>
        <w:tc>
          <w:tcPr>
            <w:tcW w:w="4637" w:type="dxa"/>
            <w:shd w:val="clear" w:color="000000" w:fill="FFFFFF"/>
          </w:tcPr>
          <w:p w:rsidR="00781A26" w:rsidRDefault="006D5287">
            <w:pPr>
              <w:pStyle w:val="Iauiue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вул</w:t>
            </w:r>
            <w:proofErr w:type="spellEnd"/>
            <w:r>
              <w:rPr>
                <w:sz w:val="16"/>
                <w:szCs w:val="16"/>
              </w:rPr>
              <w:t xml:space="preserve">. В. </w:t>
            </w:r>
            <w:proofErr w:type="spellStart"/>
            <w:r>
              <w:rPr>
                <w:sz w:val="16"/>
                <w:szCs w:val="16"/>
              </w:rPr>
              <w:t>Харужай</w:t>
            </w:r>
            <w:proofErr w:type="spellEnd"/>
            <w:r>
              <w:rPr>
                <w:sz w:val="16"/>
                <w:szCs w:val="16"/>
              </w:rPr>
              <w:t>, 11, 220005, г. М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sz w:val="16"/>
                <w:szCs w:val="16"/>
              </w:rPr>
              <w:t>тэл</w:t>
            </w:r>
            <w:proofErr w:type="spellEnd"/>
            <w:r>
              <w:rPr>
                <w:sz w:val="16"/>
                <w:szCs w:val="16"/>
              </w:rPr>
              <w:t>. (8-10-375-17) 243-15-77, факс (8-10-375-17) 242-25-26</w:t>
            </w:r>
          </w:p>
          <w:p w:rsidR="00781A26" w:rsidRDefault="006D5287">
            <w:pPr>
              <w:pStyle w:val="Iaui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 xml:space="preserve"> – </w:t>
            </w:r>
            <w:hyperlink r:id="rId8" w:history="1">
              <w:r>
                <w:rPr>
                  <w:rStyle w:val="a3"/>
                  <w:sz w:val="16"/>
                  <w:szCs w:val="16"/>
                  <w:lang w:val="en-US"/>
                </w:rPr>
                <w:t>pharmacia</w:t>
              </w:r>
              <w:r>
                <w:rPr>
                  <w:rStyle w:val="a3"/>
                  <w:sz w:val="16"/>
                  <w:szCs w:val="16"/>
                </w:rPr>
                <w:t>@</w:t>
              </w:r>
              <w:r>
                <w:rPr>
                  <w:rStyle w:val="a3"/>
                  <w:sz w:val="16"/>
                  <w:szCs w:val="16"/>
                  <w:lang w:val="en-US"/>
                </w:rPr>
                <w:t>pharma</w:t>
              </w:r>
              <w:r>
                <w:rPr>
                  <w:rStyle w:val="a3"/>
                  <w:sz w:val="16"/>
                  <w:szCs w:val="16"/>
                </w:rPr>
                <w:t>.</w:t>
              </w:r>
              <w:r>
                <w:rPr>
                  <w:rStyle w:val="a3"/>
                  <w:sz w:val="16"/>
                  <w:szCs w:val="16"/>
                  <w:lang w:val="en-US"/>
                </w:rPr>
                <w:t>by</w:t>
              </w:r>
            </w:hyperlink>
            <w:r>
              <w:rPr>
                <w:sz w:val="16"/>
                <w:szCs w:val="16"/>
              </w:rPr>
              <w:br/>
              <w:t xml:space="preserve">р/р </w:t>
            </w:r>
            <w:r>
              <w:rPr>
                <w:sz w:val="16"/>
                <w:szCs w:val="16"/>
                <w:lang w:val="en-US"/>
              </w:rPr>
              <w:t>BY</w:t>
            </w: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BLBB</w:t>
            </w:r>
            <w:r>
              <w:rPr>
                <w:sz w:val="16"/>
                <w:szCs w:val="16"/>
              </w:rPr>
              <w:t>30120100364237001001</w:t>
            </w:r>
            <w:r>
              <w:rPr>
                <w:sz w:val="16"/>
                <w:szCs w:val="16"/>
              </w:rPr>
              <w:br/>
              <w:t xml:space="preserve">у </w:t>
            </w:r>
            <w:proofErr w:type="spellStart"/>
            <w:r>
              <w:rPr>
                <w:sz w:val="16"/>
                <w:szCs w:val="16"/>
              </w:rPr>
              <w:t>Дырэкцы</w:t>
            </w:r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ААТ «Бел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нвестбанк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781A26" w:rsidRDefault="006D5287">
            <w:pPr>
              <w:pStyle w:val="Iauiue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>па г. М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М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нскай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вобласц</w:t>
            </w:r>
            <w:r>
              <w:rPr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sz w:val="16"/>
                <w:szCs w:val="16"/>
              </w:rPr>
              <w:t>, Б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 xml:space="preserve">К </w:t>
            </w:r>
            <w:r>
              <w:rPr>
                <w:sz w:val="16"/>
                <w:szCs w:val="16"/>
                <w:lang w:val="en-US"/>
              </w:rPr>
              <w:t>BLBBBY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71" w:type="dxa"/>
            <w:gridSpan w:val="2"/>
            <w:shd w:val="clear" w:color="000000" w:fill="FFFFFF"/>
          </w:tcPr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6"/>
                <w:szCs w:val="16"/>
              </w:rPr>
            </w:pPr>
          </w:p>
          <w:p w:rsidR="00781A26" w:rsidRDefault="00781A26">
            <w:pPr>
              <w:pStyle w:val="Iauiue"/>
              <w:jc w:val="right"/>
              <w:rPr>
                <w:sz w:val="18"/>
              </w:rPr>
            </w:pPr>
          </w:p>
        </w:tc>
        <w:tc>
          <w:tcPr>
            <w:tcW w:w="4396" w:type="dxa"/>
            <w:shd w:val="clear" w:color="000000" w:fill="FFFFFF"/>
          </w:tcPr>
          <w:p w:rsidR="00781A26" w:rsidRPr="004B0EE5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ул. В. </w:t>
            </w:r>
            <w:proofErr w:type="spellStart"/>
            <w:r>
              <w:rPr>
                <w:sz w:val="16"/>
                <w:szCs w:val="16"/>
              </w:rPr>
              <w:t>Хоружей</w:t>
            </w:r>
            <w:proofErr w:type="spellEnd"/>
            <w:r>
              <w:rPr>
                <w:sz w:val="16"/>
                <w:szCs w:val="16"/>
              </w:rPr>
              <w:t>, 11, 220005, г. Минск</w:t>
            </w:r>
            <w:r>
              <w:rPr>
                <w:sz w:val="16"/>
                <w:szCs w:val="16"/>
              </w:rPr>
              <w:br/>
              <w:t xml:space="preserve"> тел. </w:t>
            </w:r>
            <w:r w:rsidRPr="004B0EE5">
              <w:rPr>
                <w:sz w:val="16"/>
                <w:szCs w:val="16"/>
                <w:lang w:val="en-US"/>
              </w:rPr>
              <w:t xml:space="preserve">(8-10-375-17) 243-15-77, </w:t>
            </w:r>
            <w:r>
              <w:rPr>
                <w:sz w:val="16"/>
                <w:szCs w:val="16"/>
              </w:rPr>
              <w:t>факс</w:t>
            </w:r>
            <w:r w:rsidRPr="004B0EE5">
              <w:rPr>
                <w:sz w:val="16"/>
                <w:szCs w:val="16"/>
                <w:lang w:val="en-US"/>
              </w:rPr>
              <w:t xml:space="preserve"> (8-10-375-17) 242-25-26</w:t>
            </w:r>
          </w:p>
          <w:p w:rsidR="00781A26" w:rsidRPr="004B0EE5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4B0EE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B0EE5">
              <w:rPr>
                <w:sz w:val="16"/>
                <w:szCs w:val="16"/>
                <w:lang w:val="en-US"/>
              </w:rPr>
              <w:t xml:space="preserve"> – </w:t>
            </w:r>
            <w:hyperlink r:id="rId9" w:history="1">
              <w:r>
                <w:rPr>
                  <w:rStyle w:val="a3"/>
                  <w:sz w:val="16"/>
                  <w:szCs w:val="16"/>
                  <w:lang w:val="en-US"/>
                </w:rPr>
                <w:t>pharmacia</w:t>
              </w:r>
              <w:r w:rsidRPr="004B0EE5">
                <w:rPr>
                  <w:rStyle w:val="a3"/>
                  <w:sz w:val="16"/>
                  <w:szCs w:val="16"/>
                  <w:lang w:val="en-US"/>
                </w:rPr>
                <w:t>@</w:t>
              </w:r>
              <w:r>
                <w:rPr>
                  <w:rStyle w:val="a3"/>
                  <w:sz w:val="16"/>
                  <w:szCs w:val="16"/>
                  <w:lang w:val="en-US"/>
                </w:rPr>
                <w:t>pharma</w:t>
              </w:r>
              <w:r w:rsidRPr="004B0EE5">
                <w:rPr>
                  <w:rStyle w:val="a3"/>
                  <w:sz w:val="16"/>
                  <w:szCs w:val="16"/>
                  <w:lang w:val="en-US"/>
                </w:rPr>
                <w:t>.</w:t>
              </w:r>
              <w:r>
                <w:rPr>
                  <w:rStyle w:val="a3"/>
                  <w:sz w:val="16"/>
                  <w:szCs w:val="16"/>
                  <w:lang w:val="en-US"/>
                </w:rPr>
                <w:t>by</w:t>
              </w:r>
            </w:hyperlink>
          </w:p>
          <w:p w:rsidR="00781A26" w:rsidRDefault="006D5287">
            <w:pPr>
              <w:pStyle w:val="Iauiue"/>
              <w:jc w:val="center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р/с </w:t>
            </w:r>
            <w:r>
              <w:rPr>
                <w:sz w:val="16"/>
                <w:szCs w:val="16"/>
                <w:lang w:val="en-US"/>
              </w:rPr>
              <w:t>BY</w:t>
            </w:r>
            <w:r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  <w:lang w:val="en-US"/>
              </w:rPr>
              <w:t>BLBB</w:t>
            </w:r>
            <w:r>
              <w:rPr>
                <w:sz w:val="16"/>
                <w:szCs w:val="16"/>
              </w:rPr>
              <w:t>30120100364237001001</w:t>
            </w:r>
            <w:r>
              <w:rPr>
                <w:sz w:val="16"/>
                <w:szCs w:val="16"/>
              </w:rPr>
              <w:br/>
              <w:t>в Дирекции ОАО «</w:t>
            </w:r>
            <w:proofErr w:type="spellStart"/>
            <w:r>
              <w:rPr>
                <w:sz w:val="16"/>
                <w:szCs w:val="16"/>
              </w:rPr>
              <w:t>Белинвестбанк</w:t>
            </w:r>
            <w:proofErr w:type="spellEnd"/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br/>
              <w:t xml:space="preserve">по </w:t>
            </w:r>
            <w:proofErr w:type="spellStart"/>
            <w:r>
              <w:rPr>
                <w:sz w:val="16"/>
                <w:szCs w:val="16"/>
              </w:rPr>
              <w:t>г.Минску</w:t>
            </w:r>
            <w:proofErr w:type="spellEnd"/>
            <w:r>
              <w:rPr>
                <w:sz w:val="16"/>
                <w:szCs w:val="16"/>
              </w:rPr>
              <w:t xml:space="preserve"> и Минской области, БИК </w:t>
            </w:r>
            <w:r>
              <w:rPr>
                <w:sz w:val="16"/>
                <w:szCs w:val="16"/>
                <w:lang w:val="en-US"/>
              </w:rPr>
              <w:t>BLBBBY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</w:tr>
      <w:tr w:rsidR="00781A26">
        <w:trPr>
          <w:cantSplit/>
          <w:trHeight w:val="137"/>
          <w:jc w:val="center"/>
        </w:trPr>
        <w:tc>
          <w:tcPr>
            <w:tcW w:w="10204" w:type="dxa"/>
            <w:gridSpan w:val="4"/>
            <w:tcBorders>
              <w:bottom w:val="single" w:sz="8" w:space="0" w:color="auto"/>
            </w:tcBorders>
            <w:shd w:val="clear" w:color="000000" w:fill="FFFFFF"/>
          </w:tcPr>
          <w:p w:rsidR="00781A26" w:rsidRDefault="006D5287">
            <w:pPr>
              <w:pStyle w:val="Iauiu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www.pharma.by</w:t>
            </w:r>
          </w:p>
        </w:tc>
      </w:tr>
      <w:tr w:rsidR="00781A26" w:rsidTr="007F2CEC">
        <w:trPr>
          <w:cantSplit/>
          <w:trHeight w:val="681"/>
          <w:jc w:val="center"/>
        </w:trPr>
        <w:tc>
          <w:tcPr>
            <w:tcW w:w="4637" w:type="dxa"/>
            <w:tcBorders>
              <w:top w:val="single" w:sz="8" w:space="0" w:color="auto"/>
            </w:tcBorders>
            <w:shd w:val="clear" w:color="000000" w:fill="FFFFFF"/>
          </w:tcPr>
          <w:p w:rsidR="00781A26" w:rsidRPr="00025CD8" w:rsidRDefault="00920C64" w:rsidP="007D5BE4">
            <w:pPr>
              <w:pStyle w:val="Iaui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13.07.2026</w:t>
            </w:r>
            <w:bookmarkStart w:id="0" w:name="_GoBack"/>
            <w:bookmarkEnd w:id="0"/>
            <w:r w:rsidR="00950F66">
              <w:rPr>
                <w:sz w:val="28"/>
                <w:szCs w:val="28"/>
              </w:rPr>
              <w:t xml:space="preserve"> </w:t>
            </w:r>
            <w:r w:rsidR="00283195">
              <w:rPr>
                <w:sz w:val="28"/>
                <w:szCs w:val="28"/>
              </w:rPr>
              <w:t xml:space="preserve"> </w:t>
            </w:r>
            <w:r w:rsidR="00432F54" w:rsidRPr="001301A8">
              <w:rPr>
                <w:sz w:val="28"/>
                <w:szCs w:val="28"/>
              </w:rPr>
              <w:t>№</w:t>
            </w:r>
            <w:r w:rsidR="000F4B72" w:rsidRPr="00583B86">
              <w:rPr>
                <w:sz w:val="28"/>
                <w:szCs w:val="28"/>
              </w:rPr>
              <w:t xml:space="preserve"> </w:t>
            </w:r>
            <w:r w:rsidR="00AF4D85" w:rsidRPr="00583B86">
              <w:rPr>
                <w:sz w:val="28"/>
                <w:szCs w:val="28"/>
              </w:rPr>
              <w:t>12-06/</w:t>
            </w:r>
            <w:r>
              <w:rPr>
                <w:sz w:val="28"/>
                <w:szCs w:val="28"/>
              </w:rPr>
              <w:t>4934</w:t>
            </w:r>
          </w:p>
          <w:p w:rsidR="00781A26" w:rsidRDefault="00781A26" w:rsidP="0058032F">
            <w:pPr>
              <w:pStyle w:val="Iauiue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000000" w:fill="FFFFFF"/>
          </w:tcPr>
          <w:p w:rsidR="00781A26" w:rsidRDefault="00781A26">
            <w:pPr>
              <w:rPr>
                <w:b/>
                <w:i/>
                <w:sz w:val="28"/>
              </w:rPr>
            </w:pPr>
          </w:p>
        </w:tc>
        <w:tc>
          <w:tcPr>
            <w:tcW w:w="5331" w:type="dxa"/>
            <w:gridSpan w:val="2"/>
            <w:tcBorders>
              <w:top w:val="single" w:sz="8" w:space="0" w:color="auto"/>
            </w:tcBorders>
            <w:shd w:val="clear" w:color="000000" w:fill="FFFFFF"/>
          </w:tcPr>
          <w:p w:rsidR="00781A26" w:rsidRDefault="006D5287" w:rsidP="0070508F">
            <w:pPr>
              <w:pStyle w:val="Iauiue"/>
              <w:ind w:left="6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Потенциальным участникам </w:t>
            </w:r>
            <w:r w:rsidR="00806466">
              <w:rPr>
                <w:b/>
                <w:i/>
                <w:sz w:val="28"/>
              </w:rPr>
              <w:br/>
            </w:r>
          </w:p>
        </w:tc>
      </w:tr>
    </w:tbl>
    <w:p w:rsidR="00D64B80" w:rsidRPr="00F35118" w:rsidRDefault="00D64B80" w:rsidP="007F2CEC">
      <w:pPr>
        <w:rPr>
          <w:sz w:val="27"/>
          <w:szCs w:val="27"/>
        </w:rPr>
      </w:pPr>
      <w:r w:rsidRPr="00F35118">
        <w:rPr>
          <w:sz w:val="27"/>
          <w:szCs w:val="27"/>
        </w:rPr>
        <w:t xml:space="preserve">Заявка о предоставлении </w:t>
      </w:r>
    </w:p>
    <w:p w:rsidR="007F2CEC" w:rsidRPr="00F35118" w:rsidRDefault="00D64B80" w:rsidP="007F2CEC">
      <w:pPr>
        <w:rPr>
          <w:sz w:val="27"/>
          <w:szCs w:val="27"/>
        </w:rPr>
      </w:pPr>
      <w:r w:rsidRPr="00F35118">
        <w:rPr>
          <w:sz w:val="27"/>
          <w:szCs w:val="27"/>
        </w:rPr>
        <w:t>информации о ценах</w:t>
      </w:r>
    </w:p>
    <w:p w:rsidR="007F2CEC" w:rsidRPr="00F35118" w:rsidRDefault="007F2CEC" w:rsidP="00E54C48">
      <w:pPr>
        <w:spacing w:before="120"/>
        <w:jc w:val="center"/>
        <w:rPr>
          <w:sz w:val="27"/>
          <w:szCs w:val="27"/>
        </w:rPr>
      </w:pPr>
      <w:r w:rsidRPr="00F35118">
        <w:rPr>
          <w:sz w:val="27"/>
          <w:szCs w:val="27"/>
        </w:rPr>
        <w:t>Уважаемые господа!</w:t>
      </w:r>
    </w:p>
    <w:p w:rsidR="007F2CEC" w:rsidRPr="00F35118" w:rsidRDefault="00B24143" w:rsidP="00FE7F67">
      <w:pPr>
        <w:spacing w:after="120"/>
        <w:ind w:firstLine="709"/>
        <w:jc w:val="both"/>
        <w:rPr>
          <w:sz w:val="27"/>
          <w:szCs w:val="27"/>
        </w:rPr>
      </w:pPr>
      <w:r w:rsidRPr="00F35118">
        <w:rPr>
          <w:sz w:val="27"/>
          <w:szCs w:val="27"/>
        </w:rPr>
        <w:t>РУП «БЕЛФАРМАЦИЯ» с целью определения предельной стоимости для последующего проведения процедуры государственной закупки по плану 202</w:t>
      </w:r>
      <w:r w:rsidR="00FE7F67" w:rsidRPr="00F35118">
        <w:rPr>
          <w:sz w:val="27"/>
          <w:szCs w:val="27"/>
        </w:rPr>
        <w:t>6</w:t>
      </w:r>
      <w:r w:rsidR="003C5204" w:rsidRPr="00F35118">
        <w:rPr>
          <w:sz w:val="27"/>
          <w:szCs w:val="27"/>
        </w:rPr>
        <w:t> </w:t>
      </w:r>
      <w:r w:rsidRPr="00F35118">
        <w:rPr>
          <w:sz w:val="27"/>
          <w:szCs w:val="27"/>
        </w:rPr>
        <w:t xml:space="preserve">года просит сообщить о возможности </w:t>
      </w:r>
      <w:proofErr w:type="gramStart"/>
      <w:r w:rsidR="00FE7F67" w:rsidRPr="00F35118">
        <w:rPr>
          <w:sz w:val="27"/>
          <w:szCs w:val="27"/>
        </w:rPr>
        <w:t>поставки</w:t>
      </w:r>
      <w:proofErr w:type="gramEnd"/>
      <w:r w:rsidR="00FE7F67" w:rsidRPr="00F35118">
        <w:rPr>
          <w:sz w:val="27"/>
          <w:szCs w:val="27"/>
        </w:rPr>
        <w:t xml:space="preserve"> следующ</w:t>
      </w:r>
      <w:r w:rsidR="008C341B">
        <w:rPr>
          <w:sz w:val="27"/>
          <w:szCs w:val="27"/>
        </w:rPr>
        <w:t>их</w:t>
      </w:r>
      <w:r w:rsidR="00002F1E">
        <w:rPr>
          <w:sz w:val="27"/>
          <w:szCs w:val="27"/>
        </w:rPr>
        <w:t xml:space="preserve"> </w:t>
      </w:r>
      <w:r w:rsidR="00FE7F67" w:rsidRPr="00F35118">
        <w:rPr>
          <w:sz w:val="27"/>
          <w:szCs w:val="27"/>
        </w:rPr>
        <w:t>зарегистрированн</w:t>
      </w:r>
      <w:r w:rsidR="008C341B">
        <w:rPr>
          <w:sz w:val="27"/>
          <w:szCs w:val="27"/>
        </w:rPr>
        <w:t>ых</w:t>
      </w:r>
      <w:r w:rsidR="00FE7F67" w:rsidRPr="00F35118">
        <w:rPr>
          <w:sz w:val="27"/>
          <w:szCs w:val="27"/>
        </w:rPr>
        <w:t xml:space="preserve"> лекарственн</w:t>
      </w:r>
      <w:r w:rsidR="008C341B">
        <w:rPr>
          <w:sz w:val="27"/>
          <w:szCs w:val="27"/>
        </w:rPr>
        <w:t>ых</w:t>
      </w:r>
      <w:r w:rsidR="00FE7F67" w:rsidRPr="00F35118">
        <w:rPr>
          <w:sz w:val="27"/>
          <w:szCs w:val="27"/>
        </w:rPr>
        <w:t xml:space="preserve"> препарат</w:t>
      </w:r>
      <w:r w:rsidR="008C341B">
        <w:rPr>
          <w:sz w:val="27"/>
          <w:szCs w:val="27"/>
        </w:rPr>
        <w:t>ов</w:t>
      </w:r>
      <w:r w:rsidR="00FE7F67" w:rsidRPr="00F35118">
        <w:rPr>
          <w:sz w:val="27"/>
          <w:szCs w:val="27"/>
        </w:rPr>
        <w:t>:</w:t>
      </w:r>
    </w:p>
    <w:tbl>
      <w:tblPr>
        <w:tblStyle w:val="ac"/>
        <w:tblW w:w="9592" w:type="dxa"/>
        <w:tblLook w:val="04A0" w:firstRow="1" w:lastRow="0" w:firstColumn="1" w:lastColumn="0" w:noHBand="0" w:noVBand="1"/>
      </w:tblPr>
      <w:tblGrid>
        <w:gridCol w:w="617"/>
        <w:gridCol w:w="7316"/>
        <w:gridCol w:w="1659"/>
      </w:tblGrid>
      <w:tr w:rsidR="00FE7F67" w:rsidRPr="00E54C48" w:rsidTr="007D5BE4">
        <w:trPr>
          <w:trHeight w:val="365"/>
        </w:trPr>
        <w:tc>
          <w:tcPr>
            <w:tcW w:w="617" w:type="dxa"/>
          </w:tcPr>
          <w:p w:rsidR="00FE7F67" w:rsidRPr="00E54C48" w:rsidRDefault="00FE7F67" w:rsidP="003E0BD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E54C4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316" w:type="dxa"/>
          </w:tcPr>
          <w:p w:rsidR="00FE7F67" w:rsidRPr="00E54C48" w:rsidRDefault="00FE7F67" w:rsidP="003E0BD8">
            <w:pPr>
              <w:jc w:val="center"/>
              <w:rPr>
                <w:b/>
                <w:sz w:val="28"/>
                <w:szCs w:val="28"/>
              </w:rPr>
            </w:pPr>
            <w:r w:rsidRPr="00E54C48">
              <w:rPr>
                <w:b/>
                <w:sz w:val="28"/>
                <w:szCs w:val="28"/>
              </w:rPr>
              <w:t>МНН, форма выпуска</w:t>
            </w:r>
          </w:p>
        </w:tc>
        <w:tc>
          <w:tcPr>
            <w:tcW w:w="1659" w:type="dxa"/>
          </w:tcPr>
          <w:p w:rsidR="00FE7F67" w:rsidRPr="00E54C48" w:rsidRDefault="00FE7F67" w:rsidP="003E0BD8">
            <w:pPr>
              <w:jc w:val="center"/>
              <w:rPr>
                <w:b/>
                <w:sz w:val="28"/>
                <w:szCs w:val="28"/>
              </w:rPr>
            </w:pPr>
            <w:r w:rsidRPr="00E54C48">
              <w:rPr>
                <w:b/>
                <w:sz w:val="28"/>
                <w:szCs w:val="28"/>
              </w:rPr>
              <w:t>Объем поставки, ед.</w:t>
            </w:r>
          </w:p>
        </w:tc>
      </w:tr>
      <w:tr w:rsidR="007D5BE4" w:rsidRPr="00E54C48" w:rsidTr="007D5BE4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E4" w:rsidRPr="007D5BE4" w:rsidRDefault="007D5BE4" w:rsidP="007D5BE4">
            <w:pPr>
              <w:jc w:val="center"/>
              <w:rPr>
                <w:sz w:val="24"/>
                <w:szCs w:val="24"/>
              </w:rPr>
            </w:pPr>
            <w:r w:rsidRPr="007D5BE4">
              <w:rPr>
                <w:sz w:val="24"/>
                <w:szCs w:val="24"/>
              </w:rPr>
              <w:t>1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E4" w:rsidRPr="007D5BE4" w:rsidRDefault="00A26FF4" w:rsidP="007D5BE4">
            <w:pPr>
              <w:rPr>
                <w:sz w:val="24"/>
                <w:szCs w:val="24"/>
              </w:rPr>
            </w:pPr>
            <w:r w:rsidRPr="00A26FF4">
              <w:rPr>
                <w:sz w:val="24"/>
                <w:szCs w:val="24"/>
              </w:rPr>
              <w:t xml:space="preserve">Лекарственное средство </w:t>
            </w:r>
            <w:proofErr w:type="spellStart"/>
            <w:r w:rsidRPr="00A26FF4">
              <w:rPr>
                <w:sz w:val="24"/>
                <w:szCs w:val="24"/>
              </w:rPr>
              <w:t>Палбоциклиб</w:t>
            </w:r>
            <w:proofErr w:type="spellEnd"/>
            <w:r w:rsidRPr="00A26FF4">
              <w:rPr>
                <w:sz w:val="24"/>
                <w:szCs w:val="24"/>
              </w:rPr>
              <w:t xml:space="preserve"> капсулы (таблетки п/о) 125 мг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E4" w:rsidRPr="007D5BE4" w:rsidRDefault="00A26FF4" w:rsidP="007D5BE4">
            <w:pPr>
              <w:jc w:val="center"/>
              <w:rPr>
                <w:sz w:val="24"/>
                <w:szCs w:val="24"/>
              </w:rPr>
            </w:pPr>
            <w:r w:rsidRPr="00A26FF4">
              <w:rPr>
                <w:sz w:val="24"/>
                <w:szCs w:val="24"/>
              </w:rPr>
              <w:t>70 392</w:t>
            </w:r>
          </w:p>
        </w:tc>
      </w:tr>
    </w:tbl>
    <w:p w:rsidR="00B24143" w:rsidRPr="00F35118" w:rsidRDefault="00B24143" w:rsidP="00E03FB0">
      <w:pPr>
        <w:spacing w:before="120"/>
        <w:ind w:firstLine="709"/>
        <w:jc w:val="both"/>
        <w:rPr>
          <w:sz w:val="27"/>
          <w:szCs w:val="27"/>
        </w:rPr>
      </w:pPr>
      <w:r w:rsidRPr="00F35118">
        <w:rPr>
          <w:sz w:val="27"/>
          <w:szCs w:val="27"/>
        </w:rPr>
        <w:t xml:space="preserve">Просим направить информацию о ценах на лекарственные препараты с указанием торгового наименования, фасовки, срока годности на дату поставки, </w:t>
      </w:r>
      <w:r w:rsidRPr="00F35118">
        <w:rPr>
          <w:sz w:val="27"/>
          <w:szCs w:val="27"/>
          <w:u w:val="single"/>
        </w:rPr>
        <w:t>производителя</w:t>
      </w:r>
      <w:r w:rsidRPr="00F35118">
        <w:rPr>
          <w:sz w:val="27"/>
          <w:szCs w:val="27"/>
        </w:rPr>
        <w:t xml:space="preserve"> (производителей всех этапов производства), количества упаковок, цены за упаковку.</w:t>
      </w:r>
    </w:p>
    <w:p w:rsidR="00B24143" w:rsidRPr="00F35118" w:rsidRDefault="00B24143" w:rsidP="00B24143">
      <w:pPr>
        <w:ind w:firstLine="709"/>
        <w:jc w:val="both"/>
        <w:rPr>
          <w:sz w:val="27"/>
          <w:szCs w:val="27"/>
        </w:rPr>
      </w:pPr>
      <w:r w:rsidRPr="00F35118">
        <w:rPr>
          <w:sz w:val="27"/>
          <w:szCs w:val="27"/>
        </w:rPr>
        <w:t>Также просим представить информацию о возможных сроках поставки.</w:t>
      </w:r>
    </w:p>
    <w:p w:rsidR="000F4B72" w:rsidRPr="00F35118" w:rsidRDefault="000F4B72" w:rsidP="004C248E">
      <w:pPr>
        <w:ind w:firstLine="709"/>
        <w:jc w:val="both"/>
        <w:rPr>
          <w:b/>
          <w:sz w:val="27"/>
          <w:szCs w:val="27"/>
        </w:rPr>
      </w:pPr>
      <w:r w:rsidRPr="00F35118">
        <w:rPr>
          <w:b/>
          <w:sz w:val="27"/>
          <w:szCs w:val="27"/>
        </w:rPr>
        <w:t xml:space="preserve">Одновременно информируем, что цену за упаковку предлагаемого лекарственного препарата необходимо предоставлять </w:t>
      </w:r>
      <w:r w:rsidRPr="00F35118">
        <w:rPr>
          <w:b/>
          <w:sz w:val="27"/>
          <w:szCs w:val="27"/>
          <w:u w:val="single"/>
        </w:rPr>
        <w:t>строго с указанием порядка формирования цены</w:t>
      </w:r>
      <w:r w:rsidRPr="00F35118">
        <w:rPr>
          <w:b/>
          <w:sz w:val="27"/>
          <w:szCs w:val="27"/>
        </w:rPr>
        <w:t>. В случае несоблюдения данного условия представленная информация не будет учтена.</w:t>
      </w:r>
    </w:p>
    <w:p w:rsidR="000F4B72" w:rsidRPr="00F35118" w:rsidRDefault="000F4B72" w:rsidP="000F4B72">
      <w:pPr>
        <w:ind w:firstLine="709"/>
        <w:jc w:val="both"/>
        <w:rPr>
          <w:i/>
          <w:sz w:val="27"/>
          <w:szCs w:val="27"/>
        </w:rPr>
      </w:pPr>
      <w:r w:rsidRPr="00F35118">
        <w:rPr>
          <w:i/>
          <w:sz w:val="27"/>
          <w:szCs w:val="27"/>
        </w:rPr>
        <w:t>Информация, полученная в рамках исследования конъюнктуры рынка,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поставщиком.</w:t>
      </w:r>
    </w:p>
    <w:p w:rsidR="0058032F" w:rsidRPr="00F35118" w:rsidRDefault="0058032F" w:rsidP="006E4AAB">
      <w:pPr>
        <w:ind w:firstLine="709"/>
        <w:jc w:val="both"/>
        <w:rPr>
          <w:sz w:val="27"/>
          <w:szCs w:val="27"/>
        </w:rPr>
      </w:pPr>
      <w:r w:rsidRPr="00F35118">
        <w:rPr>
          <w:sz w:val="27"/>
          <w:szCs w:val="27"/>
        </w:rPr>
        <w:t xml:space="preserve">Ответ просим дать </w:t>
      </w:r>
      <w:r w:rsidRPr="00F35118">
        <w:rPr>
          <w:b/>
          <w:sz w:val="27"/>
          <w:szCs w:val="27"/>
        </w:rPr>
        <w:t xml:space="preserve">в срок </w:t>
      </w:r>
      <w:r w:rsidR="009028FB" w:rsidRPr="00F35118">
        <w:rPr>
          <w:b/>
          <w:sz w:val="27"/>
          <w:szCs w:val="27"/>
        </w:rPr>
        <w:t>п</w:t>
      </w:r>
      <w:r w:rsidR="00F80882" w:rsidRPr="00F35118">
        <w:rPr>
          <w:b/>
          <w:sz w:val="27"/>
          <w:szCs w:val="27"/>
        </w:rPr>
        <w:t xml:space="preserve">о </w:t>
      </w:r>
      <w:r w:rsidR="00A26FF4">
        <w:rPr>
          <w:b/>
          <w:sz w:val="27"/>
          <w:szCs w:val="27"/>
        </w:rPr>
        <w:t>14</w:t>
      </w:r>
      <w:r w:rsidR="00F35118">
        <w:rPr>
          <w:b/>
          <w:sz w:val="27"/>
          <w:szCs w:val="27"/>
        </w:rPr>
        <w:t>.</w:t>
      </w:r>
      <w:r w:rsidR="00A26FF4">
        <w:rPr>
          <w:b/>
          <w:sz w:val="27"/>
          <w:szCs w:val="27"/>
        </w:rPr>
        <w:t>07</w:t>
      </w:r>
      <w:r w:rsidR="00007746" w:rsidRPr="00F35118">
        <w:rPr>
          <w:b/>
          <w:sz w:val="27"/>
          <w:szCs w:val="27"/>
        </w:rPr>
        <w:t>.202</w:t>
      </w:r>
      <w:r w:rsidR="00002F1E">
        <w:rPr>
          <w:b/>
          <w:sz w:val="27"/>
          <w:szCs w:val="27"/>
        </w:rPr>
        <w:t>6</w:t>
      </w:r>
      <w:r w:rsidR="00F80882" w:rsidRPr="00F35118">
        <w:rPr>
          <w:b/>
          <w:sz w:val="27"/>
          <w:szCs w:val="27"/>
        </w:rPr>
        <w:t xml:space="preserve"> </w:t>
      </w:r>
      <w:r w:rsidR="009028FB" w:rsidRPr="00F35118">
        <w:rPr>
          <w:b/>
          <w:sz w:val="27"/>
          <w:szCs w:val="27"/>
        </w:rPr>
        <w:t xml:space="preserve">включительно </w:t>
      </w:r>
      <w:r w:rsidRPr="00F35118">
        <w:rPr>
          <w:sz w:val="27"/>
          <w:szCs w:val="27"/>
        </w:rPr>
        <w:t xml:space="preserve">по электронному адресу </w:t>
      </w:r>
      <w:proofErr w:type="spellStart"/>
      <w:r w:rsidR="00E03FB0" w:rsidRPr="00F35118">
        <w:rPr>
          <w:sz w:val="27"/>
          <w:szCs w:val="27"/>
          <w:lang w:val="en-US"/>
        </w:rPr>
        <w:t>heina</w:t>
      </w:r>
      <w:proofErr w:type="spellEnd"/>
      <w:r w:rsidRPr="00F35118">
        <w:rPr>
          <w:sz w:val="27"/>
          <w:szCs w:val="27"/>
        </w:rPr>
        <w:t>@pharma.by.</w:t>
      </w:r>
    </w:p>
    <w:p w:rsidR="00781A26" w:rsidRPr="00F35118" w:rsidRDefault="006D5287" w:rsidP="006E4AAB">
      <w:pPr>
        <w:tabs>
          <w:tab w:val="left" w:pos="3248"/>
        </w:tabs>
        <w:ind w:firstLine="709"/>
        <w:jc w:val="both"/>
        <w:rPr>
          <w:sz w:val="27"/>
          <w:szCs w:val="27"/>
        </w:rPr>
      </w:pPr>
      <w:r w:rsidRPr="00F35118">
        <w:rPr>
          <w:sz w:val="27"/>
          <w:szCs w:val="27"/>
        </w:rPr>
        <w:t>Благодарим за сотрудничество.</w:t>
      </w:r>
    </w:p>
    <w:p w:rsidR="00465909" w:rsidRDefault="00465909" w:rsidP="00E54C48">
      <w:pPr>
        <w:tabs>
          <w:tab w:val="left" w:pos="6704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bCs/>
          <w:sz w:val="27"/>
          <w:szCs w:val="27"/>
        </w:rPr>
      </w:pPr>
    </w:p>
    <w:p w:rsidR="00A26FF4" w:rsidRDefault="00A26FF4" w:rsidP="00E54C48">
      <w:pPr>
        <w:tabs>
          <w:tab w:val="left" w:pos="6704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bCs/>
          <w:sz w:val="27"/>
          <w:szCs w:val="27"/>
        </w:rPr>
      </w:pPr>
    </w:p>
    <w:p w:rsidR="00847D08" w:rsidRPr="00F35118" w:rsidRDefault="00E54C48" w:rsidP="00A26FF4">
      <w:pPr>
        <w:tabs>
          <w:tab w:val="left" w:pos="6704"/>
        </w:tabs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7"/>
          <w:szCs w:val="27"/>
        </w:rPr>
      </w:pPr>
      <w:r w:rsidRPr="00F35118">
        <w:rPr>
          <w:bCs/>
          <w:sz w:val="27"/>
          <w:szCs w:val="27"/>
        </w:rPr>
        <w:t xml:space="preserve">Заместитель генерального директора </w:t>
      </w:r>
      <w:r w:rsidR="00A26FF4">
        <w:rPr>
          <w:bCs/>
          <w:sz w:val="27"/>
          <w:szCs w:val="27"/>
        </w:rPr>
        <w:t xml:space="preserve">                                                   Е.Н. Гончарова</w:t>
      </w:r>
    </w:p>
    <w:sectPr w:rsidR="00847D08" w:rsidRPr="00F35118" w:rsidSect="007D5BE4">
      <w:headerReference w:type="default" r:id="rId10"/>
      <w:footerReference w:type="first" r:id="rId11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40" w:rsidRDefault="00847640">
      <w:r>
        <w:separator/>
      </w:r>
    </w:p>
  </w:endnote>
  <w:endnote w:type="continuationSeparator" w:id="0">
    <w:p w:rsidR="00847640" w:rsidRDefault="0084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48" w:rsidRPr="00E54C48" w:rsidRDefault="00E54C48">
    <w:pPr>
      <w:pStyle w:val="aa"/>
      <w:rPr>
        <w:sz w:val="16"/>
      </w:rPr>
    </w:pPr>
    <w:r w:rsidRPr="00E54C48">
      <w:rPr>
        <w:sz w:val="16"/>
      </w:rPr>
      <w:t>Гейно 243 21 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40" w:rsidRDefault="00847640">
      <w:r>
        <w:separator/>
      </w:r>
    </w:p>
  </w:footnote>
  <w:footnote w:type="continuationSeparator" w:id="0">
    <w:p w:rsidR="00847640" w:rsidRDefault="00847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110241"/>
      <w:docPartObj>
        <w:docPartGallery w:val="Page Numbers (Top of Page)"/>
        <w:docPartUnique/>
      </w:docPartObj>
    </w:sdtPr>
    <w:sdtEndPr/>
    <w:sdtContent>
      <w:p w:rsidR="004A6605" w:rsidRDefault="004A66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BE4">
          <w:rPr>
            <w:noProof/>
          </w:rPr>
          <w:t>2</w:t>
        </w:r>
        <w:r>
          <w:fldChar w:fldCharType="end"/>
        </w:r>
      </w:p>
    </w:sdtContent>
  </w:sdt>
  <w:p w:rsidR="004A6605" w:rsidRDefault="004A66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7DE"/>
    <w:multiLevelType w:val="hybridMultilevel"/>
    <w:tmpl w:val="3FFC21F4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DE5004"/>
    <w:multiLevelType w:val="hybridMultilevel"/>
    <w:tmpl w:val="1AC086AE"/>
    <w:lvl w:ilvl="0" w:tplc="F48E7C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0E49CB"/>
    <w:multiLevelType w:val="hybridMultilevel"/>
    <w:tmpl w:val="AC0C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86FCC"/>
    <w:multiLevelType w:val="hybridMultilevel"/>
    <w:tmpl w:val="5CA81F88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AD4DB5"/>
    <w:multiLevelType w:val="hybridMultilevel"/>
    <w:tmpl w:val="42A05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E447FE"/>
    <w:multiLevelType w:val="hybridMultilevel"/>
    <w:tmpl w:val="2CE4819C"/>
    <w:lvl w:ilvl="0" w:tplc="7722EE0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CA720C"/>
    <w:multiLevelType w:val="hybridMultilevel"/>
    <w:tmpl w:val="2C9E31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D013BF"/>
    <w:multiLevelType w:val="hybridMultilevel"/>
    <w:tmpl w:val="C89E0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C02A00"/>
    <w:multiLevelType w:val="hybridMultilevel"/>
    <w:tmpl w:val="D9D8DE20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7F2FA8"/>
    <w:multiLevelType w:val="hybridMultilevel"/>
    <w:tmpl w:val="B96AB3BE"/>
    <w:lvl w:ilvl="0" w:tplc="D024954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A9672F"/>
    <w:multiLevelType w:val="hybridMultilevel"/>
    <w:tmpl w:val="63FC4234"/>
    <w:lvl w:ilvl="0" w:tplc="54582FB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AC76D7"/>
    <w:multiLevelType w:val="hybridMultilevel"/>
    <w:tmpl w:val="F2D69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66A2C4D"/>
    <w:multiLevelType w:val="hybridMultilevel"/>
    <w:tmpl w:val="C47EB24E"/>
    <w:lvl w:ilvl="0" w:tplc="AC9EA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D31A3"/>
    <w:multiLevelType w:val="hybridMultilevel"/>
    <w:tmpl w:val="F5A8EA52"/>
    <w:lvl w:ilvl="0" w:tplc="7228D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C8430AA"/>
    <w:multiLevelType w:val="hybridMultilevel"/>
    <w:tmpl w:val="64AA253A"/>
    <w:lvl w:ilvl="0" w:tplc="357A089C">
      <w:start w:val="1"/>
      <w:numFmt w:val="bullet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13"/>
  </w:num>
  <w:num w:numId="12">
    <w:abstractNumId w:val="3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26"/>
    <w:rsid w:val="00002F1E"/>
    <w:rsid w:val="00007746"/>
    <w:rsid w:val="00025CD8"/>
    <w:rsid w:val="00027690"/>
    <w:rsid w:val="00046E2A"/>
    <w:rsid w:val="000514DD"/>
    <w:rsid w:val="00065177"/>
    <w:rsid w:val="0008133B"/>
    <w:rsid w:val="000B46F2"/>
    <w:rsid w:val="000B5DA3"/>
    <w:rsid w:val="000C16C4"/>
    <w:rsid w:val="000D14D5"/>
    <w:rsid w:val="000D40BF"/>
    <w:rsid w:val="000F4B72"/>
    <w:rsid w:val="00116903"/>
    <w:rsid w:val="001301A8"/>
    <w:rsid w:val="00137053"/>
    <w:rsid w:val="00157A43"/>
    <w:rsid w:val="00162C82"/>
    <w:rsid w:val="00182539"/>
    <w:rsid w:val="00182BEA"/>
    <w:rsid w:val="001D5A65"/>
    <w:rsid w:val="001E1F08"/>
    <w:rsid w:val="00224666"/>
    <w:rsid w:val="00250E92"/>
    <w:rsid w:val="00272E40"/>
    <w:rsid w:val="00283195"/>
    <w:rsid w:val="002F5D7B"/>
    <w:rsid w:val="00307C32"/>
    <w:rsid w:val="0031147F"/>
    <w:rsid w:val="00311EA9"/>
    <w:rsid w:val="00313261"/>
    <w:rsid w:val="00332D3E"/>
    <w:rsid w:val="0033495F"/>
    <w:rsid w:val="0037599C"/>
    <w:rsid w:val="003C5204"/>
    <w:rsid w:val="003D3C18"/>
    <w:rsid w:val="003E6BC4"/>
    <w:rsid w:val="00403BCC"/>
    <w:rsid w:val="00432F54"/>
    <w:rsid w:val="0044702D"/>
    <w:rsid w:val="00452CE8"/>
    <w:rsid w:val="00465909"/>
    <w:rsid w:val="004A6605"/>
    <w:rsid w:val="004B0EE5"/>
    <w:rsid w:val="004C248E"/>
    <w:rsid w:val="004F0EBB"/>
    <w:rsid w:val="004F4278"/>
    <w:rsid w:val="00521A89"/>
    <w:rsid w:val="0054124E"/>
    <w:rsid w:val="005413C3"/>
    <w:rsid w:val="005750D8"/>
    <w:rsid w:val="0058032F"/>
    <w:rsid w:val="00583B86"/>
    <w:rsid w:val="00594E4B"/>
    <w:rsid w:val="005B0265"/>
    <w:rsid w:val="005C2949"/>
    <w:rsid w:val="005E203F"/>
    <w:rsid w:val="00610B08"/>
    <w:rsid w:val="00621A83"/>
    <w:rsid w:val="00630411"/>
    <w:rsid w:val="00657074"/>
    <w:rsid w:val="00667C88"/>
    <w:rsid w:val="00673063"/>
    <w:rsid w:val="00687E4E"/>
    <w:rsid w:val="006A1677"/>
    <w:rsid w:val="006B1D6C"/>
    <w:rsid w:val="006D5287"/>
    <w:rsid w:val="006E4AAB"/>
    <w:rsid w:val="0070508F"/>
    <w:rsid w:val="007205D4"/>
    <w:rsid w:val="00773F72"/>
    <w:rsid w:val="00781A26"/>
    <w:rsid w:val="0079228A"/>
    <w:rsid w:val="00796566"/>
    <w:rsid w:val="007A5603"/>
    <w:rsid w:val="007A5F6F"/>
    <w:rsid w:val="007D5BE4"/>
    <w:rsid w:val="007F2CEC"/>
    <w:rsid w:val="00806466"/>
    <w:rsid w:val="008159DF"/>
    <w:rsid w:val="008224C1"/>
    <w:rsid w:val="00847640"/>
    <w:rsid w:val="00847D08"/>
    <w:rsid w:val="00850683"/>
    <w:rsid w:val="008511CC"/>
    <w:rsid w:val="008B3841"/>
    <w:rsid w:val="008C341B"/>
    <w:rsid w:val="009028FB"/>
    <w:rsid w:val="009203CD"/>
    <w:rsid w:val="00920C64"/>
    <w:rsid w:val="00927A0D"/>
    <w:rsid w:val="00950F66"/>
    <w:rsid w:val="00987779"/>
    <w:rsid w:val="009C192D"/>
    <w:rsid w:val="00A26FF4"/>
    <w:rsid w:val="00A27031"/>
    <w:rsid w:val="00A56292"/>
    <w:rsid w:val="00A6188A"/>
    <w:rsid w:val="00AB6777"/>
    <w:rsid w:val="00AC4187"/>
    <w:rsid w:val="00AF4D85"/>
    <w:rsid w:val="00B16D64"/>
    <w:rsid w:val="00B24143"/>
    <w:rsid w:val="00B3208E"/>
    <w:rsid w:val="00B3244B"/>
    <w:rsid w:val="00B37AA5"/>
    <w:rsid w:val="00B4521F"/>
    <w:rsid w:val="00B45E56"/>
    <w:rsid w:val="00B5356A"/>
    <w:rsid w:val="00B63C7A"/>
    <w:rsid w:val="00BA49DA"/>
    <w:rsid w:val="00BB758D"/>
    <w:rsid w:val="00BF5C22"/>
    <w:rsid w:val="00C1770A"/>
    <w:rsid w:val="00C52F84"/>
    <w:rsid w:val="00C61A07"/>
    <w:rsid w:val="00C62415"/>
    <w:rsid w:val="00C849D3"/>
    <w:rsid w:val="00CA0416"/>
    <w:rsid w:val="00CE4A98"/>
    <w:rsid w:val="00D64B80"/>
    <w:rsid w:val="00D76516"/>
    <w:rsid w:val="00E03FB0"/>
    <w:rsid w:val="00E13D00"/>
    <w:rsid w:val="00E231E9"/>
    <w:rsid w:val="00E5292A"/>
    <w:rsid w:val="00E54C48"/>
    <w:rsid w:val="00E6711A"/>
    <w:rsid w:val="00E73F68"/>
    <w:rsid w:val="00E92FC6"/>
    <w:rsid w:val="00EA0FDD"/>
    <w:rsid w:val="00EA49A9"/>
    <w:rsid w:val="00EB3302"/>
    <w:rsid w:val="00EB5070"/>
    <w:rsid w:val="00EF5C7B"/>
    <w:rsid w:val="00F15A65"/>
    <w:rsid w:val="00F35118"/>
    <w:rsid w:val="00F35580"/>
    <w:rsid w:val="00F543FF"/>
    <w:rsid w:val="00F562E8"/>
    <w:rsid w:val="00F56CD3"/>
    <w:rsid w:val="00F80882"/>
    <w:rsid w:val="00F82FAE"/>
    <w:rsid w:val="00FA7452"/>
    <w:rsid w:val="00FB52E3"/>
    <w:rsid w:val="00FB6417"/>
    <w:rsid w:val="00FC5B4C"/>
    <w:rsid w:val="00FE04C4"/>
    <w:rsid w:val="00FE7F67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0DB379A-8A6E-4D5E-9B68-0B219EA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pPr>
      <w:keepNext/>
      <w:widowControl w:val="0"/>
    </w:pPr>
    <w:rPr>
      <w:b/>
      <w:sz w:val="24"/>
    </w:rPr>
  </w:style>
  <w:style w:type="paragraph" w:customStyle="1" w:styleId="Aaoieeeieiioeooe">
    <w:name w:val="Aa?oiee eieiioeooe"/>
    <w:basedOn w:val="Iauiue"/>
    <w:pPr>
      <w:tabs>
        <w:tab w:val="center" w:pos="4536"/>
        <w:tab w:val="right" w:pos="9072"/>
      </w:tabs>
    </w:pPr>
  </w:style>
  <w:style w:type="character" w:styleId="a3">
    <w:name w:val="Hyperlink"/>
    <w:uiPriority w:val="99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Pr>
      <w:shd w:val="clear" w:color="auto" w:fill="FFFF00"/>
    </w:rPr>
  </w:style>
  <w:style w:type="paragraph" w:customStyle="1" w:styleId="titlencpi">
    <w:name w:val="titlencpi"/>
    <w:basedOn w:val="a"/>
    <w:pPr>
      <w:spacing w:before="360" w:after="360"/>
      <w:ind w:right="2268"/>
    </w:pPr>
    <w:rPr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pPr>
      <w:spacing w:before="160" w:after="160"/>
      <w:jc w:val="both"/>
    </w:pPr>
    <w:rPr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topbg">
    <w:name w:val="top_bg"/>
    <w:basedOn w:val="a0"/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Arial Unicode MS" w:eastAsia="Arial Unicode MS" w:hAnsi="Arial Unicode MS" w:cs="Arial Unicode MS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F4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ia@pharma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armacia@pharm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65DC-E81E-4AB8-A595-F0865843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Гейно Дарья Владимировна</cp:lastModifiedBy>
  <cp:revision>5</cp:revision>
  <cp:lastPrinted>2026-07-10T12:38:00Z</cp:lastPrinted>
  <dcterms:created xsi:type="dcterms:W3CDTF">2026-03-13T13:40:00Z</dcterms:created>
  <dcterms:modified xsi:type="dcterms:W3CDTF">2026-07-13T13:49:00Z</dcterms:modified>
</cp:coreProperties>
</file>