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BA9F" w14:textId="793F0F4A" w:rsidR="003333B6" w:rsidRPr="003333B6" w:rsidRDefault="003333B6" w:rsidP="003333B6">
      <w:pPr>
        <w:tabs>
          <w:tab w:val="left" w:pos="6096"/>
        </w:tabs>
        <w:ind w:left="-142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3333B6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Приложение 4 к аукционным документам № А5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8</w:t>
      </w:r>
      <w:r w:rsidRPr="003333B6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8-0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7</w:t>
      </w:r>
      <w:r w:rsidRPr="003333B6">
        <w:rPr>
          <w:rFonts w:ascii="Times New Roman" w:hAnsi="Times New Roman" w:cs="Times New Roman"/>
          <w:b/>
          <w:i/>
          <w:color w:val="000000"/>
          <w:sz w:val="28"/>
          <w:szCs w:val="28"/>
          <w:lang w:bidi="ru-RU"/>
        </w:rPr>
        <w:t>/261</w:t>
      </w:r>
    </w:p>
    <w:p w14:paraId="63E2A977" w14:textId="77777777" w:rsidR="003333B6" w:rsidRPr="003333B6" w:rsidRDefault="003333B6" w:rsidP="003B6093">
      <w:pPr>
        <w:shd w:val="clear" w:color="auto" w:fill="FFFFFF"/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333B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Описание и технические характеристики</w:t>
      </w:r>
    </w:p>
    <w:p w14:paraId="098C1E90" w14:textId="35C35101" w:rsidR="003333B6" w:rsidRPr="003333B6" w:rsidRDefault="003333B6" w:rsidP="003B6093">
      <w:pPr>
        <w:shd w:val="clear" w:color="auto" w:fill="FFFFFF"/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«Сервер в комплекте»</w:t>
      </w:r>
    </w:p>
    <w:p w14:paraId="5F7D361B" w14:textId="77777777" w:rsidR="003333B6" w:rsidRDefault="003333B6" w:rsidP="003333B6">
      <w:pPr>
        <w:shd w:val="clear" w:color="auto" w:fill="FFFFFF"/>
        <w:tabs>
          <w:tab w:val="left" w:pos="104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A780A" w14:textId="03D71083" w:rsidR="003333B6" w:rsidRDefault="003333B6" w:rsidP="003333B6">
      <w:pPr>
        <w:widowControl w:val="0"/>
        <w:shd w:val="clear" w:color="auto" w:fill="FFFFFF"/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3B6">
        <w:rPr>
          <w:rFonts w:ascii="Times New Roman" w:hAnsi="Times New Roman" w:cs="Times New Roman"/>
          <w:i/>
          <w:iCs/>
          <w:sz w:val="28"/>
          <w:szCs w:val="28"/>
        </w:rPr>
        <w:t>Предлагаемый к поставке товар должен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укомплектован всеми необходимыми оригинальными комплектующими и собран в готовое изделие на заводе-изготовителе, обеспечивать заявленную производительность и бесперебойную эксплуатацию в требуемые гарантийные сроки.</w:t>
      </w:r>
    </w:p>
    <w:p w14:paraId="72DC2DD4" w14:textId="77777777" w:rsidR="003333B6" w:rsidRPr="003333B6" w:rsidRDefault="003333B6" w:rsidP="003333B6">
      <w:pPr>
        <w:shd w:val="clear" w:color="auto" w:fill="FFFFFF"/>
        <w:tabs>
          <w:tab w:val="left" w:pos="104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14DF0" w14:textId="77777777" w:rsidR="00993E69" w:rsidRPr="00993E69" w:rsidRDefault="00993E69" w:rsidP="00993E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3E69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предмета государственной закупки</w:t>
      </w:r>
      <w:r w:rsidRPr="00993E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89F2A51" w14:textId="04CBECA6" w:rsidR="004D30A3" w:rsidRDefault="00993E69" w:rsidP="00993E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3E69">
        <w:rPr>
          <w:rFonts w:ascii="Times New Roman" w:eastAsia="Calibri" w:hAnsi="Times New Roman" w:cs="Times New Roman"/>
          <w:sz w:val="30"/>
          <w:szCs w:val="30"/>
        </w:rPr>
        <w:t xml:space="preserve">Для </w:t>
      </w:r>
      <w:r w:rsidR="008269F7">
        <w:rPr>
          <w:rFonts w:ascii="Times New Roman" w:eastAsia="Calibri" w:hAnsi="Times New Roman" w:cs="Times New Roman"/>
          <w:sz w:val="30"/>
          <w:szCs w:val="30"/>
        </w:rPr>
        <w:t>обеспечения информационной безопасности</w:t>
      </w:r>
      <w:r w:rsidR="004D30A3">
        <w:rPr>
          <w:rFonts w:ascii="Times New Roman" w:eastAsia="Calibri" w:hAnsi="Times New Roman" w:cs="Times New Roman"/>
          <w:sz w:val="30"/>
          <w:szCs w:val="30"/>
        </w:rPr>
        <w:t>, формирования единого хранилища материалов, касающихся финансово-хозяйственной деятельности пансионата, в том числе защиты персональных данных, необходимо приобретение сервера в ком</w:t>
      </w:r>
      <w:r w:rsidR="001D0A63">
        <w:rPr>
          <w:rFonts w:ascii="Times New Roman" w:eastAsia="Calibri" w:hAnsi="Times New Roman" w:cs="Times New Roman"/>
          <w:sz w:val="30"/>
          <w:szCs w:val="30"/>
        </w:rPr>
        <w:t>плекте в количестве 1 единицы с</w:t>
      </w:r>
      <w:r w:rsidR="004D30A3">
        <w:rPr>
          <w:rFonts w:ascii="Times New Roman" w:eastAsia="Calibri" w:hAnsi="Times New Roman" w:cs="Times New Roman"/>
          <w:sz w:val="30"/>
          <w:szCs w:val="30"/>
        </w:rPr>
        <w:t xml:space="preserve"> характеристиками</w:t>
      </w:r>
      <w:r w:rsidR="003333B6">
        <w:rPr>
          <w:rFonts w:ascii="Times New Roman" w:eastAsia="Calibri" w:hAnsi="Times New Roman" w:cs="Times New Roman"/>
          <w:sz w:val="30"/>
          <w:szCs w:val="30"/>
        </w:rPr>
        <w:t xml:space="preserve"> (таблица)</w:t>
      </w:r>
      <w:r w:rsidR="004D30A3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6D275404" w14:textId="77777777" w:rsidR="00CD4823" w:rsidRPr="00993E69" w:rsidRDefault="00CD4823" w:rsidP="00CD48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93E69">
        <w:rPr>
          <w:rFonts w:ascii="Times New Roman" w:eastAsia="Calibri" w:hAnsi="Times New Roman" w:cs="Times New Roman"/>
          <w:sz w:val="30"/>
          <w:szCs w:val="30"/>
        </w:rPr>
        <w:t>Поставка, разгрузка и внос на этаж (при необходимости) товара должна осуществляться силами и за счет поставщика.</w:t>
      </w:r>
    </w:p>
    <w:p w14:paraId="18CF218E" w14:textId="77777777" w:rsidR="00CD4823" w:rsidRPr="00CD4823" w:rsidRDefault="00CD4823" w:rsidP="00CD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823">
        <w:rPr>
          <w:rFonts w:ascii="Times New Roman" w:eastAsia="Times New Roman" w:hAnsi="Times New Roman" w:cs="Times New Roman"/>
          <w:sz w:val="28"/>
          <w:szCs w:val="28"/>
        </w:rPr>
        <w:t>Участники в своём коммерческом предложени</w:t>
      </w:r>
      <w:r w:rsidR="001D0A6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4823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полное описание предмета закупки со всеми его характеристиками.</w:t>
      </w:r>
    </w:p>
    <w:p w14:paraId="18C6C837" w14:textId="77777777" w:rsidR="00DD0BEC" w:rsidRDefault="00DD0BEC" w:rsidP="00CD6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707FE2E3" w14:textId="1A465F68" w:rsidR="003333B6" w:rsidRPr="003333B6" w:rsidRDefault="003333B6" w:rsidP="00CD6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3333B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Документы при поставке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</w:p>
    <w:p w14:paraId="5D47010D" w14:textId="6DBFB580" w:rsidR="00CD4823" w:rsidRPr="00CD4823" w:rsidRDefault="00CD4823" w:rsidP="00CD6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подтверждающие соответствие требованиям ТР ТС 020/2011 «Электромагнитная совместимость технических средств» и ТР ТС 004/2011 </w:t>
      </w:r>
      <w:r w:rsidR="003333B6">
        <w:rPr>
          <w:rFonts w:ascii="Times New Roman" w:eastAsia="Times New Roman" w:hAnsi="Times New Roman" w:cs="Courier New"/>
          <w:sz w:val="28"/>
          <w:szCs w:val="28"/>
          <w:lang w:eastAsia="ru-RU"/>
        </w:rPr>
        <w:br/>
      </w:r>
      <w:r w:rsidRPr="00CD4823">
        <w:rPr>
          <w:rFonts w:ascii="Times New Roman" w:eastAsia="Times New Roman" w:hAnsi="Times New Roman" w:cs="Courier New"/>
          <w:sz w:val="28"/>
          <w:szCs w:val="28"/>
          <w:lang w:eastAsia="ru-RU"/>
        </w:rPr>
        <w:t>«О безопасности низковольтного оборудования».</w:t>
      </w:r>
    </w:p>
    <w:p w14:paraId="08003FF8" w14:textId="1EB0D384" w:rsidR="00CD6639" w:rsidRPr="003333B6" w:rsidRDefault="00CD6639" w:rsidP="00CD6639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CA2C452" w14:textId="6EA2D181" w:rsidR="00CD6639" w:rsidRPr="00CD6639" w:rsidRDefault="00CD4823" w:rsidP="00CD663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639">
        <w:rPr>
          <w:rFonts w:ascii="Times New Roman" w:hAnsi="Times New Roman" w:cs="Times New Roman"/>
          <w:sz w:val="28"/>
          <w:szCs w:val="28"/>
        </w:rPr>
        <w:t>Запрещается вмешательство поставщика (вскрытие, сборка, разборка, доукомплектование, замена) серверных комплектующих силами поставщика.</w:t>
      </w:r>
    </w:p>
    <w:p w14:paraId="5B522C3E" w14:textId="77777777" w:rsidR="00CD6639" w:rsidRPr="00CD6639" w:rsidRDefault="00CD4823" w:rsidP="00CD6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639">
        <w:rPr>
          <w:rFonts w:ascii="Times New Roman" w:hAnsi="Times New Roman" w:cs="Times New Roman"/>
          <w:sz w:val="28"/>
          <w:szCs w:val="28"/>
        </w:rPr>
        <w:t>Оборудование должно быть поставлено в оригинальной неповрежденной упаковке фирмы</w:t>
      </w:r>
      <w:r w:rsidR="00CD6639" w:rsidRPr="00CD6639">
        <w:rPr>
          <w:rFonts w:ascii="Times New Roman" w:hAnsi="Times New Roman" w:cs="Times New Roman"/>
          <w:sz w:val="28"/>
          <w:szCs w:val="28"/>
        </w:rPr>
        <w:t xml:space="preserve"> </w:t>
      </w:r>
      <w:r w:rsidRPr="00CD6639">
        <w:rPr>
          <w:rFonts w:ascii="Times New Roman" w:hAnsi="Times New Roman" w:cs="Times New Roman"/>
          <w:sz w:val="28"/>
          <w:szCs w:val="28"/>
        </w:rPr>
        <w:t xml:space="preserve">изготовителя. </w:t>
      </w:r>
    </w:p>
    <w:p w14:paraId="7A783809" w14:textId="77777777" w:rsidR="00CD6639" w:rsidRPr="00CD6639" w:rsidRDefault="00CD4823" w:rsidP="00CD6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639">
        <w:rPr>
          <w:rFonts w:ascii="Times New Roman" w:hAnsi="Times New Roman" w:cs="Times New Roman"/>
          <w:sz w:val="28"/>
          <w:szCs w:val="28"/>
        </w:rPr>
        <w:t xml:space="preserve">В комплекте должен быть комплект направляющих для монтажа в стойку. </w:t>
      </w:r>
    </w:p>
    <w:p w14:paraId="412DF357" w14:textId="77777777" w:rsidR="003333B6" w:rsidRPr="003333B6" w:rsidRDefault="003333B6" w:rsidP="004223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AB896" w14:textId="1D455A27" w:rsidR="00CD6639" w:rsidRPr="00CD6639" w:rsidRDefault="00CD4823" w:rsidP="00422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3B6">
        <w:rPr>
          <w:rFonts w:ascii="Times New Roman" w:hAnsi="Times New Roman" w:cs="Times New Roman"/>
          <w:b/>
          <w:bCs/>
          <w:sz w:val="28"/>
          <w:szCs w:val="28"/>
        </w:rPr>
        <w:t>Гарантийный срок</w:t>
      </w:r>
      <w:r w:rsidR="003333B6">
        <w:rPr>
          <w:rFonts w:ascii="Times New Roman" w:hAnsi="Times New Roman" w:cs="Times New Roman"/>
          <w:sz w:val="28"/>
          <w:szCs w:val="28"/>
        </w:rPr>
        <w:t xml:space="preserve">: </w:t>
      </w:r>
      <w:r w:rsidRPr="00CD6639">
        <w:rPr>
          <w:rFonts w:ascii="Times New Roman" w:hAnsi="Times New Roman" w:cs="Times New Roman"/>
          <w:sz w:val="28"/>
          <w:szCs w:val="28"/>
        </w:rPr>
        <w:t>не менее 36 месяцев с даты поставки товара по TTH (TH).</w:t>
      </w:r>
    </w:p>
    <w:p w14:paraId="4358547E" w14:textId="77777777" w:rsidR="00CD6639" w:rsidRPr="00CD6639" w:rsidRDefault="00CD4823" w:rsidP="00422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639">
        <w:rPr>
          <w:rFonts w:ascii="Times New Roman" w:hAnsi="Times New Roman" w:cs="Times New Roman"/>
          <w:sz w:val="28"/>
          <w:szCs w:val="28"/>
        </w:rPr>
        <w:t xml:space="preserve">Гарантийные обязательства должны выполняться в срок не более чем 30 календарных дней. </w:t>
      </w:r>
    </w:p>
    <w:p w14:paraId="2EAE454F" w14:textId="77777777" w:rsidR="00CD4823" w:rsidRPr="00993E69" w:rsidRDefault="00CD4823" w:rsidP="004223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6639">
        <w:rPr>
          <w:rFonts w:ascii="Times New Roman" w:hAnsi="Times New Roman" w:cs="Times New Roman"/>
          <w:sz w:val="28"/>
          <w:szCs w:val="28"/>
        </w:rPr>
        <w:t>Серверное оборудование должно быть обеспечено технической поддержкой в течение 36 месяцев с даты поставки по ТТН (TH).</w:t>
      </w:r>
    </w:p>
    <w:p w14:paraId="6EA5B1E0" w14:textId="77777777" w:rsidR="00CD4823" w:rsidRPr="00993E69" w:rsidRDefault="00CD4823" w:rsidP="0042233C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05" w:tblpY="1"/>
        <w:tblOverlap w:val="never"/>
        <w:tblW w:w="107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9663"/>
        <w:gridCol w:w="850"/>
      </w:tblGrid>
      <w:tr w:rsidR="004D30A3" w:rsidRPr="00B2148E" w14:paraId="11BC6C23" w14:textId="77777777" w:rsidTr="003B6093">
        <w:trPr>
          <w:trHeight w:hRule="exact" w:val="470"/>
        </w:trPr>
        <w:tc>
          <w:tcPr>
            <w:tcW w:w="10773" w:type="dxa"/>
            <w:gridSpan w:val="3"/>
            <w:shd w:val="clear" w:color="auto" w:fill="FFFFFF"/>
            <w:vAlign w:val="bottom"/>
          </w:tcPr>
          <w:p w14:paraId="4A1138CA" w14:textId="0670C2F5" w:rsidR="004D30A3" w:rsidRPr="00B2148E" w:rsidRDefault="003333B6" w:rsidP="009A4477">
            <w:pPr>
              <w:pStyle w:val="a4"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Таблица</w:t>
            </w:r>
          </w:p>
        </w:tc>
      </w:tr>
      <w:tr w:rsidR="004D30A3" w:rsidRPr="004B2D42" w14:paraId="75CD109E" w14:textId="77777777" w:rsidTr="003B6093">
        <w:trPr>
          <w:trHeight w:hRule="exact"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D2A86" w14:textId="77777777" w:rsidR="004D30A3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505CF" w14:textId="77777777" w:rsidR="004D30A3" w:rsidRPr="004B2D42" w:rsidRDefault="004D30A3" w:rsidP="003B609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CB9B3" w14:textId="77777777" w:rsidR="004D30A3" w:rsidRPr="004B2D42" w:rsidRDefault="004D30A3" w:rsidP="003B609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 во</w:t>
            </w:r>
          </w:p>
        </w:tc>
      </w:tr>
      <w:tr w:rsidR="004D30A3" w:rsidRPr="004B2D42" w14:paraId="4FD8B749" w14:textId="77777777" w:rsidTr="003B6093">
        <w:trPr>
          <w:trHeight w:hRule="exact" w:val="19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382B2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9C5E6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Сервер DELL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PowerEdge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R740 8LFF</w:t>
            </w:r>
            <w:r w:rsidR="001D0A63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4C10"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H740p 2x750W, 2xXeon</w:t>
            </w:r>
            <w:r w:rsidR="001D0A63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4C10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6146 Gold</w:t>
            </w:r>
            <w:r w:rsidR="00F34C10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4C10"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  <w:r w:rsidR="00F34C10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D0A63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3.2/4.2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GHz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="00F34C10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192GB DDR4E+6xHDD 3,5"(LFF) </w:t>
            </w:r>
            <w:r w:rsidR="001D0A63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4TB Seagate ST4000NM005A 7.2K</w:t>
            </w:r>
            <w:r w:rsidR="00EF4A70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4A70"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SAS+BBU+Rails+8xTray+2xPSU Cab+2xПереходник PCI-e M2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NVMe+LAN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2xPort SFP+ (б/у) +2xSSD WD Black SN850X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NVMe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4C10" w:rsidRPr="004B2D42">
              <w:rPr>
                <w:rFonts w:ascii="Times New Roman" w:hAnsi="Times New Roman" w:cs="Times New Roman"/>
                <w:sz w:val="24"/>
                <w:szCs w:val="24"/>
              </w:rPr>
              <w:t>(не менее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1TB WDS100T2X0E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9DD39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30A3" w:rsidRPr="004B2D42" w14:paraId="733AAFF6" w14:textId="77777777" w:rsidTr="003B6093">
        <w:trPr>
          <w:trHeight w:hRule="exact"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C54B8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AF195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 серверный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Cabeus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(ND-05C-42U60/120-BK) 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(или аналог с характеристиками не хуже указанных),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напольный 42U 800x1200мм пер.</w:t>
            </w:r>
            <w:proofErr w:type="gram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дв.перфор</w:t>
            </w:r>
            <w:proofErr w:type="gram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.2ств. задн.</w:t>
            </w:r>
            <w:proofErr w:type="gram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дв.перфор</w:t>
            </w:r>
            <w:proofErr w:type="gram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.2-хст. 800кг </w:t>
            </w:r>
            <w:r w:rsidR="00F34C10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+/- 5%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черный 1100мм 2055мм IP20 сталь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2B9B1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30A3" w:rsidRPr="004B2D42" w14:paraId="5B852F69" w14:textId="77777777" w:rsidTr="003B6093">
        <w:trPr>
          <w:trHeight w:hRule="exact"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D6987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62EF1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Полка стационарная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Cabeus</w:t>
            </w:r>
            <w:proofErr w:type="spellEnd"/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  <w:p w14:paraId="0283B7A9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SH-J018-FC-800M-100KG-BK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100кг</w:t>
            </w:r>
            <w:r w:rsidR="00F34C10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+/- 5%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19" 600мм черный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7549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30A3" w:rsidRPr="004B2D42" w14:paraId="7F233A91" w14:textId="77777777" w:rsidTr="003B6093">
        <w:trPr>
          <w:trHeight w:hRule="exact"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8C156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DD32F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 бесперебойного питания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Kiper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 Online ONE 3K RM Gen2 (3000VA/3000W)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BB533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30A3" w:rsidRPr="004B2D42" w14:paraId="39B0D89B" w14:textId="77777777" w:rsidTr="003B6093">
        <w:trPr>
          <w:trHeight w:hRule="exact"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AD31A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3AD4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Внешний батарейный модуль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Kiper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 X12 RM 2U BP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9B34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30A3" w:rsidRPr="004B2D42" w14:paraId="694AFBCA" w14:textId="77777777" w:rsidTr="003B6093">
        <w:trPr>
          <w:trHeight w:hRule="exact" w:val="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28D6C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83D47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для монтажа в стойку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Kiper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 19" 2U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ACDA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30A3" w:rsidRPr="004B2D42" w14:paraId="71A2C215" w14:textId="77777777" w:rsidTr="003B6093">
        <w:trPr>
          <w:trHeight w:hRule="exact" w:val="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A50FE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20D98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ExeGate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FUTP4-C6-CU-S23-IN-LSZH-OR-305-FLUKE FTP 4 пары кат.6 медь, 23AWG, FLUKE®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</w:t>
            </w:r>
            <w:proofErr w:type="spellEnd"/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05AA8" w14:textId="77777777" w:rsidR="004D30A3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30A3" w:rsidRPr="004B2D42" w14:paraId="6F7CDA08" w14:textId="77777777" w:rsidTr="003B6093">
        <w:trPr>
          <w:trHeight w:hRule="exact" w:val="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CA4C8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A3796" w14:textId="77777777" w:rsidR="004D30A3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Коннектор TDM SQ0561-0003 (100шт)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378C5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D30A3" w:rsidRPr="004B2D42" w14:paraId="04282DBE" w14:textId="77777777" w:rsidTr="003B6093"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55527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0708A" w14:textId="77777777" w:rsidR="004D30A3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розеток ЦМО R-16-9S-I-440-3 Rem-16 с инд., 9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Shuko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7388D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16A,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19", шнур</w:t>
            </w:r>
            <w:r w:rsidR="0077388D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м.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A40E3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30A3" w:rsidRPr="004B2D42" w14:paraId="3F73BC64" w14:textId="77777777" w:rsidTr="003B6093">
        <w:trPr>
          <w:trHeight w:hRule="exact" w:val="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F8D5F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F2398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Патч-панель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ExeGate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EPP3-19-24-8P8C-C6-110D-C (19", UTP, 24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cat.6, KRONE&amp;110(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dual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IDC), 1U,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RoHS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кабельным органайзером и защитными шторками, Black, RTL) &lt;EX297317RUS&gt;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54CE6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30A3" w:rsidRPr="004B2D42" w14:paraId="7AB68DD4" w14:textId="77777777" w:rsidTr="003B6093">
        <w:trPr>
          <w:trHeight w:hRule="exact" w:val="6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F21F1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5FDAF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ExeGate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UTP-RJ45-RJ45-C6-CU-0.5M-GY </w:t>
            </w:r>
            <w:r w:rsidR="0077388D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 м (серый) EX282002RUS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E1F7" w14:textId="77777777" w:rsidR="004D30A3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D30A3" w:rsidRPr="004B2D42" w14:paraId="1F4597E4" w14:textId="77777777" w:rsidTr="003B6093">
        <w:trPr>
          <w:trHeight w:hRule="exact" w:val="1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BFAB2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D6217" w14:textId="5B7E2139" w:rsidR="00790690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SSD накопитель Samsung 9100 Pro </w:t>
            </w:r>
            <w:r w:rsidR="0077388D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1TB MZ-VAP1T0BW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690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ТБ, M.2 2280, PCI Express 5.0 x4, контроллер Samsung </w:t>
            </w:r>
            <w:proofErr w:type="spellStart"/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Presto</w:t>
            </w:r>
            <w:proofErr w:type="spellEnd"/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S4LY027</w:t>
            </w:r>
            <w:r w:rsidR="00EF4A7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4A70"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аналог)</w:t>
            </w:r>
            <w:r w:rsidR="00EF4A7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микросхемы 3D TLC NAND</w:t>
            </w:r>
            <w:proofErr w:type="gramStart"/>
            <w:r w:rsidR="00EF4A7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4A70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EF4A70" w:rsidRPr="004B2D42">
              <w:rPr>
                <w:rFonts w:ascii="Times New Roman" w:hAnsi="Times New Roman" w:cs="Times New Roman"/>
                <w:sz w:val="24"/>
                <w:szCs w:val="24"/>
              </w:rPr>
              <w:t>или аналог)</w:t>
            </w:r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последовательный доступ: 14700/13300 </w:t>
            </w:r>
            <w:proofErr w:type="spellStart"/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МБайт</w:t>
            </w:r>
            <w:proofErr w:type="spellEnd"/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/с, случайный доступ: 1850000/2600000 </w:t>
            </w:r>
            <w:proofErr w:type="spellStart"/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IOps</w:t>
            </w:r>
            <w:proofErr w:type="spellEnd"/>
            <w:r w:rsidR="00790690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совместимость с PS5)</w:t>
            </w:r>
            <w:r w:rsidR="00790690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2290DFB" w14:textId="77777777" w:rsidR="004D30A3" w:rsidRPr="004B2D42" w:rsidRDefault="00790690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D30A3"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A3951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30A3" w:rsidRPr="004B2D42" w14:paraId="6167EEF7" w14:textId="77777777" w:rsidTr="003B6093">
        <w:trPr>
          <w:trHeight w:hRule="exact" w:val="9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0D9E6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141EC1" w14:textId="77777777" w:rsidR="003B1BEC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Накопитель SSD Kingston A400 </w:t>
            </w:r>
            <w:r w:rsidR="0077388D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480GB [SA400S37/480G]</w:t>
            </w:r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480 ГБ, 2.5", SATA 3.0, микросхемы 3D TLC NAND</w:t>
            </w:r>
            <w:r w:rsidR="008164C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(или аналог)</w:t>
            </w:r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последовательный доступ: 500/450 </w:t>
            </w:r>
            <w:proofErr w:type="spellStart"/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МБайт</w:t>
            </w:r>
            <w:proofErr w:type="spellEnd"/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/с)</w:t>
            </w:r>
          </w:p>
          <w:p w14:paraId="7AEC8F8D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C1253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6639" w:rsidRPr="004B2D42" w14:paraId="1CE23F5D" w14:textId="77777777" w:rsidTr="003B6093">
        <w:trPr>
          <w:trHeight w:hRule="exact"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75A63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36DF2" w14:textId="77777777" w:rsidR="00790690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 D-Link DGS-1250-52X/A1A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690" w:rsidRPr="004B2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0690" w:rsidRPr="004B2D4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управляемый L2 коммутатор c 48 портами </w:t>
            </w:r>
            <w:r w:rsidR="00790690" w:rsidRPr="004B2D42">
              <w:rPr>
                <w:rFonts w:ascii="Times New Roman" w:hAnsi="Times New Roman" w:cs="Times New Roman"/>
                <w:sz w:val="24"/>
                <w:szCs w:val="24"/>
              </w:rPr>
              <w:t>10/100/1000Base-T</w:t>
            </w:r>
            <w:r w:rsidR="00790690" w:rsidRPr="004B2D4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 и 4 портами </w:t>
            </w:r>
            <w:r w:rsidR="00790690" w:rsidRPr="004B2D42">
              <w:rPr>
                <w:rFonts w:ascii="Times New Roman" w:hAnsi="Times New Roman" w:cs="Times New Roman"/>
                <w:sz w:val="24"/>
                <w:szCs w:val="24"/>
              </w:rPr>
              <w:t>10GBase-X SFP+)</w:t>
            </w:r>
          </w:p>
          <w:p w14:paraId="207D98A2" w14:textId="77777777" w:rsidR="004D30A3" w:rsidRPr="004B2D42" w:rsidRDefault="00790690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D30A3"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54FC7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30A3" w:rsidRPr="004B2D42" w14:paraId="7445F300" w14:textId="77777777" w:rsidTr="00ED41C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5A3DC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BF6EE" w14:textId="77777777" w:rsidR="004D30A3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Маршрутизатор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Mikrotik</w:t>
            </w:r>
            <w:proofErr w:type="spellEnd"/>
            <w:r w:rsidR="009A4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CCR2004-16G-2S+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BEC" w:rsidRPr="004B2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маршрутизатор, 16xLAN, 2xSFP+, USB</w:t>
            </w:r>
            <w:r w:rsidR="003B1BEC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CD14A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30A3" w:rsidRPr="004B2D42" w14:paraId="002FD9EC" w14:textId="77777777" w:rsidTr="007E3F9F">
        <w:trPr>
          <w:trHeight w:hRule="exact" w:val="1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82F27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F824F" w14:textId="447EC6C4" w:rsidR="00790690" w:rsidRPr="004B2D42" w:rsidRDefault="004D30A3" w:rsidP="003B6093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 D-Link</w:t>
            </w:r>
            <w:r w:rsidR="009A4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DGS-1100-26MPPV2/A3A</w:t>
            </w:r>
            <w:r w:rsidR="0077388D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</w:t>
            </w:r>
            <w:r w:rsidR="0077388D" w:rsidRPr="004B2D4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правляемый L2 коммутатор с 24 портами 10/100/1000Base-T и </w:t>
            </w:r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>2 комбо-портами</w:t>
            </w:r>
            <w:r w:rsidR="0077388D" w:rsidRPr="004B2D4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 </w:t>
            </w:r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>1000Base-T/SFP</w:t>
            </w:r>
            <w:r w:rsidR="0077388D" w:rsidRPr="004B2D4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 </w:t>
            </w:r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(порты 1-24 </w:t>
            </w:r>
            <w:proofErr w:type="spellStart"/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802.3af/</w:t>
            </w:r>
            <w:proofErr w:type="spellStart"/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388D" w:rsidRPr="004B2D4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 </w:t>
            </w:r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порты 21-24 </w:t>
            </w:r>
            <w:proofErr w:type="spellStart"/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802.3bt,</w:t>
            </w:r>
            <w:r w:rsidR="0077388D" w:rsidRPr="004B2D42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 </w:t>
            </w:r>
            <w:proofErr w:type="spellStart"/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="0077388D" w:rsidRPr="004B2D42">
              <w:rPr>
                <w:rFonts w:ascii="Times New Roman" w:hAnsi="Times New Roman" w:cs="Times New Roman"/>
                <w:sz w:val="24"/>
                <w:szCs w:val="24"/>
              </w:rPr>
              <w:t>-бюджет 525 Вт)</w:t>
            </w:r>
            <w:r w:rsidR="00790690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6EF1C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30A3" w:rsidRPr="004B2D42" w14:paraId="73724739" w14:textId="77777777" w:rsidTr="007E3F9F">
        <w:trPr>
          <w:trHeight w:hRule="exact"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7D08E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8BCAA" w14:textId="77777777" w:rsidR="004D30A3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-Fi точка доступа U6+ UBIQUITI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BEC" w:rsidRPr="004B2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802.11ax (</w:t>
            </w:r>
            <w:proofErr w:type="spellStart"/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</w:t>
            </w:r>
            <w:proofErr w:type="spellEnd"/>
            <w:r w:rsidR="003B1BEC" w:rsidRPr="004B2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-Fi 6), 2.4 ГГц/5 ГГц, AX10000, 1 Gigabit LAN)</w:t>
            </w:r>
            <w:r w:rsidR="003B1BEC"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AAF42" w14:textId="77777777" w:rsidR="004D30A3" w:rsidRPr="004B2D42" w:rsidRDefault="004D30A3" w:rsidP="009A447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30A3" w:rsidRPr="004B2D42" w14:paraId="0781E72D" w14:textId="77777777" w:rsidTr="003B6093">
        <w:trPr>
          <w:trHeight w:hRule="exact"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34428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A5C1E" w14:textId="77777777" w:rsidR="008164CC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 прямого подключения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-Link SFP+-DAC-1m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ACBD79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>(или аналог с характеристиками не хуже указанных)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D9BE2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30A3" w:rsidRPr="004B2D42" w14:paraId="06823C00" w14:textId="77777777" w:rsidTr="003B6093">
        <w:trPr>
          <w:trHeight w:hRule="exact"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8E540F" w14:textId="77777777" w:rsidR="004D30A3" w:rsidRPr="004B2D42" w:rsidRDefault="004D30A3" w:rsidP="009A44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3B8B74" w14:textId="77777777" w:rsidR="004D30A3" w:rsidRPr="004B2D42" w:rsidRDefault="004D30A3" w:rsidP="009A4477">
            <w:pPr>
              <w:pStyle w:val="a4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 прямого подключения </w:t>
            </w:r>
            <w:proofErr w:type="spellStart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</w:t>
            </w:r>
            <w:proofErr w:type="spellEnd"/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-Link SFP+-DAC</w:t>
            </w:r>
            <w:r w:rsidRPr="004B2D42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 с характеристиками не хуже указанных) </w:t>
            </w:r>
            <w:r w:rsidR="0077388D"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не менее </w:t>
            </w: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5m черный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1D056" w14:textId="77777777" w:rsidR="004D30A3" w:rsidRPr="004B2D42" w:rsidRDefault="004D30A3" w:rsidP="009A4477">
            <w:pPr>
              <w:pStyle w:val="a4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4D448DC9" w14:textId="77777777" w:rsidR="004D30A3" w:rsidRPr="004B2D42" w:rsidRDefault="004D30A3" w:rsidP="0042233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D30A3" w:rsidRPr="004B2D42" w:rsidSect="003B60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3C"/>
    <w:rsid w:val="00000112"/>
    <w:rsid w:val="001D0A63"/>
    <w:rsid w:val="003333B6"/>
    <w:rsid w:val="003B1BEC"/>
    <w:rsid w:val="003B6093"/>
    <w:rsid w:val="003F5C3C"/>
    <w:rsid w:val="0042233C"/>
    <w:rsid w:val="004A3C9A"/>
    <w:rsid w:val="004B2D42"/>
    <w:rsid w:val="004D30A3"/>
    <w:rsid w:val="0077388D"/>
    <w:rsid w:val="00790690"/>
    <w:rsid w:val="007E3F9F"/>
    <w:rsid w:val="007F5EEE"/>
    <w:rsid w:val="008164CC"/>
    <w:rsid w:val="008269F7"/>
    <w:rsid w:val="00993E69"/>
    <w:rsid w:val="009A4477"/>
    <w:rsid w:val="00CD4823"/>
    <w:rsid w:val="00CD6639"/>
    <w:rsid w:val="00DA2A7C"/>
    <w:rsid w:val="00DD0BEC"/>
    <w:rsid w:val="00ED41CF"/>
    <w:rsid w:val="00EF4A70"/>
    <w:rsid w:val="00F3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26C7"/>
  <w15:chartTrackingRefBased/>
  <w15:docId w15:val="{8C97A982-BAE3-4429-B0DA-BD0B437C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4D30A3"/>
    <w:rPr>
      <w:rFonts w:ascii="Tahoma" w:eastAsia="Tahoma" w:hAnsi="Tahoma" w:cs="Tahoma"/>
      <w:sz w:val="14"/>
      <w:szCs w:val="14"/>
    </w:rPr>
  </w:style>
  <w:style w:type="paragraph" w:customStyle="1" w:styleId="a4">
    <w:name w:val="Другое"/>
    <w:basedOn w:val="a"/>
    <w:link w:val="a3"/>
    <w:rsid w:val="004D30A3"/>
    <w:pPr>
      <w:widowControl w:val="0"/>
      <w:spacing w:after="0" w:line="240" w:lineRule="auto"/>
      <w:ind w:firstLine="180"/>
    </w:pPr>
    <w:rPr>
      <w:rFonts w:ascii="Tahoma" w:eastAsia="Tahoma" w:hAnsi="Tahoma" w:cs="Tahoma"/>
      <w:sz w:val="14"/>
      <w:szCs w:val="14"/>
    </w:rPr>
  </w:style>
  <w:style w:type="paragraph" w:styleId="a5">
    <w:name w:val="No Spacing"/>
    <w:uiPriority w:val="1"/>
    <w:qFormat/>
    <w:rsid w:val="00CD6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2026-05-07T09:19:00Z</dcterms:created>
  <dcterms:modified xsi:type="dcterms:W3CDTF">2026-07-13T09:56:00Z</dcterms:modified>
</cp:coreProperties>
</file>